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leader="none" w:pos="4153"/>
          <w:tab w:val="right" w:leader="none" w:pos="8306"/>
          <w:tab w:val="center" w:leader="none" w:pos="2160"/>
        </w:tabs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COURSEWORK SUBMISSION FORM</w:t>
      </w:r>
      <w:r w:rsidDel="00000000" w:rsidR="00000000" w:rsidRPr="00000000">
        <w:rPr>
          <w:rtl w:val="0"/>
        </w:rPr>
      </w:r>
    </w:p>
    <w:tbl>
      <w:tblPr>
        <w:tblStyle w:val="Table1"/>
        <w:tblW w:w="10845.0" w:type="dxa"/>
        <w:jc w:val="left"/>
        <w:tblInd w:w="-8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0"/>
        <w:gridCol w:w="2820"/>
        <w:gridCol w:w="2745"/>
        <w:gridCol w:w="2400"/>
        <w:tblGridChange w:id="0">
          <w:tblGrid>
            <w:gridCol w:w="2880"/>
            <w:gridCol w:w="2820"/>
            <w:gridCol w:w="2745"/>
            <w:gridCol w:w="2400"/>
          </w:tblGrid>
        </w:tblGridChange>
      </w:tblGrid>
      <w:tr>
        <w:trPr>
          <w:cantSplit w:val="0"/>
          <w:trHeight w:val="38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tabs>
                <w:tab w:val="center" w:leader="none" w:pos="4153"/>
                <w:tab w:val="right" w:leader="none" w:pos="8306"/>
                <w:tab w:val="center" w:leader="none" w:pos="2160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STUDENT 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4">
            <w:pPr>
              <w:tabs>
                <w:tab w:val="center" w:leader="none" w:pos="4153"/>
                <w:tab w:val="right" w:leader="none" w:pos="8306"/>
                <w:tab w:val="center" w:leader="none" w:pos="2160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STAFF USE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tabs>
                <w:tab w:val="center" w:leader="none" w:pos="4153"/>
                <w:tab w:val="right" w:leader="none" w:pos="8306"/>
                <w:tab w:val="center" w:leader="none" w:pos="21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Module Name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tabs>
                <w:tab w:val="center" w:leader="none" w:pos="4153"/>
                <w:tab w:val="right" w:leader="none" w:pos="8306"/>
                <w:tab w:val="center" w:leader="none" w:pos="21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 Applications Development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tabs>
                <w:tab w:val="center" w:leader="none" w:pos="4153"/>
                <w:tab w:val="right" w:leader="none" w:pos="8306"/>
                <w:tab w:val="center" w:leader="none" w:pos="21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First Marker’s </w:t>
            </w:r>
          </w:p>
          <w:p w:rsidR="00000000" w:rsidDel="00000000" w:rsidP="00000000" w:rsidRDefault="00000000" w:rsidRPr="00000000" w14:paraId="00000009">
            <w:pPr>
              <w:tabs>
                <w:tab w:val="center" w:leader="none" w:pos="4153"/>
                <w:tab w:val="right" w:leader="none" w:pos="8306"/>
                <w:tab w:val="center" w:leader="none" w:pos="21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(acts as signature)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leader="none" w:pos="4153"/>
                <w:tab w:val="right" w:leader="none" w:pos="8306"/>
                <w:tab w:val="center" w:leader="none" w:pos="21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tabs>
                <w:tab w:val="center" w:leader="none" w:pos="4153"/>
                <w:tab w:val="right" w:leader="none" w:pos="8306"/>
                <w:tab w:val="center" w:leader="none" w:pos="21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Module Code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tabs>
                <w:tab w:val="center" w:leader="none" w:pos="4153"/>
                <w:tab w:val="right" w:leader="none" w:pos="8306"/>
                <w:tab w:val="center" w:leader="none" w:pos="21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5COSC017C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tabs>
                <w:tab w:val="center" w:leader="none" w:pos="4153"/>
                <w:tab w:val="right" w:leader="none" w:pos="8306"/>
                <w:tab w:val="center" w:leader="none" w:pos="21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Second Marker’s </w:t>
            </w:r>
          </w:p>
          <w:p w:rsidR="00000000" w:rsidDel="00000000" w:rsidP="00000000" w:rsidRDefault="00000000" w:rsidRPr="00000000" w14:paraId="0000000E">
            <w:pPr>
              <w:tabs>
                <w:tab w:val="center" w:leader="none" w:pos="4153"/>
                <w:tab w:val="right" w:leader="none" w:pos="8306"/>
                <w:tab w:val="center" w:leader="none" w:pos="21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(acts as signature)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tabs>
                <w:tab w:val="center" w:leader="none" w:pos="4153"/>
                <w:tab w:val="right" w:leader="none" w:pos="8306"/>
                <w:tab w:val="center" w:leader="none" w:pos="21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tabs>
                <w:tab w:val="center" w:leader="none" w:pos="4153"/>
                <w:tab w:val="right" w:leader="none" w:pos="8306"/>
                <w:tab w:val="center" w:leader="none" w:pos="21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Lecturer Name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tabs>
                <w:tab w:val="center" w:leader="none" w:pos="4153"/>
                <w:tab w:val="right" w:leader="none" w:pos="8306"/>
                <w:tab w:val="center" w:leader="none" w:pos="21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Isomiddin Abdunabiev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Agreed Mark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tabs>
                <w:tab w:val="center" w:leader="none" w:pos="4153"/>
                <w:tab w:val="right" w:leader="none" w:pos="8306"/>
                <w:tab w:val="center" w:leader="none" w:pos="21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UoW Student IDs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tabs>
                <w:tab w:val="center" w:leader="none" w:pos="4153"/>
                <w:tab w:val="right" w:leader="none" w:pos="8306"/>
                <w:tab w:val="center" w:leader="none" w:pos="21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4"/>
                <w:szCs w:val="24"/>
                <w:highlight w:val="white"/>
                <w:rtl w:val="0"/>
              </w:rPr>
              <w:t xml:space="preserve">18150193/1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 Registrar’s office use only (hard copy submission)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tabs>
                <w:tab w:val="center" w:leader="none" w:pos="4153"/>
                <w:tab w:val="right" w:leader="none" w:pos="8306"/>
                <w:tab w:val="center" w:leader="none" w:pos="21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tabs>
                <w:tab w:val="center" w:leader="none" w:pos="4153"/>
                <w:tab w:val="right" w:leader="none" w:pos="8306"/>
                <w:tab w:val="center" w:leader="none" w:pos="21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WIUT Student IDs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tabs>
                <w:tab w:val="center" w:leader="none" w:pos="4153"/>
                <w:tab w:val="right" w:leader="none" w:pos="8306"/>
                <w:tab w:val="center" w:leader="none" w:pos="2160"/>
              </w:tabs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00010989</w:t>
            </w:r>
          </w:p>
        </w:tc>
        <w:tc>
          <w:tcPr>
            <w:gridSpan w:val="2"/>
            <w:vMerge w:val="continue"/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Deadline date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28/02/2023</w:t>
            </w:r>
          </w:p>
        </w:tc>
        <w:tc>
          <w:tcPr>
            <w:gridSpan w:val="2"/>
            <w:vMerge w:val="continue"/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Assignment Type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🗌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Group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🗌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Individual </w:t>
            </w:r>
          </w:p>
        </w:tc>
        <w:tc>
          <w:tcPr>
            <w:gridSpan w:val="2"/>
            <w:vMerge w:val="continue"/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tabs>
          <w:tab w:val="center" w:leader="none" w:pos="4153"/>
          <w:tab w:val="right" w:leader="none" w:pos="8306"/>
          <w:tab w:val="center" w:leader="none" w:pos="21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SUBMISSION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COURSEWORKS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must</w:t>
      </w:r>
      <w:r w:rsidDel="00000000" w:rsidR="00000000" w:rsidRPr="00000000">
        <w:rPr>
          <w:b w:val="1"/>
          <w:sz w:val="24"/>
          <w:szCs w:val="24"/>
          <w:rtl w:val="0"/>
        </w:rPr>
        <w:t xml:space="preserve"> be submitted in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both</w:t>
      </w:r>
      <w:r w:rsidDel="00000000" w:rsidR="00000000" w:rsidRPr="00000000">
        <w:rPr>
          <w:b w:val="1"/>
          <w:sz w:val="24"/>
          <w:szCs w:val="24"/>
          <w:rtl w:val="0"/>
        </w:rPr>
        <w:t xml:space="preserve"> HARD COPY (to the Registrar’s Office)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ELECTRONIC unless instructed otherwise.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hardcopy submission instructions refer to: </w:t>
      </w:r>
      <w:hyperlink r:id="rId7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http://intranet.wiut.uz/Shared%20Documents/Forms/AllItems.aspx</w:t>
        </w:r>
      </w:hyperlink>
      <w:r w:rsidDel="00000000" w:rsidR="00000000" w:rsidRPr="00000000">
        <w:rPr>
          <w:sz w:val="24"/>
          <w:szCs w:val="24"/>
          <w:rtl w:val="0"/>
        </w:rPr>
        <w:t xml:space="preserve"> - Coursework hard copy submission instructions.doc</w:t>
      </w:r>
    </w:p>
    <w:p w:rsidR="00000000" w:rsidDel="00000000" w:rsidP="00000000" w:rsidRDefault="00000000" w:rsidRPr="00000000" w14:paraId="0000002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online submission instructions refer to: </w:t>
      </w:r>
      <w:hyperlink r:id="rId8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http://intranet.wiut.uz/Shared%20Documents/Forms/AllItems.aspx</w:t>
        </w:r>
      </w:hyperlink>
      <w:r w:rsidDel="00000000" w:rsidR="00000000" w:rsidRPr="00000000">
        <w:rPr>
          <w:sz w:val="24"/>
          <w:szCs w:val="24"/>
          <w:rtl w:val="0"/>
        </w:rPr>
        <w:t xml:space="preserve"> - Coursework online submission instructions.doc</w:t>
      </w:r>
    </w:p>
    <w:p w:rsidR="00000000" w:rsidDel="00000000" w:rsidP="00000000" w:rsidRDefault="00000000" w:rsidRPr="00000000" w14:paraId="0000002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10.0" w:type="dxa"/>
        <w:jc w:val="left"/>
        <w:tblInd w:w="-7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710"/>
        <w:tblGridChange w:id="0">
          <w:tblGrid>
            <w:gridCol w:w="10710"/>
          </w:tblGrid>
        </w:tblGridChange>
      </w:tblGrid>
      <w:tr>
        <w:trPr>
          <w:cantSplit w:val="0"/>
          <w:trHeight w:val="53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MARKERS FEEDBACK (Continued on the next page)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3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b w:val="1"/>
        </w:rPr>
        <w:sectPr>
          <w:headerReference r:id="rId9" w:type="default"/>
          <w:headerReference r:id="rId10" w:type="first"/>
          <w:footerReference r:id="rId11" w:type="default"/>
          <w:footerReference r:id="rId12" w:type="first"/>
          <w:pgSz w:h="16834" w:w="11909" w:orient="portrait"/>
          <w:pgMar w:bottom="1440" w:top="1440" w:left="1440" w:right="1440" w:header="720" w:footer="720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480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//All classes are public (private is due to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Turnitin). Please don`t pay attention to this (to the private naming)</w:t>
      </w:r>
    </w:p>
    <w:p w:rsidR="00000000" w:rsidDel="00000000" w:rsidP="00000000" w:rsidRDefault="00000000" w:rsidRPr="00000000" w14:paraId="00000032">
      <w:pPr>
        <w:widowControl w:val="0"/>
        <w:spacing w:line="480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SRP code example</w:t>
      </w:r>
    </w:p>
    <w:p w:rsidR="00000000" w:rsidDel="00000000" w:rsidP="00000000" w:rsidRDefault="00000000" w:rsidRPr="00000000" w14:paraId="00000034">
      <w:pPr>
        <w:widowControl w:val="0"/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will apply this principle by splitting the functionality of one class in to two classes if I`ll have 2 reasons to change for this class</w:t>
      </w:r>
    </w:p>
    <w:p w:rsidR="00000000" w:rsidDel="00000000" w:rsidP="00000000" w:rsidRDefault="00000000" w:rsidRPr="00000000" w14:paraId="00000035">
      <w:pPr>
        <w:widowControl w:val="0"/>
        <w:spacing w:after="660" w:before="340"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DRY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660" w:before="340"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will apply the DRY Principle in my application in case if I'll have some piece of logic represented  twice. I`ll remove this piece of logic and re-write the code immediately </w:t>
      </w:r>
    </w:p>
    <w:p w:rsidR="00000000" w:rsidDel="00000000" w:rsidP="00000000" w:rsidRDefault="00000000" w:rsidRPr="00000000" w14:paraId="00000037">
      <w:pPr>
        <w:widowControl w:val="0"/>
        <w:spacing w:after="660" w:before="340"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Without </w:t>
      </w:r>
    </w:p>
    <w:p w:rsidR="00000000" w:rsidDel="00000000" w:rsidP="00000000" w:rsidRDefault="00000000" w:rsidRPr="00000000" w14:paraId="00000038">
      <w:pPr>
        <w:widowControl w:val="0"/>
        <w:spacing w:after="660" w:before="340"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</w:rPr>
        <w:drawing>
          <wp:inline distB="114300" distT="114300" distL="114300" distR="114300">
            <wp:extent cx="2571750" cy="1209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660" w:before="340" w:line="24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4"/>
          <w:szCs w:val="24"/>
          <w:shd w:fill="fafafa" w:val="clear"/>
          <w:rtl w:val="0"/>
        </w:rPr>
        <w:t xml:space="preserve">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660" w:before="340" w:line="24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3B">
      <w:pPr>
        <w:widowControl w:val="0"/>
        <w:spacing w:after="660" w:before="340" w:line="24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4"/>
          <w:szCs w:val="24"/>
          <w:shd w:fill="fafafa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Weight{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; }</w:t>
      </w:r>
    </w:p>
    <w:p w:rsidR="00000000" w:rsidDel="00000000" w:rsidP="00000000" w:rsidRDefault="00000000" w:rsidRPr="00000000" w14:paraId="0000003C">
      <w:pPr>
        <w:widowControl w:val="0"/>
        <w:spacing w:after="660" w:before="340" w:line="24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private override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4"/>
          <w:szCs w:val="24"/>
          <w:shd w:fill="fafafa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ToString()</w:t>
      </w:r>
    </w:p>
    <w:p w:rsidR="00000000" w:rsidDel="00000000" w:rsidP="00000000" w:rsidRDefault="00000000" w:rsidRPr="00000000" w14:paraId="0000003D">
      <w:pPr>
        <w:widowControl w:val="0"/>
        <w:spacing w:after="660" w:before="340" w:line="24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3E">
      <w:pPr>
        <w:widowControl w:val="0"/>
        <w:spacing w:after="660" w:before="340" w:line="24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008000"/>
          <w:sz w:val="24"/>
          <w:szCs w:val="24"/>
          <w:shd w:fill="fafafa" w:val="clear"/>
          <w:rtl w:val="0"/>
        </w:rPr>
        <w:t xml:space="preserve">/*Some Logic*/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660" w:before="340" w:line="24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widowControl w:val="0"/>
        <w:spacing w:after="660" w:before="340" w:line="24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41">
      <w:pPr>
        <w:widowControl w:val="0"/>
        <w:spacing w:after="660" w:before="340" w:line="240" w:lineRule="auto"/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</w:rPr>
        <w:drawing>
          <wp:inline distB="114300" distT="114300" distL="114300" distR="114300">
            <wp:extent cx="5731200" cy="80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00</w:t>
      </w:r>
    </w:p>
    <w:p w:rsidR="00000000" w:rsidDel="00000000" w:rsidP="00000000" w:rsidRDefault="00000000" w:rsidRPr="00000000" w14:paraId="00000042">
      <w:pPr>
        <w:widowControl w:val="0"/>
        <w:spacing w:after="660" w:before="340" w:line="24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4"/>
          <w:szCs w:val="24"/>
          <w:shd w:fill="fafafa" w:val="clear"/>
          <w:rtl w:val="0"/>
        </w:rPr>
        <w:t xml:space="preserve">Integrity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: Order</w:t>
      </w:r>
    </w:p>
    <w:p w:rsidR="00000000" w:rsidDel="00000000" w:rsidP="00000000" w:rsidRDefault="00000000" w:rsidRPr="00000000" w14:paraId="00000043">
      <w:pPr>
        <w:widowControl w:val="0"/>
        <w:spacing w:after="660" w:before="340" w:line="24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44">
      <w:pPr>
        <w:widowControl w:val="0"/>
        <w:spacing w:after="660" w:before="340" w:line="24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008000"/>
          <w:sz w:val="24"/>
          <w:szCs w:val="24"/>
          <w:shd w:fill="fafafa" w:val="clear"/>
          <w:rtl w:val="0"/>
        </w:rPr>
        <w:t xml:space="preserve">/*Some Logic*/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660" w:before="340" w:line="24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46">
      <w:pPr>
        <w:widowControl w:val="0"/>
        <w:spacing w:after="660" w:before="340" w:line="24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With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660" w:before="340"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  <w:drawing>
          <wp:inline distB="114300" distT="114300" distL="114300" distR="114300">
            <wp:extent cx="2057400" cy="1924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660" w:before="340"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ccff"/>
          <w:sz w:val="24"/>
          <w:szCs w:val="24"/>
          <w:shd w:fill="fafafa" w:val="clear"/>
          <w:rtl w:val="0"/>
        </w:rPr>
        <w:t xml:space="preserve">Delivery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660" w:before="340"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4A">
      <w:pPr>
        <w:widowControl w:val="0"/>
        <w:spacing w:after="660" w:before="340"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4"/>
          <w:szCs w:val="24"/>
          <w:shd w:fill="fafafa" w:val="clear"/>
          <w:rtl w:val="0"/>
        </w:rPr>
        <w:t xml:space="preserve">Integrity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660" w:before="340"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4C">
      <w:pPr>
        <w:widowControl w:val="0"/>
        <w:spacing w:after="660" w:before="340"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4"/>
          <w:szCs w:val="24"/>
          <w:shd w:fill="fafafa" w:val="clear"/>
          <w:rtl w:val="0"/>
        </w:rPr>
        <w:t xml:space="preserve">DateTime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DeliveryTime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; }</w:t>
      </w:r>
    </w:p>
    <w:p w:rsidR="00000000" w:rsidDel="00000000" w:rsidP="00000000" w:rsidRDefault="00000000" w:rsidRPr="00000000" w14:paraId="0000004D">
      <w:pPr>
        <w:widowControl w:val="0"/>
        <w:spacing w:after="660" w:before="340"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4"/>
          <w:szCs w:val="24"/>
          <w:shd w:fill="fafa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Price{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; }</w:t>
      </w:r>
    </w:p>
    <w:p w:rsidR="00000000" w:rsidDel="00000000" w:rsidP="00000000" w:rsidRDefault="00000000" w:rsidRPr="00000000" w14:paraId="0000004E">
      <w:pPr>
        <w:widowControl w:val="0"/>
        <w:spacing w:after="660" w:before="340"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sz w:val="24"/>
          <w:szCs w:val="24"/>
          <w:shd w:fill="fafafa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OrderWeight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; }</w:t>
      </w:r>
    </w:p>
    <w:p w:rsidR="00000000" w:rsidDel="00000000" w:rsidP="00000000" w:rsidRDefault="00000000" w:rsidRPr="00000000" w14:paraId="0000004F">
      <w:pPr>
        <w:widowControl w:val="0"/>
        <w:spacing w:after="660" w:before="340"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shd w:fill="fafafa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SendOrderToCourier(TaxiDriver taxidriver)</w:t>
      </w:r>
    </w:p>
    <w:p w:rsidR="00000000" w:rsidDel="00000000" w:rsidP="00000000" w:rsidRDefault="00000000" w:rsidRPr="00000000" w14:paraId="00000050">
      <w:pPr>
        <w:widowControl w:val="0"/>
        <w:spacing w:after="660" w:before="340"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51">
      <w:pPr>
        <w:widowControl w:val="0"/>
        <w:spacing w:after="660" w:before="340"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       </w:t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008000"/>
          <w:sz w:val="24"/>
          <w:szCs w:val="24"/>
          <w:shd w:fill="fafafa" w:val="clear"/>
          <w:rtl w:val="0"/>
        </w:rPr>
        <w:t xml:space="preserve">/*Some Logic*/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660" w:before="340"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3">
      <w:pPr>
        <w:widowControl w:val="0"/>
        <w:spacing w:after="660" w:before="340"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widowControl w:val="0"/>
        <w:spacing w:after="660" w:before="340"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55">
      <w:pPr>
        <w:widowControl w:val="0"/>
        <w:spacing w:after="660" w:before="340"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  <w:rtl w:val="0"/>
        </w:rPr>
        <w:t xml:space="preserve">Link to GitHub: </w:t>
      </w:r>
    </w:p>
    <w:p w:rsidR="00000000" w:rsidDel="00000000" w:rsidP="00000000" w:rsidRDefault="00000000" w:rsidRPr="00000000" w14:paraId="00000056">
      <w:pPr>
        <w:widowControl w:val="0"/>
        <w:spacing w:after="660" w:before="340"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hyperlink r:id="rId16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shd w:fill="fafafa" w:val="clear"/>
            <w:rtl w:val="0"/>
          </w:rPr>
          <w:t xml:space="preserve">https://github.com/JSDeveloper545/WAD-00010989.git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660" w:before="340"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660" w:before="340" w:line="360" w:lineRule="auto"/>
        <w:rPr>
          <w:rFonts w:ascii="Courier New" w:cs="Courier New" w:eastAsia="Courier New" w:hAnsi="Courier New"/>
          <w:color w:val="212529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660" w:before="340"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afafa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after="660" w:before="340"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660" w:before="340"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7" w:type="default"/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ind w:left="9025.511811023624" w:firstLine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tabs>
        <w:tab w:val="center" w:leader="none" w:pos="4153"/>
        <w:tab w:val="right" w:leader="none" w:pos="8306"/>
      </w:tabs>
      <w:spacing w:line="240" w:lineRule="auto"/>
      <w:jc w:val="center"/>
      <w:rPr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WESTMINSTER INTERNATIONAL UNIVERSITY IN TASHKENT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ind w:left="12240" w:firstLine="0"/>
      <w:rPr>
        <w:rFonts w:ascii="Times New Roman" w:cs="Times New Roman" w:eastAsia="Times New Roman" w:hAnsi="Times New Roman"/>
        <w:b w:val="1"/>
        <w:sz w:val="32"/>
        <w:szCs w:val="32"/>
      </w:rPr>
    </w:pPr>
    <w:r w:rsidDel="00000000" w:rsidR="00000000" w:rsidRPr="00000000">
      <w:rPr>
        <w:rtl w:val="0"/>
      </w:rPr>
      <w:t xml:space="preserve">               </w:t>
    </w:r>
    <w:r w:rsidDel="00000000" w:rsidR="00000000" w:rsidRPr="00000000">
      <w:rPr>
        <w:rFonts w:ascii="Times New Roman" w:cs="Times New Roman" w:eastAsia="Times New Roman" w:hAnsi="Times New Roman"/>
        <w:b w:val="1"/>
        <w:sz w:val="32"/>
        <w:szCs w:val="32"/>
        <w:rtl w:val="0"/>
      </w:rPr>
      <w:t xml:space="preserve">00010989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ind w:left="7200" w:firstLine="0"/>
      <w:rPr>
        <w:rFonts w:ascii="Times New Roman" w:cs="Times New Roman" w:eastAsia="Times New Roman" w:hAnsi="Times New Roman"/>
        <w:b w:val="1"/>
        <w:sz w:val="36"/>
        <w:szCs w:val="36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6"/>
        <w:szCs w:val="36"/>
        <w:rtl w:val="0"/>
      </w:rPr>
      <w:t xml:space="preserve">    00010989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image" Target="media/image1.png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7" Type="http://schemas.openxmlformats.org/officeDocument/2006/relationships/header" Target="header3.xml"/><Relationship Id="rId16" Type="http://schemas.openxmlformats.org/officeDocument/2006/relationships/hyperlink" Target="https://github.com/JSDeveloper545/WAD-00010989.gi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intranet.wiut.uz/Shared%20Documents/Forms/AllItems.aspx" TargetMode="External"/><Relationship Id="rId8" Type="http://schemas.openxmlformats.org/officeDocument/2006/relationships/hyperlink" Target="http://intranet.wiut.uz/Shared%20Documents/Forms/AllItems.asp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vNBP+XnXBI3xkO3p1R6vYuRWFEg==">AMUW2mWNRrYgWks4jI5OPkY46aHHM3LwyZ8qI7LCyIJNeYejAoO1aBj2Im3SZ77Tk2WLC/PmES5eOfsrrQsi7QvaB12EogCp5hIfGHGYVk161xtb1yq+GRk=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