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As a user &lt;User Role&gt;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I want to view the Digital Books products &lt;Goal&gt;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So that I can decide which product to buy. &lt;Benefit&gt;</w:t>
      </w:r>
    </w:p>
    <w:sectPr>
      <w:pgSz w:h="9978" w:w="14173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Tahoma" w:cs="Tahoma" w:eastAsia="Tahoma" w:hAnsi="Tahom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Tahoma" w:cs="Tahoma" w:eastAsia="Tahoma" w:hAnsi="Tahom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