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E6CC" w14:textId="7C7BEFBA" w:rsidR="001E154E" w:rsidRPr="00082B07" w:rsidRDefault="000D4307" w:rsidP="006914C3">
      <w:pPr>
        <w:pStyle w:val="1"/>
      </w:pPr>
      <w:bookmarkStart w:id="0" w:name="_Toc90975226"/>
      <w:bookmarkStart w:id="1" w:name="_Toc104913671"/>
      <w:r w:rsidRPr="00082B07">
        <w:rPr>
          <w:rFonts w:hint="eastAsia"/>
        </w:rPr>
        <w:t>项目背景</w:t>
      </w:r>
      <w:bookmarkEnd w:id="0"/>
      <w:bookmarkEnd w:id="1"/>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w:t>
      </w:r>
      <w:proofErr w:type="gramStart"/>
      <w:r>
        <w:rPr>
          <w:rFonts w:hint="eastAsia"/>
        </w:rPr>
        <w:t>平主席</w:t>
      </w:r>
      <w:proofErr w:type="gramEnd"/>
      <w:r>
        <w:rPr>
          <w:rFonts w:hint="eastAsia"/>
        </w:rPr>
        <w:t>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w:t>
      </w:r>
      <w:proofErr w:type="gramStart"/>
      <w:r>
        <w:rPr>
          <w:rFonts w:hint="eastAsia"/>
        </w:rPr>
        <w:t>国家发改委</w:t>
      </w:r>
      <w:proofErr w:type="gramEnd"/>
      <w:r>
        <w:rPr>
          <w:rFonts w:hint="eastAsia"/>
        </w:rPr>
        <w:t>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2" w:name="_Toc90975227"/>
      <w:bookmarkStart w:id="3" w:name="_Toc104913672"/>
      <w:r w:rsidRPr="00726F58">
        <w:rPr>
          <w:rFonts w:hint="eastAsia"/>
        </w:rPr>
        <w:t>国家政策法规要求</w:t>
      </w:r>
      <w:bookmarkEnd w:id="2"/>
      <w:bookmarkEnd w:id="3"/>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4" w:name="_Toc90975228"/>
      <w:bookmarkStart w:id="5" w:name="_Toc104913673"/>
      <w:r>
        <w:rPr>
          <w:rFonts w:hint="eastAsia"/>
        </w:rPr>
        <w:t>系统</w:t>
      </w:r>
      <w:r w:rsidRPr="00A81EAC">
        <w:rPr>
          <w:rFonts w:hint="eastAsia"/>
        </w:rPr>
        <w:t>密码应用现状</w:t>
      </w:r>
      <w:bookmarkEnd w:id="4"/>
      <w:bookmarkEnd w:id="5"/>
    </w:p>
    <w:p w14:paraId="3B7273CB" w14:textId="622C415F" w:rsidR="00E27C78" w:rsidRDefault="00E27C78" w:rsidP="00E27C78">
      <w:pPr>
        <w:ind w:firstLine="560"/>
      </w:pPr>
      <w:r>
        <w:rPr>
          <w:rFonts w:hint="eastAsia"/>
        </w:rPr>
        <w:t>如何合</w:t>
      </w:r>
      <w:proofErr w:type="gramStart"/>
      <w:r>
        <w:rPr>
          <w:rFonts w:hint="eastAsia"/>
        </w:rPr>
        <w:t>规</w:t>
      </w:r>
      <w:proofErr w:type="gramEnd"/>
      <w:r>
        <w:rPr>
          <w:rFonts w:hint="eastAsia"/>
        </w:rPr>
        <w:t>、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441E9052" w:rsidR="00E27C78" w:rsidRDefault="00CE7CFF" w:rsidP="00E27C78">
      <w:pPr>
        <w:ind w:firstLine="560"/>
      </w:pPr>
      <w:r>
        <w:rPr>
          <w:rFonts w:hint="eastAsia"/>
        </w:rPr>
        <w:t>北京市医疗</w:t>
      </w:r>
      <w:proofErr w:type="spellStart"/>
      <w:proofErr w:type="spellEnd"/>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1C09EEE5" w:rsidR="00CD4B4B" w:rsidRDefault="00E27C78" w:rsidP="00E27C78">
      <w:pPr>
        <w:ind w:firstLine="560"/>
      </w:pPr>
      <w:r>
        <w:rPr>
          <w:rFonts w:hint="eastAsia"/>
        </w:rPr>
        <w:t>然而当前</w:t>
      </w:r>
      <w:r w:rsidR="00CE7CFF">
        <w:rPr>
          <w:rFonts w:hint="eastAsia"/>
        </w:rPr>
        <w:t>北京市医疗</w:t>
      </w:r>
      <w:proofErr w:type="spellStart"/>
      <w:proofErr w:type="spellEnd"/>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设备计算安全方面仅通过账号口令登录操作系统系统进行运维管理；在应用数据方面仅使用账号口令或动态验证密码实现应用登录验证；应用数据未使用加密技术加密存储等。以上都意味着</w:t>
      </w:r>
      <w:r w:rsidR="00CE7CFF">
        <w:rPr>
          <w:rFonts w:hint="eastAsia"/>
        </w:rPr>
        <w:t>北京市医疗</w:t>
      </w:r>
      <w:proofErr w:type="spellStart"/>
      <w:proofErr w:type="spellEnd"/>
      <w:r>
        <w:rPr>
          <w:rFonts w:hint="eastAsia"/>
        </w:rPr>
        <w:t>系统未涉及商用密码安全应用</w:t>
      </w:r>
      <w:r w:rsidR="00A81EAC">
        <w:rPr>
          <w:rFonts w:hint="eastAsia"/>
        </w:rPr>
        <w:t>。</w:t>
      </w:r>
    </w:p>
    <w:p w14:paraId="6E977499" w14:textId="594C3FCC" w:rsidR="00CD4B4B" w:rsidRDefault="002B7FB0" w:rsidP="00AF7125">
      <w:pPr>
        <w:pStyle w:val="2"/>
      </w:pPr>
      <w:bookmarkStart w:id="6" w:name="_Toc90975229"/>
      <w:bookmarkStart w:id="7" w:name="_Toc104913674"/>
      <w:r w:rsidRPr="002B7FB0">
        <w:rPr>
          <w:rFonts w:hint="eastAsia"/>
        </w:rPr>
        <w:t>项目</w:t>
      </w:r>
      <w:r w:rsidRPr="001A4AAE">
        <w:rPr>
          <w:rFonts w:hint="eastAsia"/>
        </w:rPr>
        <w:t>实施的必要性</w:t>
      </w:r>
      <w:bookmarkEnd w:id="6"/>
      <w:bookmarkEnd w:id="7"/>
    </w:p>
    <w:p w14:paraId="68F647A0" w14:textId="22F2C7EF" w:rsidR="007F28AD" w:rsidRDefault="007F28AD" w:rsidP="007F28AD">
      <w:pPr>
        <w:ind w:firstLine="560"/>
      </w:pPr>
      <w:r>
        <w:rPr>
          <w:rFonts w:hint="eastAsia"/>
        </w:rPr>
        <w:t>为贯彻落实《密码法》关于信息系统密码应用的要求，结合《国家电子政务建设指导意见》，决定对</w:t>
      </w:r>
      <w:r w:rsidR="00CE7CFF">
        <w:rPr>
          <w:rFonts w:hint="eastAsia"/>
        </w:rPr>
        <w:t>北京市医疗</w:t>
      </w:r>
      <w:proofErr w:type="spellStart"/>
      <w:proofErr w:type="spellEnd"/>
      <w:r>
        <w:rPr>
          <w:rFonts w:hint="eastAsia"/>
        </w:rPr>
        <w:t>系统进行密码应用方案设计，进一步加强重要基础设施的安全防范能力，提高运行保障水平，确保重要信息系统安全稳定运行，防止敏感信息泄露。</w:t>
      </w:r>
    </w:p>
    <w:p w14:paraId="4B26AACD" w14:textId="58FE6A6F" w:rsidR="007F28AD" w:rsidRDefault="007F28AD" w:rsidP="007F28AD">
      <w:pPr>
        <w:ind w:firstLine="560"/>
      </w:pPr>
      <w:r>
        <w:rPr>
          <w:rFonts w:hint="eastAsia"/>
        </w:rPr>
        <w:t>通过对</w:t>
      </w:r>
      <w:r w:rsidR="00CE7CFF">
        <w:rPr>
          <w:rFonts w:hint="eastAsia"/>
        </w:rPr>
        <w:t>北京市医疗</w:t>
      </w:r>
      <w:proofErr w:type="spellStart"/>
      <w:proofErr w:type="spellEnd"/>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1EB028E2" w:rsidR="007F28AD" w:rsidRDefault="007F28AD" w:rsidP="007F28AD">
      <w:pPr>
        <w:ind w:firstLine="560"/>
      </w:pPr>
      <w:r>
        <w:rPr>
          <w:rFonts w:hint="eastAsia"/>
        </w:rPr>
        <w:t>在网络安全上升到国家安全层面之后，</w:t>
      </w:r>
      <w:r w:rsidR="00CE7CFF">
        <w:rPr>
          <w:rFonts w:hint="eastAsia"/>
        </w:rPr>
        <w:t>北京市医疗</w:t>
      </w:r>
      <w:proofErr w:type="spellStart"/>
      <w:proofErr w:type="spellEnd"/>
      <w:r>
        <w:rPr>
          <w:rFonts w:hint="eastAsia"/>
        </w:rPr>
        <w:t>系统安全性要求，就成为了重中之重。</w:t>
      </w:r>
      <w:r w:rsidR="00CE7CFF">
        <w:rPr>
          <w:rFonts w:hint="eastAsia"/>
        </w:rPr>
        <w:t>北京市医疗</w:t>
      </w:r>
      <w:proofErr w:type="spellStart"/>
      <w:proofErr w:type="spellEnd"/>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w:t>
      </w:r>
      <w:proofErr w:type="gramStart"/>
      <w:r>
        <w:rPr>
          <w:rFonts w:hint="eastAsia"/>
        </w:rPr>
        <w:t>仍是保障</w:t>
      </w:r>
      <w:proofErr w:type="gramEnd"/>
      <w:r>
        <w:rPr>
          <w:rFonts w:hint="eastAsia"/>
        </w:rPr>
        <w:t>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w:t>
      </w:r>
      <w:proofErr w:type="gramStart"/>
      <w:r>
        <w:rPr>
          <w:rFonts w:hint="eastAsia"/>
        </w:rPr>
        <w:t>《金融和重要领域密码应用与创新发展工作规划（</w:t>
      </w:r>
      <w:r>
        <w:rPr>
          <w:rFonts w:hint="eastAsia"/>
        </w:rPr>
        <w:t xml:space="preserve">2018-2022 </w:t>
      </w:r>
      <w:r>
        <w:rPr>
          <w:rFonts w:hint="eastAsia"/>
        </w:rPr>
        <w:t>年）》厅字【</w:t>
      </w:r>
      <w:r>
        <w:rPr>
          <w:rFonts w:hint="eastAsia"/>
        </w:rPr>
        <w:t>2018</w:t>
      </w:r>
      <w:r>
        <w:rPr>
          <w:rFonts w:hint="eastAsia"/>
        </w:rPr>
        <w:t>】</w:t>
      </w:r>
      <w:proofErr w:type="gramEnd"/>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w:t>
      </w:r>
      <w:proofErr w:type="gramStart"/>
      <w:r>
        <w:rPr>
          <w:rFonts w:hint="eastAsia"/>
        </w:rPr>
        <w:t>频繁被</w:t>
      </w:r>
      <w:proofErr w:type="gramEnd"/>
      <w:r>
        <w:rPr>
          <w:rFonts w:hint="eastAsia"/>
        </w:rPr>
        <w:t>爆出漏洞。</w:t>
      </w:r>
    </w:p>
    <w:p w14:paraId="625D9E92" w14:textId="77777777" w:rsidR="007F28AD" w:rsidRDefault="007F28AD" w:rsidP="007F28AD">
      <w:pPr>
        <w:ind w:firstLine="560"/>
      </w:pPr>
      <w:r>
        <w:rPr>
          <w:rFonts w:hint="eastAsia"/>
        </w:rPr>
        <w:t>建设自主可控、安全领先、整体合</w:t>
      </w:r>
      <w:proofErr w:type="gramStart"/>
      <w:r>
        <w:rPr>
          <w:rFonts w:hint="eastAsia"/>
        </w:rPr>
        <w:t>规</w:t>
      </w:r>
      <w:proofErr w:type="gramEnd"/>
      <w:r>
        <w:rPr>
          <w:rFonts w:hint="eastAsia"/>
        </w:rPr>
        <w:t>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proofErr w:type="gramStart"/>
      <w:r>
        <w:rPr>
          <w:rFonts w:hint="eastAsia"/>
        </w:rPr>
        <w:t>【</w:t>
      </w:r>
      <w:proofErr w:type="gramEnd"/>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w:t>
      </w:r>
      <w:proofErr w:type="gramStart"/>
      <w:r>
        <w:rPr>
          <w:rFonts w:hint="eastAsia"/>
        </w:rPr>
        <w:t>践行依法治网重</w:t>
      </w:r>
      <w:proofErr w:type="gramEnd"/>
      <w:r>
        <w:rPr>
          <w:rFonts w:hint="eastAsia"/>
        </w:rPr>
        <w:t>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w:t>
      </w:r>
      <w:proofErr w:type="gramStart"/>
      <w:r>
        <w:rPr>
          <w:rFonts w:hint="eastAsia"/>
        </w:rPr>
        <w:t>规</w:t>
      </w:r>
      <w:proofErr w:type="gramEnd"/>
      <w:r>
        <w:rPr>
          <w:rFonts w:hint="eastAsia"/>
        </w:rPr>
        <w:t>、正确、有效的直接可行方法（有明确的标准和规范）。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proofErr w:type="gramStart"/>
      <w:r>
        <w:rPr>
          <w:rFonts w:hint="eastAsia"/>
        </w:rPr>
        <w:t>信创所需</w:t>
      </w:r>
      <w:proofErr w:type="gramEnd"/>
      <w:r>
        <w:rPr>
          <w:rFonts w:hint="eastAsia"/>
        </w:rPr>
        <w:t>（可选）</w:t>
      </w:r>
    </w:p>
    <w:p w14:paraId="0F8BA3D6" w14:textId="3F3D8C6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289C9C3A" w:rsidR="007F28AD" w:rsidRDefault="007F28AD" w:rsidP="009C002C">
      <w:pPr>
        <w:ind w:firstLine="560"/>
      </w:pPr>
      <w:r>
        <w:rPr>
          <w:rFonts w:hint="eastAsia"/>
        </w:rPr>
        <w:t>2019</w:t>
      </w:r>
      <w:r>
        <w:rPr>
          <w:rFonts w:hint="eastAsia"/>
        </w:rPr>
        <w:t>年以来，为摆脱对国外密码技术和产品的过度依赖，实现金融领域信息安全核心产品及系统的自主可控，我国已在金融行业逐步</w:t>
      </w:r>
      <w:proofErr w:type="gramStart"/>
      <w:r>
        <w:rPr>
          <w:rFonts w:hint="eastAsia"/>
        </w:rPr>
        <w:t>推进国密</w:t>
      </w:r>
      <w:proofErr w:type="gramEnd"/>
      <w:r>
        <w:rPr>
          <w:rFonts w:hint="eastAsia"/>
        </w:rPr>
        <w:t>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65E6A452" w14:textId="454C39DC" w:rsidR="0007125A" w:rsidRDefault="007F28AD" w:rsidP="004524C7">
      <w:pPr>
        <w:ind w:firstLine="560"/>
      </w:pPr>
      <w:r>
        <w:rPr>
          <w:rFonts w:hint="eastAsia"/>
        </w:rPr>
        <w:t>总之：密码体系是网络安全环境的基础，密码评测是密码体系建设</w:t>
      </w:r>
      <w:proofErr w:type="gramStart"/>
      <w:r>
        <w:rPr>
          <w:rFonts w:hint="eastAsia"/>
        </w:rPr>
        <w:t>优良重要</w:t>
      </w:r>
      <w:proofErr w:type="gramEnd"/>
      <w:r>
        <w:rPr>
          <w:rFonts w:hint="eastAsia"/>
        </w:rPr>
        <w:t>的</w:t>
      </w:r>
      <w:proofErr w:type="gramStart"/>
      <w:r>
        <w:rPr>
          <w:rFonts w:hint="eastAsia"/>
        </w:rPr>
        <w:t>考量</w:t>
      </w:r>
      <w:proofErr w:type="gramEnd"/>
      <w:r>
        <w:rPr>
          <w:rFonts w:hint="eastAsia"/>
        </w:rPr>
        <w:t>，密码应用与密码评测工作同为网络安全环境建设的重要部分，意义重大。</w:t>
      </w:r>
    </w:p>
    <w:p w14:paraId="1854979F" w14:textId="77777777" w:rsidR="0007125A" w:rsidRDefault="0007125A">
      <w:pPr>
        <w:widowControl/>
        <w:autoSpaceDE/>
        <w:autoSpaceDN/>
        <w:adjustRightInd/>
        <w:snapToGrid/>
        <w:spacing w:line="240" w:lineRule="auto"/>
        <w:ind w:firstLineChars="0" w:firstLine="0"/>
        <w:jc w:val="left"/>
      </w:pPr>
      <w:r>
        <w:br w:type="page"/>
      </w:r>
    </w:p>
    <w:p w14:paraId="08A88D95" w14:textId="77777777" w:rsidR="002E644E" w:rsidRPr="009C002C" w:rsidRDefault="002E644E" w:rsidP="0007125A">
      <w:pPr>
        <w:ind w:firstLineChars="71" w:firstLine="199"/>
        <w:rPr>
          <w:rFonts w:hint="eastAsia"/>
        </w:rPr>
      </w:pPr>
      <w:bookmarkStart w:id="8" w:name="_GoBack"/>
      <w:bookmarkEnd w:id="8"/>
    </w:p>
    <w:sectPr w:rsidR="002E644E" w:rsidRPr="009C002C" w:rsidSect="00F315C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10A3" w14:textId="77777777" w:rsidR="002602ED" w:rsidRDefault="002602ED" w:rsidP="002F734A">
      <w:pPr>
        <w:ind w:firstLine="560"/>
      </w:pPr>
      <w:r>
        <w:separator/>
      </w:r>
    </w:p>
    <w:p w14:paraId="6FD41E78" w14:textId="77777777" w:rsidR="002602ED" w:rsidRDefault="002602ED">
      <w:pPr>
        <w:ind w:firstLine="560"/>
      </w:pPr>
    </w:p>
  </w:endnote>
  <w:endnote w:type="continuationSeparator" w:id="0">
    <w:p w14:paraId="570CF01E" w14:textId="77777777" w:rsidR="002602ED" w:rsidRDefault="002602ED" w:rsidP="002F734A">
      <w:pPr>
        <w:ind w:firstLine="560"/>
      </w:pPr>
      <w:r>
        <w:continuationSeparator/>
      </w:r>
    </w:p>
    <w:p w14:paraId="266482D2" w14:textId="77777777" w:rsidR="002602ED" w:rsidRDefault="002602ED">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2080" w14:textId="77777777" w:rsidR="002E644E" w:rsidRDefault="002E644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353391"/>
      <w:docPartObj>
        <w:docPartGallery w:val="Page Numbers (Bottom of Page)"/>
        <w:docPartUnique/>
      </w:docPartObj>
    </w:sdtPr>
    <w:sdtEndPr/>
    <w:sdtContent>
      <w:p w14:paraId="58175387" w14:textId="309FB380" w:rsidR="006914C3" w:rsidRPr="00911272" w:rsidRDefault="006914C3" w:rsidP="00911272">
        <w:pPr>
          <w:pStyle w:val="af3"/>
        </w:pPr>
        <w:r w:rsidRPr="00911272">
          <w:t xml:space="preserve">- </w:t>
        </w:r>
        <w:r w:rsidRPr="00911272">
          <w:fldChar w:fldCharType="begin"/>
        </w:r>
        <w:r w:rsidRPr="00911272">
          <w:instrText>PAGE   \* MERGEFORMAT</w:instrText>
        </w:r>
        <w:r w:rsidRPr="00911272">
          <w:fldChar w:fldCharType="separate"/>
        </w:r>
        <w:r w:rsidR="009C002C">
          <w:rPr>
            <w:noProof/>
          </w:rPr>
          <w:t>7</w:t>
        </w:r>
        <w:r w:rsidRPr="00911272">
          <w:fldChar w:fldCharType="end"/>
        </w:r>
        <w:r w:rsidRPr="00911272">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D4E6" w14:textId="77777777" w:rsidR="002E644E" w:rsidRDefault="002E644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8B07" w14:textId="77777777" w:rsidR="002602ED" w:rsidRDefault="002602ED" w:rsidP="002F734A">
      <w:pPr>
        <w:ind w:firstLine="560"/>
      </w:pPr>
      <w:r>
        <w:separator/>
      </w:r>
    </w:p>
    <w:p w14:paraId="65FA8C6C" w14:textId="77777777" w:rsidR="002602ED" w:rsidRDefault="002602ED">
      <w:pPr>
        <w:ind w:firstLine="560"/>
      </w:pPr>
    </w:p>
  </w:footnote>
  <w:footnote w:type="continuationSeparator" w:id="0">
    <w:p w14:paraId="43285A06" w14:textId="77777777" w:rsidR="002602ED" w:rsidRDefault="002602ED" w:rsidP="002F734A">
      <w:pPr>
        <w:ind w:firstLine="560"/>
      </w:pPr>
      <w:r>
        <w:continuationSeparator/>
      </w:r>
    </w:p>
    <w:p w14:paraId="7E12667A" w14:textId="77777777" w:rsidR="002602ED" w:rsidRDefault="002602ED">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8A4BD" w14:textId="77777777" w:rsidR="002E644E" w:rsidRDefault="002E64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ACE5" w14:textId="77777777" w:rsidR="006914C3" w:rsidRPr="00156E37" w:rsidRDefault="006914C3" w:rsidP="00837F45">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AB68" w14:textId="77777777" w:rsidR="002E644E" w:rsidRDefault="002E64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44F8454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125A"/>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4C9E"/>
    <w:rsid w:val="000B52C7"/>
    <w:rsid w:val="000C1E82"/>
    <w:rsid w:val="000C5F7C"/>
    <w:rsid w:val="000C785C"/>
    <w:rsid w:val="000D4307"/>
    <w:rsid w:val="000E447D"/>
    <w:rsid w:val="000E738B"/>
    <w:rsid w:val="000F3961"/>
    <w:rsid w:val="000F69C5"/>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420E"/>
    <w:rsid w:val="00245B0D"/>
    <w:rsid w:val="00246CCB"/>
    <w:rsid w:val="00254739"/>
    <w:rsid w:val="00257C87"/>
    <w:rsid w:val="002602ED"/>
    <w:rsid w:val="00264001"/>
    <w:rsid w:val="002641D8"/>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7FB0"/>
    <w:rsid w:val="002C0186"/>
    <w:rsid w:val="002C6A8C"/>
    <w:rsid w:val="002C7E52"/>
    <w:rsid w:val="002E1718"/>
    <w:rsid w:val="002E32EF"/>
    <w:rsid w:val="002E3E40"/>
    <w:rsid w:val="002E644E"/>
    <w:rsid w:val="002F24B7"/>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24C7"/>
    <w:rsid w:val="00454DF0"/>
    <w:rsid w:val="0046244C"/>
    <w:rsid w:val="0046325C"/>
    <w:rsid w:val="004644EB"/>
    <w:rsid w:val="00474AE9"/>
    <w:rsid w:val="0048038D"/>
    <w:rsid w:val="00486720"/>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275D9"/>
    <w:rsid w:val="005307BB"/>
    <w:rsid w:val="00530BAB"/>
    <w:rsid w:val="0053756F"/>
    <w:rsid w:val="00540DB9"/>
    <w:rsid w:val="005413B8"/>
    <w:rsid w:val="00543BA9"/>
    <w:rsid w:val="00547547"/>
    <w:rsid w:val="005478B2"/>
    <w:rsid w:val="005566B5"/>
    <w:rsid w:val="005604B0"/>
    <w:rsid w:val="00561548"/>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4F7B"/>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75EF5"/>
    <w:rsid w:val="00683362"/>
    <w:rsid w:val="0068589A"/>
    <w:rsid w:val="006904EE"/>
    <w:rsid w:val="006906C0"/>
    <w:rsid w:val="006914C3"/>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29B6"/>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5740C"/>
    <w:rsid w:val="00860DA4"/>
    <w:rsid w:val="00864B52"/>
    <w:rsid w:val="00874EB1"/>
    <w:rsid w:val="0087625B"/>
    <w:rsid w:val="0087630E"/>
    <w:rsid w:val="008859D2"/>
    <w:rsid w:val="00886C91"/>
    <w:rsid w:val="00887A39"/>
    <w:rsid w:val="00893ACF"/>
    <w:rsid w:val="00894BA0"/>
    <w:rsid w:val="00897222"/>
    <w:rsid w:val="008A22B5"/>
    <w:rsid w:val="008A3641"/>
    <w:rsid w:val="008A67D7"/>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153F"/>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002C"/>
    <w:rsid w:val="009C1C16"/>
    <w:rsid w:val="009C1D90"/>
    <w:rsid w:val="009C6EC4"/>
    <w:rsid w:val="009D591A"/>
    <w:rsid w:val="009E357A"/>
    <w:rsid w:val="009F3409"/>
    <w:rsid w:val="009F44A5"/>
    <w:rsid w:val="00A02A87"/>
    <w:rsid w:val="00A03950"/>
    <w:rsid w:val="00A03FBC"/>
    <w:rsid w:val="00A04901"/>
    <w:rsid w:val="00A04E49"/>
    <w:rsid w:val="00A04E74"/>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002"/>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7BD"/>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463D5"/>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E7CFF"/>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148"/>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666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A6454"/>
    <w:rsid w:val="00FB156F"/>
    <w:rsid w:val="00FB4B79"/>
    <w:rsid w:val="00FB6936"/>
    <w:rsid w:val="00FC1B75"/>
    <w:rsid w:val="00FC30A0"/>
    <w:rsid w:val="00FC3ADD"/>
    <w:rsid w:val="00FC3F63"/>
    <w:rsid w:val="00FC4619"/>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6914C3"/>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6914C3"/>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TOC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0F69C5"/>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0F69C5"/>
    <w:rPr>
      <w:rFonts w:ascii="Times New Roman" w:eastAsia="宋体" w:hAnsi="Times New Roman"/>
      <w:b/>
      <w:snapToGrid w:val="0"/>
      <w:sz w:val="36"/>
      <w:szCs w:val="28"/>
    </w:rPr>
  </w:style>
  <w:style w:type="paragraph" w:styleId="TOC2">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TOC3">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表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TOC4">
    <w:name w:val="toc 4"/>
    <w:basedOn w:val="a0"/>
    <w:next w:val="a0"/>
    <w:autoRedefine/>
    <w:uiPriority w:val="39"/>
    <w:semiHidden/>
    <w:rsid w:val="007F03D2"/>
    <w:pPr>
      <w:ind w:left="840"/>
      <w:jc w:val="left"/>
    </w:pPr>
    <w:rPr>
      <w:rFonts w:asciiTheme="minorHAnsi" w:eastAsiaTheme="minorHAnsi"/>
      <w:sz w:val="18"/>
      <w:szCs w:val="18"/>
    </w:rPr>
  </w:style>
  <w:style w:type="paragraph" w:styleId="TOC5">
    <w:name w:val="toc 5"/>
    <w:basedOn w:val="a0"/>
    <w:next w:val="a0"/>
    <w:autoRedefine/>
    <w:uiPriority w:val="39"/>
    <w:semiHidden/>
    <w:rsid w:val="007F03D2"/>
    <w:pPr>
      <w:ind w:left="1120"/>
      <w:jc w:val="left"/>
    </w:pPr>
    <w:rPr>
      <w:rFonts w:asciiTheme="minorHAnsi" w:eastAsiaTheme="minorHAnsi"/>
      <w:sz w:val="18"/>
      <w:szCs w:val="18"/>
    </w:rPr>
  </w:style>
  <w:style w:type="paragraph" w:styleId="TOC6">
    <w:name w:val="toc 6"/>
    <w:basedOn w:val="a0"/>
    <w:next w:val="a0"/>
    <w:autoRedefine/>
    <w:uiPriority w:val="39"/>
    <w:semiHidden/>
    <w:rsid w:val="007F03D2"/>
    <w:pPr>
      <w:ind w:left="1400"/>
      <w:jc w:val="left"/>
    </w:pPr>
    <w:rPr>
      <w:rFonts w:asciiTheme="minorHAnsi" w:eastAsiaTheme="minorHAnsi"/>
      <w:sz w:val="18"/>
      <w:szCs w:val="18"/>
    </w:rPr>
  </w:style>
  <w:style w:type="paragraph" w:styleId="TOC7">
    <w:name w:val="toc 7"/>
    <w:basedOn w:val="a0"/>
    <w:next w:val="a0"/>
    <w:autoRedefine/>
    <w:uiPriority w:val="39"/>
    <w:semiHidden/>
    <w:rsid w:val="007F03D2"/>
    <w:pPr>
      <w:ind w:left="1680"/>
      <w:jc w:val="left"/>
    </w:pPr>
    <w:rPr>
      <w:rFonts w:asciiTheme="minorHAnsi" w:eastAsiaTheme="minorHAnsi"/>
      <w:sz w:val="18"/>
      <w:szCs w:val="18"/>
    </w:rPr>
  </w:style>
  <w:style w:type="paragraph" w:styleId="TOC8">
    <w:name w:val="toc 8"/>
    <w:basedOn w:val="a0"/>
    <w:next w:val="a0"/>
    <w:autoRedefine/>
    <w:uiPriority w:val="39"/>
    <w:semiHidden/>
    <w:rsid w:val="007F03D2"/>
    <w:pPr>
      <w:ind w:left="1960"/>
      <w:jc w:val="left"/>
    </w:pPr>
    <w:rPr>
      <w:rFonts w:asciiTheme="minorHAnsi" w:eastAsiaTheme="minorHAnsi"/>
      <w:sz w:val="18"/>
      <w:szCs w:val="18"/>
    </w:rPr>
  </w:style>
  <w:style w:type="paragraph" w:styleId="TOC9">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5622-DE90-4405-B387-B05C75D9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2022-06-20T07:42:00Z</dcterms:created>
  <dc:creator>高 铭</dc:creator>
  <cp:lastModifiedBy>孙蒴</cp:lastModifiedBy>
  <dcterms:modified xsi:type="dcterms:W3CDTF">2022-06-30T07:39:00Z</dcterms:modified>
  <cp:revision>12</cp:revision>
</cp:coreProperties>
</file>