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431" w:rsidRPr="00E63431" w:rsidRDefault="00E63431" w:rsidP="00DF2C1C">
      <w:pPr>
        <w:keepNext/>
        <w:widowControl/>
        <w:spacing w:beforeLines="250" w:before="780" w:afterLines="200" w:after="624"/>
        <w:ind w:firstLineChars="62" w:firstLine="199"/>
        <w:jc w:val="left"/>
        <w:outlineLvl w:val="0"/>
        <w:rPr>
          <w:rFonts w:ascii="黑体" w:eastAsia="黑体" w:hAnsi="仿宋" w:cs="Times New Roman"/>
          <w:b/>
          <w:bCs/>
          <w:sz w:val="32"/>
          <w:szCs w:val="32"/>
        </w:rPr>
      </w:pPr>
      <w:bookmarkStart w:id="0" w:name="_Toc90975248"/>
      <w:bookmarkStart w:id="1" w:name="_Toc104913690"/>
      <w:r>
        <w:rPr>
          <w:rFonts w:ascii="黑体" w:eastAsia="黑体" w:hAnsi="仿宋" w:cs="Times New Roman"/>
          <w:b/>
          <w:bCs/>
          <w:sz w:val="32"/>
          <w:szCs w:val="32"/>
        </w:rPr>
        <w:t xml:space="preserve">3 </w:t>
      </w:r>
      <w:r w:rsidRPr="00E63431">
        <w:rPr>
          <w:rFonts w:ascii="黑体" w:eastAsia="黑体" w:hAnsi="仿宋" w:cs="Times New Roman" w:hint="eastAsia"/>
          <w:b/>
          <w:bCs/>
          <w:sz w:val="32"/>
          <w:szCs w:val="32"/>
        </w:rPr>
        <w:t>密码应用需求分析</w:t>
      </w:r>
      <w:bookmarkEnd w:id="0"/>
      <w:bookmarkEnd w:id="1"/>
    </w:p>
    <w:p w:rsidR="00E63431" w:rsidRPr="00E63431" w:rsidRDefault="00E63431" w:rsidP="00E63431">
      <w:pPr>
        <w:ind w:firstLine="560"/>
        <w:rPr>
          <w:rFonts w:cs="Times New Roman"/>
        </w:rPr>
      </w:pPr>
      <w:r w:rsidRPr="00E63431">
        <w:rPr>
          <w:rFonts w:cs="Times New Roman" w:hint="eastAsia"/>
        </w:rPr>
        <w:t>本节主要对本系统进行风险分析，最终得到针对本系统的密码应用需求分析清单。</w:t>
      </w:r>
    </w:p>
    <w:p w:rsidR="00E63431" w:rsidRPr="00E63431" w:rsidRDefault="00E63431" w:rsidP="00E63431">
      <w:pPr>
        <w:keepNext/>
        <w:widowControl/>
        <w:numPr>
          <w:ilvl w:val="1"/>
          <w:numId w:val="0"/>
        </w:numPr>
        <w:spacing w:beforeLines="100" w:before="312" w:afterLines="100" w:after="312"/>
        <w:jc w:val="left"/>
        <w:outlineLvl w:val="1"/>
        <w:rPr>
          <w:rFonts w:ascii="楷体" w:eastAsia="楷体" w:hAnsi="仿宋" w:cs="Times New Roman"/>
          <w:b/>
          <w:sz w:val="30"/>
          <w:szCs w:val="32"/>
        </w:rPr>
      </w:pPr>
      <w:bookmarkStart w:id="2" w:name="_Toc90975249"/>
      <w:bookmarkStart w:id="3" w:name="_Toc104913691"/>
      <w:r>
        <w:rPr>
          <w:rFonts w:ascii="楷体" w:eastAsia="楷体" w:hAnsi="仿宋" w:cs="Times New Roman"/>
          <w:b/>
          <w:sz w:val="30"/>
          <w:szCs w:val="32"/>
        </w:rPr>
        <w:t xml:space="preserve">3.1 </w:t>
      </w:r>
      <w:r w:rsidRPr="00E63431">
        <w:rPr>
          <w:rFonts w:ascii="楷体" w:eastAsia="楷体" w:hAnsi="仿宋" w:cs="Times New Roman" w:hint="eastAsia"/>
          <w:b/>
          <w:sz w:val="30"/>
          <w:szCs w:val="32"/>
        </w:rPr>
        <w:t>风险控制需求</w:t>
      </w:r>
      <w:bookmarkEnd w:id="2"/>
      <w:bookmarkEnd w:id="3"/>
    </w:p>
    <w:p w:rsidR="00E63431" w:rsidRPr="00E63431" w:rsidRDefault="00E63431" w:rsidP="00E63431">
      <w:pPr>
        <w:ind w:firstLine="560"/>
        <w:rPr>
          <w:rFonts w:cs="Times New Roman"/>
        </w:rPr>
      </w:pPr>
      <w:r w:rsidRPr="00E63431">
        <w:rPr>
          <w:rFonts w:cs="Times New Roman" w:hint="eastAsia"/>
        </w:rPr>
        <w:t>根据</w:t>
      </w:r>
      <w:r w:rsidRPr="00E63431">
        <w:rPr>
          <w:rFonts w:cs="Times New Roman" w:hint="eastAsia"/>
        </w:rPr>
        <w:t>GB/T</w:t>
      </w:r>
      <w:r w:rsidRPr="00E63431">
        <w:rPr>
          <w:rFonts w:cs="Times New Roman"/>
        </w:rPr>
        <w:t xml:space="preserve"> </w:t>
      </w:r>
      <w:r w:rsidRPr="00E63431">
        <w:rPr>
          <w:rFonts w:cs="Times New Roman" w:hint="eastAsia"/>
        </w:rPr>
        <w:t>39786-2021</w:t>
      </w:r>
      <w:r w:rsidRPr="00E63431">
        <w:rPr>
          <w:rFonts w:cs="Times New Roman" w:hint="eastAsia"/>
        </w:rPr>
        <w:t>《信息安全技术</w:t>
      </w:r>
      <w:r w:rsidRPr="00E63431">
        <w:rPr>
          <w:rFonts w:cs="Times New Roman" w:hint="eastAsia"/>
        </w:rPr>
        <w:t xml:space="preserve"> </w:t>
      </w:r>
      <w:r w:rsidRPr="00E63431">
        <w:rPr>
          <w:rFonts w:cs="Times New Roman" w:hint="eastAsia"/>
        </w:rPr>
        <w:t>信息系统密码应用基本要求》，从物理</w:t>
      </w:r>
      <w:r w:rsidRPr="00917BFD">
        <w:rPr>
          <w:rFonts w:hint="eastAsia"/>
        </w:rPr>
        <w:t>和环境</w:t>
      </w:r>
      <w:r w:rsidRPr="00E63431">
        <w:rPr>
          <w:rFonts w:cs="Times New Roman" w:hint="eastAsia"/>
        </w:rPr>
        <w:t>安全、网络和通信安全、设备和计算安全、应用和数据安全、安全管理等层面，对本系统进行风险分析，给出本系统密码应用需求。</w:t>
      </w:r>
    </w:p>
    <w:p w:rsidR="00B02AE0" w:rsidRPr="00B02AE0" w:rsidRDefault="00E63431" w:rsidP="00B02AE0">
      <w:pPr>
        <w:keepNext/>
        <w:widowControl/>
        <w:numPr>
          <w:ilvl w:val="2"/>
          <w:numId w:val="0"/>
        </w:numPr>
        <w:spacing w:beforeLines="100" w:before="312" w:afterLines="100" w:after="312"/>
        <w:jc w:val="left"/>
        <w:outlineLvl w:val="2"/>
        <w:rPr>
          <w:rFonts w:ascii="仿宋" w:hAnsi="仿宋" w:cs="Times New Roman"/>
          <w:b/>
          <w:szCs w:val="32"/>
        </w:rPr>
      </w:pPr>
      <w:bookmarkStart w:id="4" w:name="_Toc90975250"/>
      <w:bookmarkStart w:id="5" w:name="_Toc104913692"/>
      <w:r>
        <w:rPr>
          <w:rFonts w:ascii="仿宋" w:hAnsi="仿宋" w:cs="Times New Roman"/>
          <w:b/>
          <w:szCs w:val="32"/>
        </w:rPr>
        <w:t xml:space="preserve">3.1.1 </w:t>
      </w:r>
      <w:r w:rsidRPr="00E63431">
        <w:rPr>
          <w:rFonts w:ascii="仿宋" w:hAnsi="仿宋" w:cs="Times New Roman" w:hint="eastAsia"/>
          <w:b/>
          <w:szCs w:val="32"/>
        </w:rPr>
        <w:t>物理和环境安全</w:t>
      </w:r>
      <w:bookmarkEnd w:id="4"/>
      <w:bookmarkEnd w:id="5"/>
      <w:r w:rsidRPr="00E63431">
        <w:rPr>
          <w:rFonts w:ascii="仿宋" w:hAnsi="仿宋" w:cs="Times New Roman" w:hint="eastAsia"/>
          <w:b/>
          <w:szCs w:val="32"/>
        </w:rPr>
        <w:t>（董涵宁）</w:t>
      </w:r>
    </w:p>
    <w:p w:rsidR="00D46938" w:rsidRDefault="00D46938" w:rsidP="00D46938">
      <w:pPr>
        <w:pStyle w:val="ab"/>
        <w:keepNext/>
        <w:ind w:firstLine="400"/>
        <w:jc w:val="center"/>
      </w:pPr>
      <w:r>
        <w:rPr>
          <w:rFonts w:hint="eastAsia"/>
        </w:rPr>
        <w:t>表</w:t>
      </w:r>
      <w:r w:rsidRPr="00D46938">
        <w:rPr>
          <w:rFonts w:ascii="Times New Roman" w:hAnsi="Times New Roman" w:cs="Times New Roman"/>
        </w:rPr>
        <w:t xml:space="preserve"> 3</w:t>
      </w:r>
      <w:r w:rsidR="005332CD">
        <w:rPr>
          <w:rFonts w:ascii="Times New Roman" w:hAnsi="Times New Roman" w:cs="Times New Roman"/>
        </w:rPr>
        <w:t>.</w:t>
      </w:r>
      <w:r w:rsidR="005332CD">
        <w:rPr>
          <w:rFonts w:ascii="Times New Roman" w:hAnsi="Times New Roman" w:cs="Times New Roman"/>
        </w:rPr>
        <w:fldChar w:fldCharType="begin"/>
      </w:r>
      <w:r w:rsidR="005332CD">
        <w:rPr>
          <w:rFonts w:ascii="Times New Roman" w:hAnsi="Times New Roman" w:cs="Times New Roman"/>
        </w:rPr>
        <w:instrText xml:space="preserve"> SEQ </w:instrText>
      </w:r>
      <w:r w:rsidR="005332CD">
        <w:rPr>
          <w:rFonts w:ascii="Times New Roman" w:hAnsi="Times New Roman" w:cs="Times New Roman"/>
        </w:rPr>
        <w:instrText>表</w:instrText>
      </w:r>
      <w:r w:rsidR="005332CD">
        <w:rPr>
          <w:rFonts w:ascii="Times New Roman" w:hAnsi="Times New Roman" w:cs="Times New Roman"/>
        </w:rPr>
        <w:instrText xml:space="preserve"> \* ARABIC \s 1 </w:instrText>
      </w:r>
      <w:r w:rsidR="005332CD">
        <w:rPr>
          <w:rFonts w:ascii="Times New Roman" w:hAnsi="Times New Roman" w:cs="Times New Roman"/>
        </w:rPr>
        <w:fldChar w:fldCharType="separate"/>
      </w:r>
      <w:r w:rsidR="005332CD">
        <w:rPr>
          <w:rFonts w:ascii="Times New Roman" w:hAnsi="Times New Roman" w:cs="Times New Roman"/>
          <w:noProof/>
        </w:rPr>
        <w:t>1</w:t>
      </w:r>
      <w:r w:rsidR="005332CD">
        <w:rPr>
          <w:rFonts w:ascii="Times New Roman" w:hAnsi="Times New Roman" w:cs="Times New Roman"/>
        </w:rPr>
        <w:fldChar w:fldCharType="end"/>
      </w:r>
      <w:r w:rsidRPr="00D46938">
        <w:rPr>
          <w:rFonts w:ascii="Times New Roman" w:hAnsi="Times New Roman" w:cs="Times New Roman"/>
        </w:rPr>
        <w:t xml:space="preserve"> </w:t>
      </w:r>
      <w:r w:rsidRPr="00FA647F">
        <w:rPr>
          <w:rFonts w:hint="eastAsia"/>
        </w:rPr>
        <w:t>物理和环境安全保护对象</w:t>
      </w:r>
    </w:p>
    <w:tbl>
      <w:tblPr>
        <w:tblStyle w:val="-11"/>
        <w:tblW w:w="9758" w:type="dxa"/>
        <w:tblLook w:val="05E0" w:firstRow="1" w:lastRow="1" w:firstColumn="1" w:lastColumn="1" w:noHBand="0" w:noVBand="1"/>
      </w:tblPr>
      <w:tblGrid>
        <w:gridCol w:w="1395"/>
        <w:gridCol w:w="2410"/>
        <w:gridCol w:w="5953"/>
      </w:tblGrid>
      <w:tr w:rsidR="00B02AE0" w:rsidRPr="00B02AE0" w:rsidTr="00D46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B02AE0" w:rsidRPr="00B02AE0" w:rsidRDefault="00B02AE0" w:rsidP="00B02AE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 w:rsidRPr="00B02AE0">
              <w:rPr>
                <w:rFonts w:hint="eastAsia"/>
                <w:sz w:val="24"/>
              </w:rPr>
              <w:t>{</w:t>
            </w:r>
            <w:r w:rsidRPr="00B02AE0">
              <w:rPr>
                <w:sz w:val="24"/>
              </w:rPr>
              <w:t>{table</w:t>
            </w:r>
            <w:r>
              <w:rPr>
                <w:sz w:val="24"/>
              </w:rPr>
              <w:t>3</w:t>
            </w:r>
            <w:r w:rsidR="0011747E"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  <w:r w:rsidRPr="00B02AE0">
              <w:rPr>
                <w:sz w:val="24"/>
              </w:rPr>
              <w:t>}}</w:t>
            </w:r>
            <w:r w:rsidRPr="00B02AE0">
              <w:rPr>
                <w:sz w:val="24"/>
              </w:rPr>
              <w:t>序号</w:t>
            </w:r>
          </w:p>
        </w:tc>
        <w:tc>
          <w:tcPr>
            <w:tcW w:w="2410" w:type="dxa"/>
          </w:tcPr>
          <w:p w:rsidR="00B02AE0" w:rsidRPr="00B02AE0" w:rsidRDefault="00B02AE0" w:rsidP="00B02AE0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02AE0">
              <w:rPr>
                <w:sz w:val="24"/>
              </w:rPr>
              <w:t>安全层面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53" w:type="dxa"/>
          </w:tcPr>
          <w:p w:rsidR="00B02AE0" w:rsidRPr="00B02AE0" w:rsidRDefault="00B02AE0" w:rsidP="00B02AE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 w:rsidRPr="00B02AE0">
              <w:rPr>
                <w:sz w:val="24"/>
              </w:rPr>
              <w:t>保护对象</w:t>
            </w:r>
          </w:p>
        </w:tc>
      </w:tr>
      <w:tr w:rsidR="00B02AE0" w:rsidRPr="00B02AE0" w:rsidTr="00D4693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B02AE0" w:rsidRPr="00B02AE0" w:rsidRDefault="00B02AE0" w:rsidP="00B02AE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 w:rsidRPr="00B02AE0">
              <w:rPr>
                <w:rFonts w:hint="eastAsia"/>
                <w:sz w:val="24"/>
              </w:rPr>
              <w:t>[</w:t>
            </w:r>
            <w:r w:rsidRPr="00B02AE0">
              <w:rPr>
                <w:sz w:val="24"/>
              </w:rPr>
              <w:t>id]</w:t>
            </w:r>
          </w:p>
        </w:tc>
        <w:tc>
          <w:tcPr>
            <w:tcW w:w="2410" w:type="dxa"/>
          </w:tcPr>
          <w:p w:rsidR="00B02AE0" w:rsidRPr="00B02AE0" w:rsidRDefault="00B02AE0" w:rsidP="00B02AE0">
            <w:pPr>
              <w:spacing w:line="240" w:lineRule="auto"/>
              <w:ind w:firstLineChars="0" w:firstLine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02AE0">
              <w:rPr>
                <w:rFonts w:hint="eastAsia"/>
                <w:sz w:val="24"/>
              </w:rPr>
              <w:t>[</w:t>
            </w:r>
            <w:r w:rsidRPr="00B02AE0">
              <w:rPr>
                <w:sz w:val="24"/>
              </w:rPr>
              <w:t>level]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53" w:type="dxa"/>
          </w:tcPr>
          <w:p w:rsidR="00B02AE0" w:rsidRPr="00B02AE0" w:rsidRDefault="00B02AE0" w:rsidP="00B02AE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 w:rsidRPr="00B02AE0">
              <w:rPr>
                <w:rFonts w:hint="eastAsia"/>
                <w:sz w:val="24"/>
              </w:rPr>
              <w:t>[</w:t>
            </w:r>
            <w:r w:rsidRPr="00B02AE0">
              <w:rPr>
                <w:sz w:val="24"/>
              </w:rPr>
              <w:t>object]</w:t>
            </w:r>
          </w:p>
        </w:tc>
      </w:tr>
    </w:tbl>
    <w:p w:rsidR="00B02AE0" w:rsidRPr="00B02AE0" w:rsidRDefault="00B02AE0" w:rsidP="00B02AE0">
      <w:pPr>
        <w:ind w:firstLineChars="0" w:firstLine="0"/>
      </w:pPr>
    </w:p>
    <w:p w:rsidR="00B609EB" w:rsidRPr="00B609EB" w:rsidRDefault="00E63431" w:rsidP="00B609EB">
      <w:pPr>
        <w:numPr>
          <w:ilvl w:val="0"/>
          <w:numId w:val="1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风险分析</w:t>
      </w:r>
    </w:p>
    <w:p w:rsidR="00B02AE0" w:rsidRPr="00B02AE0" w:rsidRDefault="00B02AE0" w:rsidP="00B02AE0">
      <w:pPr>
        <w:ind w:left="2" w:firstLineChars="201" w:firstLine="563"/>
        <w:rPr>
          <w:rFonts w:cs="Times New Roman"/>
        </w:rPr>
      </w:pPr>
      <w:r w:rsidRPr="00B02AE0">
        <w:rPr>
          <w:rFonts w:cs="Times New Roman"/>
        </w:rPr>
        <w:t>{{?</w:t>
      </w:r>
      <w:r w:rsidR="00AC7F51">
        <w:rPr>
          <w:rFonts w:cs="Times New Roman"/>
        </w:rPr>
        <w:t>wulifengxian</w:t>
      </w:r>
      <w:r w:rsidRPr="00B02AE0">
        <w:rPr>
          <w:rFonts w:cs="Times New Roman"/>
        </w:rPr>
        <w:t>}}</w:t>
      </w:r>
    </w:p>
    <w:p w:rsidR="00B02AE0" w:rsidRPr="00B02AE0" w:rsidRDefault="00B02AE0" w:rsidP="00B02AE0">
      <w:pPr>
        <w:ind w:left="2" w:firstLineChars="201" w:firstLine="563"/>
        <w:rPr>
          <w:rFonts w:cs="Times New Roman"/>
        </w:rPr>
      </w:pPr>
      <w:r w:rsidRPr="00B02AE0">
        <w:rPr>
          <w:rFonts w:cs="Times New Roman"/>
        </w:rPr>
        <w:t>{{jifang}}</w:t>
      </w:r>
    </w:p>
    <w:p w:rsidR="00B02AE0" w:rsidRPr="00B02AE0" w:rsidRDefault="00CE76E3" w:rsidP="00B02AE0">
      <w:pPr>
        <w:ind w:left="2" w:firstLineChars="201" w:firstLine="563"/>
        <w:rPr>
          <w:rFonts w:cs="Times New Roman"/>
        </w:rPr>
      </w:pPr>
      <w:r>
        <w:rPr>
          <w:rFonts w:cs="Times New Roman"/>
        </w:rPr>
        <w:t>{{*</w:t>
      </w:r>
      <w:r w:rsidR="00AC7F51" w:rsidRPr="00AC7F51">
        <w:rPr>
          <w:rFonts w:cs="Times New Roman"/>
        </w:rPr>
        <w:t>list311a</w:t>
      </w:r>
      <w:r w:rsidR="00B02AE0" w:rsidRPr="00B02AE0">
        <w:rPr>
          <w:rFonts w:cs="Times New Roman"/>
        </w:rPr>
        <w:t>}}</w:t>
      </w:r>
    </w:p>
    <w:p w:rsidR="00B609EB" w:rsidRPr="00E63431" w:rsidRDefault="00B02AE0" w:rsidP="00B02AE0">
      <w:pPr>
        <w:ind w:left="2" w:firstLineChars="201" w:firstLine="563"/>
        <w:rPr>
          <w:rFonts w:cs="Times New Roman"/>
        </w:rPr>
      </w:pPr>
      <w:r w:rsidRPr="00B02AE0">
        <w:rPr>
          <w:rFonts w:cs="Times New Roman"/>
        </w:rPr>
        <w:t>{{/</w:t>
      </w:r>
      <w:r w:rsidR="00AC7F51" w:rsidRPr="00AC7F51">
        <w:rPr>
          <w:rFonts w:cs="Times New Roman"/>
        </w:rPr>
        <w:t>wulifengxian</w:t>
      </w:r>
      <w:r w:rsidRPr="00B02AE0">
        <w:rPr>
          <w:rFonts w:cs="Times New Roman"/>
        </w:rPr>
        <w:t>}}</w:t>
      </w:r>
    </w:p>
    <w:p w:rsidR="00E63431" w:rsidRPr="00E63431" w:rsidRDefault="00E63431" w:rsidP="00331FB0">
      <w:pPr>
        <w:numPr>
          <w:ilvl w:val="0"/>
          <w:numId w:val="1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密码应用需求</w:t>
      </w:r>
    </w:p>
    <w:p w:rsidR="00D46938" w:rsidRPr="00D46938" w:rsidRDefault="00E63431" w:rsidP="00D46938">
      <w:pPr>
        <w:ind w:firstLine="560"/>
        <w:rPr>
          <w:rFonts w:cs="Times New Roman"/>
        </w:rPr>
      </w:pPr>
      <w:r>
        <w:rPr>
          <w:rFonts w:cs="Times New Roman" w:hint="eastAsia"/>
        </w:rPr>
        <w:t>{</w:t>
      </w:r>
      <w:r w:rsidR="00D46938" w:rsidRPr="00D46938">
        <w:rPr>
          <w:rFonts w:cs="Times New Roman"/>
        </w:rPr>
        <w:t>{?wuli</w:t>
      </w:r>
      <w:r w:rsidR="00D46938">
        <w:rPr>
          <w:rFonts w:cs="Times New Roman" w:hint="eastAsia"/>
        </w:rPr>
        <w:t>yingyong</w:t>
      </w:r>
      <w:r w:rsidR="00D46938" w:rsidRPr="00D46938">
        <w:rPr>
          <w:rFonts w:cs="Times New Roman"/>
        </w:rPr>
        <w:t>}}</w:t>
      </w:r>
    </w:p>
    <w:p w:rsidR="00D46938" w:rsidRPr="00D46938" w:rsidRDefault="00D46938" w:rsidP="00D46938">
      <w:pPr>
        <w:ind w:firstLine="560"/>
        <w:rPr>
          <w:rFonts w:cs="Times New Roman"/>
        </w:rPr>
      </w:pPr>
      <w:r w:rsidRPr="00D46938">
        <w:rPr>
          <w:rFonts w:cs="Times New Roman"/>
        </w:rPr>
        <w:t>{{jifang}}</w:t>
      </w:r>
    </w:p>
    <w:p w:rsidR="00D46938" w:rsidRPr="00D46938" w:rsidRDefault="00D46938" w:rsidP="00D46938">
      <w:pPr>
        <w:ind w:firstLine="560"/>
        <w:rPr>
          <w:rFonts w:cs="Times New Roman"/>
        </w:rPr>
      </w:pPr>
      <w:r w:rsidRPr="00D46938">
        <w:rPr>
          <w:rFonts w:cs="Times New Roman"/>
        </w:rPr>
        <w:t>{{*list</w:t>
      </w:r>
      <w:r w:rsidR="00CE76E3">
        <w:rPr>
          <w:rFonts w:cs="Times New Roman"/>
        </w:rPr>
        <w:t>3</w:t>
      </w:r>
      <w:r w:rsidR="00D55C48">
        <w:rPr>
          <w:rFonts w:cs="Times New Roman"/>
        </w:rPr>
        <w:t>1</w:t>
      </w:r>
      <w:r w:rsidR="00CE76E3">
        <w:rPr>
          <w:rFonts w:cs="Times New Roman"/>
        </w:rPr>
        <w:t>1</w:t>
      </w:r>
      <w:r w:rsidR="004F0C6A">
        <w:rPr>
          <w:rFonts w:cs="Times New Roman"/>
        </w:rPr>
        <w:t>b</w:t>
      </w:r>
      <w:r w:rsidRPr="00D46938">
        <w:rPr>
          <w:rFonts w:cs="Times New Roman"/>
        </w:rPr>
        <w:t>}}</w:t>
      </w:r>
    </w:p>
    <w:p w:rsidR="00E63431" w:rsidRPr="00E63431" w:rsidRDefault="00D46938" w:rsidP="00D46938">
      <w:pPr>
        <w:ind w:firstLine="560"/>
        <w:rPr>
          <w:rFonts w:cs="Times New Roman"/>
        </w:rPr>
      </w:pPr>
      <w:r>
        <w:rPr>
          <w:rFonts w:cs="Times New Roman"/>
        </w:rPr>
        <w:lastRenderedPageBreak/>
        <w:t>{{/wuli</w:t>
      </w:r>
      <w:r>
        <w:rPr>
          <w:rFonts w:cs="Times New Roman" w:hint="eastAsia"/>
        </w:rPr>
        <w:t>yingyong</w:t>
      </w:r>
      <w:r>
        <w:rPr>
          <w:rFonts w:cs="Times New Roman"/>
        </w:rPr>
        <w:t>}</w:t>
      </w:r>
      <w:r w:rsidR="00E63431">
        <w:rPr>
          <w:rFonts w:cs="Times New Roman"/>
        </w:rPr>
        <w:t>}</w:t>
      </w:r>
    </w:p>
    <w:p w:rsidR="00E63431" w:rsidRDefault="006E1378" w:rsidP="00E63431">
      <w:pPr>
        <w:keepNext/>
        <w:widowControl/>
        <w:numPr>
          <w:ilvl w:val="2"/>
          <w:numId w:val="0"/>
        </w:numPr>
        <w:spacing w:beforeLines="100" w:before="312" w:afterLines="100" w:after="312"/>
        <w:jc w:val="left"/>
        <w:outlineLvl w:val="2"/>
        <w:rPr>
          <w:rFonts w:ascii="仿宋" w:hAnsi="仿宋" w:cs="Times New Roman"/>
          <w:b/>
          <w:szCs w:val="32"/>
        </w:rPr>
      </w:pPr>
      <w:bookmarkStart w:id="6" w:name="_Toc90975251"/>
      <w:bookmarkStart w:id="7" w:name="_Toc104913693"/>
      <w:r w:rsidRPr="007034CE">
        <w:rPr>
          <w:rFonts w:ascii="仿宋" w:hAnsi="仿宋" w:cs="Times New Roman" w:hint="eastAsia"/>
          <w:b/>
          <w:szCs w:val="32"/>
        </w:rPr>
        <w:t>3</w:t>
      </w:r>
      <w:r w:rsidRPr="007034CE">
        <w:rPr>
          <w:rFonts w:ascii="仿宋" w:hAnsi="仿宋" w:cs="Times New Roman"/>
          <w:b/>
          <w:szCs w:val="32"/>
        </w:rPr>
        <w:t>.1.2</w:t>
      </w:r>
      <w:r w:rsidR="00911E31" w:rsidRPr="007034CE">
        <w:rPr>
          <w:rFonts w:ascii="仿宋" w:hAnsi="仿宋" w:cs="Times New Roman"/>
          <w:b/>
          <w:szCs w:val="32"/>
        </w:rPr>
        <w:t xml:space="preserve"> </w:t>
      </w:r>
      <w:r w:rsidR="00E63431" w:rsidRPr="007034CE">
        <w:rPr>
          <w:rFonts w:ascii="仿宋" w:hAnsi="仿宋" w:cs="Times New Roman" w:hint="eastAsia"/>
          <w:b/>
          <w:szCs w:val="32"/>
        </w:rPr>
        <w:t>网络和通信安全</w:t>
      </w:r>
      <w:bookmarkEnd w:id="6"/>
      <w:bookmarkEnd w:id="7"/>
      <w:r w:rsidR="00E63431" w:rsidRPr="007034CE">
        <w:rPr>
          <w:rFonts w:ascii="仿宋" w:hAnsi="仿宋" w:cs="Times New Roman" w:hint="eastAsia"/>
          <w:b/>
          <w:szCs w:val="32"/>
        </w:rPr>
        <w:t>（贾红豆）</w:t>
      </w:r>
    </w:p>
    <w:p w:rsidR="00CE76E3" w:rsidRDefault="00CE76E3" w:rsidP="00CE76E3">
      <w:pPr>
        <w:pStyle w:val="ab"/>
        <w:keepNext/>
        <w:ind w:firstLine="400"/>
        <w:jc w:val="center"/>
      </w:pPr>
      <w:r>
        <w:rPr>
          <w:rFonts w:hint="eastAsia"/>
        </w:rPr>
        <w:t>表</w:t>
      </w:r>
      <w:r w:rsidRPr="00CE76E3">
        <w:rPr>
          <w:rFonts w:ascii="Times New Roman" w:hAnsi="Times New Roman" w:cs="Times New Roman"/>
        </w:rPr>
        <w:t xml:space="preserve"> </w:t>
      </w:r>
      <w:r w:rsidRPr="005332CD">
        <w:rPr>
          <w:rFonts w:ascii="Times New Roman" w:hAnsi="Times New Roman" w:cs="Times New Roman"/>
        </w:rPr>
        <w:t>3.</w:t>
      </w:r>
      <w:r w:rsidR="005332CD" w:rsidRPr="005332CD">
        <w:rPr>
          <w:rFonts w:ascii="Times New Roman" w:hAnsi="Times New Roman" w:cs="Times New Roman"/>
        </w:rPr>
        <w:fldChar w:fldCharType="begin"/>
      </w:r>
      <w:r w:rsidR="005332CD" w:rsidRPr="005332CD">
        <w:rPr>
          <w:rFonts w:ascii="Times New Roman" w:hAnsi="Times New Roman" w:cs="Times New Roman"/>
        </w:rPr>
        <w:instrText xml:space="preserve"> SEQ </w:instrText>
      </w:r>
      <w:r w:rsidR="005332CD" w:rsidRPr="005332CD">
        <w:rPr>
          <w:rFonts w:ascii="Times New Roman" w:hAnsi="Times New Roman" w:cs="Times New Roman"/>
        </w:rPr>
        <w:instrText>表</w:instrText>
      </w:r>
      <w:r w:rsidR="005332CD" w:rsidRPr="005332CD">
        <w:rPr>
          <w:rFonts w:ascii="Times New Roman" w:hAnsi="Times New Roman" w:cs="Times New Roman"/>
        </w:rPr>
        <w:instrText xml:space="preserve"> \* ARABIC \s 1 </w:instrText>
      </w:r>
      <w:r w:rsidR="005332CD" w:rsidRPr="005332CD">
        <w:rPr>
          <w:rFonts w:ascii="Times New Roman" w:hAnsi="Times New Roman" w:cs="Times New Roman"/>
        </w:rPr>
        <w:fldChar w:fldCharType="separate"/>
      </w:r>
      <w:r w:rsidR="005332CD" w:rsidRPr="005332CD">
        <w:rPr>
          <w:rFonts w:ascii="Times New Roman" w:hAnsi="Times New Roman" w:cs="Times New Roman"/>
          <w:noProof/>
        </w:rPr>
        <w:t>2</w:t>
      </w:r>
      <w:r w:rsidR="005332CD" w:rsidRPr="005332CD">
        <w:rPr>
          <w:rFonts w:ascii="Times New Roman" w:hAnsi="Times New Roman" w:cs="Times New Roman"/>
        </w:rPr>
        <w:fldChar w:fldCharType="end"/>
      </w:r>
      <w:r>
        <w:t xml:space="preserve"> </w:t>
      </w:r>
      <w:r w:rsidRPr="00CE76E3">
        <w:rPr>
          <w:rFonts w:hint="eastAsia"/>
        </w:rPr>
        <w:t>网络与通信安全保护对象</w:t>
      </w:r>
    </w:p>
    <w:tbl>
      <w:tblPr>
        <w:tblStyle w:val="-12"/>
        <w:tblW w:w="9758" w:type="dxa"/>
        <w:tblLook w:val="05E0" w:firstRow="1" w:lastRow="1" w:firstColumn="1" w:lastColumn="1" w:noHBand="0" w:noVBand="1"/>
      </w:tblPr>
      <w:tblGrid>
        <w:gridCol w:w="1395"/>
        <w:gridCol w:w="2410"/>
        <w:gridCol w:w="5953"/>
      </w:tblGrid>
      <w:tr w:rsidR="00CE76E3" w:rsidRPr="00CE76E3" w:rsidTr="00637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CE76E3" w:rsidRPr="00CE76E3" w:rsidRDefault="00CE76E3" w:rsidP="00CE76E3">
            <w:pPr>
              <w:pStyle w:val="-2"/>
            </w:pPr>
            <w:r w:rsidRPr="00CE76E3">
              <w:rPr>
                <w:rFonts w:hint="eastAsia"/>
              </w:rPr>
              <w:t>{</w:t>
            </w:r>
            <w:r w:rsidRPr="00CE76E3">
              <w:t>{table</w:t>
            </w:r>
            <w:r>
              <w:t>3</w:t>
            </w:r>
            <w:r w:rsidR="0011747E">
              <w:t>1</w:t>
            </w:r>
            <w:r>
              <w:t>2</w:t>
            </w:r>
            <w:r w:rsidRPr="00CE76E3">
              <w:t>}}</w:t>
            </w:r>
            <w:r w:rsidRPr="00CE76E3">
              <w:t>序号</w:t>
            </w:r>
          </w:p>
        </w:tc>
        <w:tc>
          <w:tcPr>
            <w:tcW w:w="2410" w:type="dxa"/>
          </w:tcPr>
          <w:p w:rsidR="00CE76E3" w:rsidRPr="00CE76E3" w:rsidRDefault="00CE76E3" w:rsidP="00CE76E3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76E3">
              <w:rPr>
                <w:rFonts w:hint="eastAsia"/>
              </w:rPr>
              <w:t>安全层面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53" w:type="dxa"/>
          </w:tcPr>
          <w:p w:rsidR="00CE76E3" w:rsidRPr="00CE76E3" w:rsidRDefault="00CE76E3" w:rsidP="00CE76E3">
            <w:pPr>
              <w:pStyle w:val="-2"/>
            </w:pPr>
            <w:r w:rsidRPr="00CE76E3">
              <w:rPr>
                <w:rFonts w:hint="eastAsia"/>
              </w:rPr>
              <w:t>保护对象</w:t>
            </w:r>
          </w:p>
        </w:tc>
      </w:tr>
      <w:tr w:rsidR="00CE76E3" w:rsidRPr="00CE76E3" w:rsidTr="00637A3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CE76E3" w:rsidRPr="00CE76E3" w:rsidRDefault="00CE76E3" w:rsidP="00CE76E3">
            <w:pPr>
              <w:pStyle w:val="-2"/>
            </w:pPr>
            <w:r w:rsidRPr="00CE76E3">
              <w:t>[id]</w:t>
            </w:r>
          </w:p>
        </w:tc>
        <w:tc>
          <w:tcPr>
            <w:tcW w:w="2410" w:type="dxa"/>
          </w:tcPr>
          <w:p w:rsidR="00CE76E3" w:rsidRPr="00CE76E3" w:rsidRDefault="00CE76E3" w:rsidP="00CE76E3">
            <w:pPr>
              <w:pStyle w:val="-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CE76E3">
              <w:rPr>
                <w:rFonts w:hint="eastAsia"/>
              </w:rPr>
              <w:t>[</w:t>
            </w:r>
            <w:r w:rsidRPr="00CE76E3">
              <w:t>level]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53" w:type="dxa"/>
          </w:tcPr>
          <w:p w:rsidR="00CE76E3" w:rsidRPr="00CE76E3" w:rsidRDefault="00CE76E3" w:rsidP="00CE76E3">
            <w:pPr>
              <w:pStyle w:val="-2"/>
            </w:pPr>
            <w:r w:rsidRPr="00CE76E3">
              <w:t>[object]</w:t>
            </w:r>
          </w:p>
        </w:tc>
      </w:tr>
    </w:tbl>
    <w:p w:rsidR="00DF2C1C" w:rsidRPr="00B609EB" w:rsidRDefault="00DF2C1C" w:rsidP="00DF2C1C">
      <w:pPr>
        <w:numPr>
          <w:ilvl w:val="0"/>
          <w:numId w:val="11"/>
        </w:numPr>
        <w:ind w:firstLineChars="0"/>
        <w:rPr>
          <w:rFonts w:cs="Times New Roman"/>
        </w:rPr>
      </w:pPr>
      <w:r w:rsidRPr="00E63431">
        <w:rPr>
          <w:rFonts w:cs="Times New Roman" w:hint="eastAsia"/>
        </w:rPr>
        <w:t>风险分析</w:t>
      </w:r>
    </w:p>
    <w:p w:rsidR="00CE76E3" w:rsidRPr="00CE76E3" w:rsidRDefault="00CE76E3" w:rsidP="00CE76E3">
      <w:pPr>
        <w:ind w:firstLine="560"/>
        <w:rPr>
          <w:rFonts w:cs="Times New Roman"/>
        </w:rPr>
      </w:pPr>
      <w:r w:rsidRPr="00CE76E3">
        <w:rPr>
          <w:rFonts w:cs="Times New Roman"/>
        </w:rPr>
        <w:t>{{?wangluo</w:t>
      </w:r>
      <w:r>
        <w:rPr>
          <w:rFonts w:cs="Times New Roman" w:hint="eastAsia"/>
        </w:rPr>
        <w:t>fengxian</w:t>
      </w:r>
      <w:r w:rsidRPr="00CE76E3">
        <w:rPr>
          <w:rFonts w:cs="Times New Roman"/>
        </w:rPr>
        <w:t>}}</w:t>
      </w:r>
    </w:p>
    <w:p w:rsidR="00CE76E3" w:rsidRPr="00CE76E3" w:rsidRDefault="00CE76E3" w:rsidP="00CE76E3">
      <w:pPr>
        <w:ind w:firstLine="560"/>
        <w:rPr>
          <w:rFonts w:cs="Times New Roman"/>
        </w:rPr>
      </w:pPr>
      <w:r w:rsidRPr="00CE76E3">
        <w:rPr>
          <w:rFonts w:cs="Times New Roman"/>
        </w:rPr>
        <w:t>{{tongdao}}</w:t>
      </w:r>
    </w:p>
    <w:p w:rsidR="00CE76E3" w:rsidRPr="00CE76E3" w:rsidRDefault="00CE76E3" w:rsidP="00CE76E3">
      <w:pPr>
        <w:ind w:firstLine="560"/>
        <w:rPr>
          <w:rFonts w:cs="Times New Roman"/>
        </w:rPr>
      </w:pPr>
      <w:r w:rsidRPr="00CE76E3">
        <w:rPr>
          <w:rFonts w:cs="Times New Roman"/>
        </w:rPr>
        <w:t>{{*</w:t>
      </w:r>
      <w:r>
        <w:rPr>
          <w:rFonts w:cs="Times New Roman" w:hint="eastAsia"/>
        </w:rPr>
        <w:t>list</w:t>
      </w:r>
      <w:r>
        <w:rPr>
          <w:rFonts w:cs="Times New Roman"/>
        </w:rPr>
        <w:t>3</w:t>
      </w:r>
      <w:r w:rsidR="00D55C48">
        <w:rPr>
          <w:rFonts w:cs="Times New Roman"/>
        </w:rPr>
        <w:t>1</w:t>
      </w:r>
      <w:r>
        <w:rPr>
          <w:rFonts w:cs="Times New Roman"/>
        </w:rPr>
        <w:t>2</w:t>
      </w:r>
      <w:r w:rsidR="004F0C6A">
        <w:rPr>
          <w:rFonts w:cs="Times New Roman"/>
        </w:rPr>
        <w:t>a</w:t>
      </w:r>
      <w:r w:rsidRPr="00CE76E3">
        <w:rPr>
          <w:rFonts w:cs="Times New Roman"/>
        </w:rPr>
        <w:t>}}</w:t>
      </w:r>
    </w:p>
    <w:p w:rsidR="00DF2C1C" w:rsidRDefault="00CE76E3" w:rsidP="00CE76E3">
      <w:pPr>
        <w:ind w:firstLine="560"/>
        <w:rPr>
          <w:rFonts w:cs="Times New Roman"/>
        </w:rPr>
      </w:pPr>
      <w:r>
        <w:rPr>
          <w:rFonts w:cs="Times New Roman"/>
        </w:rPr>
        <w:t>{{/wangluo</w:t>
      </w:r>
      <w:r>
        <w:rPr>
          <w:rFonts w:cs="Times New Roman" w:hint="eastAsia"/>
        </w:rPr>
        <w:t>fengxian</w:t>
      </w:r>
      <w:r>
        <w:rPr>
          <w:rFonts w:cs="Times New Roman"/>
        </w:rPr>
        <w:t>}</w:t>
      </w:r>
      <w:r w:rsidR="00FF1A1E">
        <w:rPr>
          <w:rFonts w:cs="Times New Roman"/>
        </w:rPr>
        <w:t>}</w:t>
      </w:r>
    </w:p>
    <w:p w:rsidR="00DF2C1C" w:rsidRPr="00E63431" w:rsidRDefault="00DF2C1C" w:rsidP="00DF2C1C">
      <w:pPr>
        <w:numPr>
          <w:ilvl w:val="0"/>
          <w:numId w:val="11"/>
        </w:numPr>
        <w:ind w:firstLineChars="0"/>
        <w:rPr>
          <w:rFonts w:cs="Times New Roman"/>
        </w:rPr>
      </w:pPr>
      <w:r w:rsidRPr="00E63431">
        <w:rPr>
          <w:rFonts w:cs="Times New Roman" w:hint="eastAsia"/>
        </w:rPr>
        <w:t>密码应用需求</w:t>
      </w:r>
    </w:p>
    <w:p w:rsidR="00CE76E3" w:rsidRPr="00CE76E3" w:rsidRDefault="00CE76E3" w:rsidP="00CE76E3">
      <w:pPr>
        <w:ind w:firstLine="560"/>
        <w:rPr>
          <w:rFonts w:cs="Times New Roman"/>
        </w:rPr>
      </w:pPr>
      <w:r w:rsidRPr="00CE76E3">
        <w:rPr>
          <w:rFonts w:cs="Times New Roman"/>
        </w:rPr>
        <w:t>{{?wangluo</w:t>
      </w:r>
      <w:r>
        <w:rPr>
          <w:rFonts w:cs="Times New Roman" w:hint="eastAsia"/>
        </w:rPr>
        <w:t>yingyong</w:t>
      </w:r>
      <w:r w:rsidRPr="00CE76E3">
        <w:rPr>
          <w:rFonts w:cs="Times New Roman"/>
        </w:rPr>
        <w:t>}}</w:t>
      </w:r>
    </w:p>
    <w:p w:rsidR="00CE76E3" w:rsidRPr="00CE76E3" w:rsidRDefault="00CE76E3" w:rsidP="00CE76E3">
      <w:pPr>
        <w:ind w:firstLine="560"/>
        <w:rPr>
          <w:rFonts w:cs="Times New Roman"/>
        </w:rPr>
      </w:pPr>
      <w:r w:rsidRPr="00CE76E3">
        <w:rPr>
          <w:rFonts w:cs="Times New Roman"/>
        </w:rPr>
        <w:t>{{tongdao}}</w:t>
      </w:r>
    </w:p>
    <w:p w:rsidR="00CE76E3" w:rsidRPr="00CE76E3" w:rsidRDefault="00CE76E3" w:rsidP="00CE76E3">
      <w:pPr>
        <w:ind w:firstLine="560"/>
        <w:rPr>
          <w:rFonts w:cs="Times New Roman"/>
        </w:rPr>
      </w:pPr>
      <w:r w:rsidRPr="00CE76E3">
        <w:rPr>
          <w:rFonts w:cs="Times New Roman"/>
        </w:rPr>
        <w:t>{{*</w:t>
      </w:r>
      <w:r>
        <w:rPr>
          <w:rFonts w:cs="Times New Roman" w:hint="eastAsia"/>
        </w:rPr>
        <w:t>list</w:t>
      </w:r>
      <w:r>
        <w:rPr>
          <w:rFonts w:cs="Times New Roman"/>
        </w:rPr>
        <w:t>3</w:t>
      </w:r>
      <w:r w:rsidR="00D55C48">
        <w:rPr>
          <w:rFonts w:cs="Times New Roman"/>
        </w:rPr>
        <w:t>1</w:t>
      </w:r>
      <w:r>
        <w:rPr>
          <w:rFonts w:cs="Times New Roman"/>
        </w:rPr>
        <w:t>2</w:t>
      </w:r>
      <w:r w:rsidR="004F0C6A">
        <w:rPr>
          <w:rFonts w:cs="Times New Roman"/>
        </w:rPr>
        <w:t>b</w:t>
      </w:r>
      <w:r w:rsidRPr="00CE76E3">
        <w:rPr>
          <w:rFonts w:cs="Times New Roman"/>
        </w:rPr>
        <w:t>}}</w:t>
      </w:r>
    </w:p>
    <w:p w:rsidR="00FF1A1E" w:rsidRPr="00E63431" w:rsidRDefault="00CE76E3" w:rsidP="00CE76E3">
      <w:pPr>
        <w:ind w:firstLine="560"/>
        <w:rPr>
          <w:rFonts w:cs="Times New Roman"/>
        </w:rPr>
      </w:pPr>
      <w:r>
        <w:rPr>
          <w:rFonts w:cs="Times New Roman"/>
        </w:rPr>
        <w:t>{{/wangluo</w:t>
      </w:r>
      <w:r>
        <w:rPr>
          <w:rFonts w:cs="Times New Roman" w:hint="eastAsia"/>
        </w:rPr>
        <w:t>yingyong</w:t>
      </w:r>
      <w:r w:rsidRPr="00CE76E3">
        <w:rPr>
          <w:rFonts w:cs="Times New Roman"/>
        </w:rPr>
        <w:t>}</w:t>
      </w:r>
      <w:r w:rsidR="00FF1A1E" w:rsidRPr="00FF1A1E">
        <w:rPr>
          <w:rFonts w:cs="Times New Roman"/>
        </w:rPr>
        <w:t>}</w:t>
      </w:r>
    </w:p>
    <w:p w:rsidR="00E63431" w:rsidRDefault="00911E31" w:rsidP="00E63431">
      <w:pPr>
        <w:keepNext/>
        <w:widowControl/>
        <w:numPr>
          <w:ilvl w:val="2"/>
          <w:numId w:val="0"/>
        </w:numPr>
        <w:spacing w:beforeLines="100" w:before="312" w:afterLines="100" w:after="312"/>
        <w:jc w:val="left"/>
        <w:outlineLvl w:val="2"/>
        <w:rPr>
          <w:rFonts w:ascii="仿宋" w:hAnsi="仿宋" w:cs="Times New Roman"/>
          <w:b/>
          <w:szCs w:val="32"/>
        </w:rPr>
      </w:pPr>
      <w:bookmarkStart w:id="8" w:name="_Toc90975252"/>
      <w:bookmarkStart w:id="9" w:name="_Toc90975253"/>
      <w:bookmarkStart w:id="10" w:name="_Toc90975254"/>
      <w:bookmarkStart w:id="11" w:name="_Toc90975255"/>
      <w:bookmarkStart w:id="12" w:name="_Toc90975256"/>
      <w:bookmarkStart w:id="13" w:name="_Toc104913694"/>
      <w:bookmarkEnd w:id="8"/>
      <w:bookmarkEnd w:id="9"/>
      <w:bookmarkEnd w:id="10"/>
      <w:bookmarkEnd w:id="11"/>
      <w:r>
        <w:rPr>
          <w:rFonts w:ascii="仿宋" w:hAnsi="仿宋" w:cs="Times New Roman" w:hint="eastAsia"/>
          <w:b/>
          <w:szCs w:val="32"/>
        </w:rPr>
        <w:t>3</w:t>
      </w:r>
      <w:r>
        <w:rPr>
          <w:rFonts w:ascii="仿宋" w:hAnsi="仿宋" w:cs="Times New Roman"/>
          <w:b/>
          <w:szCs w:val="32"/>
        </w:rPr>
        <w:t xml:space="preserve">.1.3 </w:t>
      </w:r>
      <w:r w:rsidR="00E63431" w:rsidRPr="00E63431">
        <w:rPr>
          <w:rFonts w:ascii="仿宋" w:hAnsi="仿宋" w:cs="Times New Roman" w:hint="eastAsia"/>
          <w:b/>
          <w:szCs w:val="32"/>
        </w:rPr>
        <w:t>设备和计算安全</w:t>
      </w:r>
      <w:bookmarkEnd w:id="12"/>
      <w:bookmarkEnd w:id="13"/>
      <w:r w:rsidR="00E63431" w:rsidRPr="00E63431">
        <w:rPr>
          <w:rFonts w:ascii="仿宋" w:hAnsi="仿宋" w:cs="Times New Roman" w:hint="eastAsia"/>
          <w:b/>
          <w:szCs w:val="32"/>
        </w:rPr>
        <w:t>（卢焱）</w:t>
      </w:r>
    </w:p>
    <w:p w:rsidR="00CE76E3" w:rsidRDefault="00CE76E3" w:rsidP="00CE76E3">
      <w:pPr>
        <w:pStyle w:val="ab"/>
        <w:keepNext/>
        <w:ind w:firstLine="400"/>
        <w:jc w:val="center"/>
      </w:pPr>
      <w:r>
        <w:rPr>
          <w:rFonts w:hint="eastAsia"/>
        </w:rPr>
        <w:t>表</w:t>
      </w:r>
      <w:r w:rsidRPr="00CE76E3">
        <w:rPr>
          <w:rFonts w:ascii="Times New Roman" w:hAnsi="Times New Roman" w:cs="Times New Roman"/>
        </w:rPr>
        <w:t xml:space="preserve"> 3</w:t>
      </w:r>
      <w:r w:rsidR="005332CD">
        <w:rPr>
          <w:rFonts w:ascii="Times New Roman" w:hAnsi="Times New Roman" w:cs="Times New Roman"/>
        </w:rPr>
        <w:t>.</w:t>
      </w:r>
      <w:r w:rsidR="005332CD">
        <w:rPr>
          <w:rFonts w:ascii="Times New Roman" w:hAnsi="Times New Roman" w:cs="Times New Roman"/>
        </w:rPr>
        <w:fldChar w:fldCharType="begin"/>
      </w:r>
      <w:r w:rsidR="005332CD">
        <w:rPr>
          <w:rFonts w:ascii="Times New Roman" w:hAnsi="Times New Roman" w:cs="Times New Roman"/>
        </w:rPr>
        <w:instrText xml:space="preserve"> SEQ </w:instrText>
      </w:r>
      <w:r w:rsidR="005332CD">
        <w:rPr>
          <w:rFonts w:ascii="Times New Roman" w:hAnsi="Times New Roman" w:cs="Times New Roman"/>
        </w:rPr>
        <w:instrText>表</w:instrText>
      </w:r>
      <w:r w:rsidR="005332CD">
        <w:rPr>
          <w:rFonts w:ascii="Times New Roman" w:hAnsi="Times New Roman" w:cs="Times New Roman"/>
        </w:rPr>
        <w:instrText xml:space="preserve"> \* ARABIC \s 1 </w:instrText>
      </w:r>
      <w:r w:rsidR="005332CD">
        <w:rPr>
          <w:rFonts w:ascii="Times New Roman" w:hAnsi="Times New Roman" w:cs="Times New Roman"/>
        </w:rPr>
        <w:fldChar w:fldCharType="separate"/>
      </w:r>
      <w:r w:rsidR="005332CD">
        <w:rPr>
          <w:rFonts w:ascii="Times New Roman" w:hAnsi="Times New Roman" w:cs="Times New Roman"/>
          <w:noProof/>
        </w:rPr>
        <w:t>3</w:t>
      </w:r>
      <w:r w:rsidR="005332CD">
        <w:rPr>
          <w:rFonts w:ascii="Times New Roman" w:hAnsi="Times New Roman" w:cs="Times New Roman"/>
        </w:rPr>
        <w:fldChar w:fldCharType="end"/>
      </w:r>
      <w:r>
        <w:t xml:space="preserve"> </w:t>
      </w:r>
      <w:r w:rsidRPr="00CE76E3">
        <w:rPr>
          <w:rFonts w:hint="eastAsia"/>
        </w:rPr>
        <w:t>设备与计算安全保护对象</w:t>
      </w:r>
    </w:p>
    <w:tbl>
      <w:tblPr>
        <w:tblStyle w:val="-13"/>
        <w:tblW w:w="9758" w:type="dxa"/>
        <w:tblLook w:val="05E0" w:firstRow="1" w:lastRow="1" w:firstColumn="1" w:lastColumn="1" w:noHBand="0" w:noVBand="1"/>
      </w:tblPr>
      <w:tblGrid>
        <w:gridCol w:w="1395"/>
        <w:gridCol w:w="2410"/>
        <w:gridCol w:w="5953"/>
      </w:tblGrid>
      <w:tr w:rsidR="00CE76E3" w:rsidRPr="00CE76E3" w:rsidTr="00637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CE76E3" w:rsidRPr="00CE76E3" w:rsidRDefault="00CE76E3" w:rsidP="003D2B80">
            <w:pPr>
              <w:pStyle w:val="-2"/>
            </w:pPr>
            <w:r w:rsidRPr="00CE76E3">
              <w:rPr>
                <w:rFonts w:hint="eastAsia"/>
              </w:rPr>
              <w:t>{</w:t>
            </w:r>
            <w:r w:rsidRPr="00CE76E3">
              <w:t>{table</w:t>
            </w:r>
            <w:r w:rsidR="003D2B80">
              <w:t>3</w:t>
            </w:r>
            <w:r w:rsidR="0011747E">
              <w:t>1</w:t>
            </w:r>
            <w:r w:rsidR="003D2B80">
              <w:t>3</w:t>
            </w:r>
            <w:r w:rsidRPr="00CE76E3">
              <w:t>}}</w:t>
            </w:r>
            <w:r w:rsidRPr="00CE76E3"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CE76E3" w:rsidRPr="00CE76E3" w:rsidRDefault="00CE76E3" w:rsidP="00CE76E3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76E3">
              <w:rPr>
                <w:rFonts w:hint="eastAsia"/>
              </w:rPr>
              <w:t>安全层面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53" w:type="dxa"/>
          </w:tcPr>
          <w:p w:rsidR="00CE76E3" w:rsidRPr="00CE76E3" w:rsidRDefault="00CE76E3" w:rsidP="00CE76E3">
            <w:pPr>
              <w:pStyle w:val="-2"/>
            </w:pPr>
            <w:r w:rsidRPr="00CE76E3">
              <w:rPr>
                <w:rFonts w:hint="eastAsia"/>
              </w:rPr>
              <w:t>保护对象</w:t>
            </w:r>
          </w:p>
        </w:tc>
      </w:tr>
      <w:tr w:rsidR="00CE76E3" w:rsidRPr="00CE76E3" w:rsidTr="00637A3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CE76E3" w:rsidRPr="00CE76E3" w:rsidRDefault="00CE76E3" w:rsidP="00CE76E3">
            <w:pPr>
              <w:pStyle w:val="-2"/>
            </w:pPr>
            <w:r w:rsidRPr="00CE76E3">
              <w:t>[id]</w:t>
            </w:r>
          </w:p>
        </w:tc>
        <w:tc>
          <w:tcPr>
            <w:tcW w:w="2410" w:type="dxa"/>
          </w:tcPr>
          <w:p w:rsidR="00CE76E3" w:rsidRPr="00CE76E3" w:rsidRDefault="00CE76E3" w:rsidP="00CE76E3">
            <w:pPr>
              <w:pStyle w:val="-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CE76E3">
              <w:rPr>
                <w:rFonts w:hint="eastAsia"/>
              </w:rPr>
              <w:t>[</w:t>
            </w:r>
            <w:r w:rsidRPr="00CE76E3">
              <w:t>level]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53" w:type="dxa"/>
          </w:tcPr>
          <w:p w:rsidR="00CE76E3" w:rsidRPr="00CE76E3" w:rsidRDefault="00CE76E3" w:rsidP="00CE76E3">
            <w:pPr>
              <w:pStyle w:val="-2"/>
            </w:pPr>
            <w:r w:rsidRPr="00CE76E3">
              <w:rPr>
                <w:rFonts w:hint="eastAsia"/>
              </w:rPr>
              <w:t>[</w:t>
            </w:r>
            <w:r w:rsidRPr="00CE76E3">
              <w:t>object]</w:t>
            </w:r>
          </w:p>
        </w:tc>
      </w:tr>
    </w:tbl>
    <w:p w:rsidR="00E63431" w:rsidRPr="00E63431" w:rsidRDefault="00E63431" w:rsidP="00E63431">
      <w:pPr>
        <w:numPr>
          <w:ilvl w:val="0"/>
          <w:numId w:val="4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风险分析</w:t>
      </w:r>
    </w:p>
    <w:p w:rsidR="005332CD" w:rsidRPr="005332CD" w:rsidRDefault="005332CD" w:rsidP="005332CD">
      <w:pPr>
        <w:ind w:left="140" w:firstLineChars="150" w:firstLine="420"/>
        <w:rPr>
          <w:rFonts w:cs="Times New Roman"/>
        </w:rPr>
      </w:pPr>
      <w:r w:rsidRPr="005332CD">
        <w:rPr>
          <w:rFonts w:cs="Times New Roman"/>
        </w:rPr>
        <w:t>{{?</w:t>
      </w:r>
      <w:r w:rsidR="00B56940">
        <w:rPr>
          <w:rFonts w:cs="Times New Roman" w:hint="eastAsia"/>
        </w:rPr>
        <w:t>jisuan</w:t>
      </w:r>
      <w:r>
        <w:rPr>
          <w:rFonts w:cs="Times New Roman" w:hint="eastAsia"/>
        </w:rPr>
        <w:t>fengxian</w:t>
      </w:r>
      <w:r w:rsidRPr="005332CD">
        <w:rPr>
          <w:rFonts w:cs="Times New Roman"/>
        </w:rPr>
        <w:t>}}</w:t>
      </w:r>
    </w:p>
    <w:p w:rsidR="005332CD" w:rsidRPr="005332CD" w:rsidRDefault="005332CD" w:rsidP="005332CD">
      <w:pPr>
        <w:ind w:left="140" w:firstLineChars="150" w:firstLine="420"/>
        <w:rPr>
          <w:rFonts w:cs="Times New Roman"/>
        </w:rPr>
      </w:pPr>
      <w:r w:rsidRPr="005332CD">
        <w:rPr>
          <w:rFonts w:cs="Times New Roman"/>
        </w:rPr>
        <w:t>{{shebei}}</w:t>
      </w:r>
    </w:p>
    <w:p w:rsidR="005332CD" w:rsidRPr="005332CD" w:rsidRDefault="005332CD" w:rsidP="005332CD">
      <w:pPr>
        <w:ind w:left="140" w:firstLineChars="150" w:firstLine="420"/>
        <w:rPr>
          <w:rFonts w:cs="Times New Roman"/>
        </w:rPr>
      </w:pPr>
      <w:r w:rsidRPr="005332CD">
        <w:rPr>
          <w:rFonts w:cs="Times New Roman"/>
        </w:rPr>
        <w:t>{{*list</w:t>
      </w:r>
      <w:r>
        <w:rPr>
          <w:rFonts w:cs="Times New Roman"/>
        </w:rPr>
        <w:t>3</w:t>
      </w:r>
      <w:r w:rsidR="00D55C48">
        <w:rPr>
          <w:rFonts w:cs="Times New Roman"/>
        </w:rPr>
        <w:t>1</w:t>
      </w:r>
      <w:r>
        <w:rPr>
          <w:rFonts w:cs="Times New Roman"/>
        </w:rPr>
        <w:t>3</w:t>
      </w:r>
      <w:r w:rsidR="004F0C6A">
        <w:rPr>
          <w:rFonts w:cs="Times New Roman"/>
        </w:rPr>
        <w:t>a</w:t>
      </w:r>
      <w:r w:rsidRPr="005332CD">
        <w:rPr>
          <w:rFonts w:cs="Times New Roman"/>
        </w:rPr>
        <w:t>}}</w:t>
      </w:r>
    </w:p>
    <w:p w:rsidR="00E63431" w:rsidRPr="00E63431" w:rsidRDefault="005332CD" w:rsidP="005332CD">
      <w:pPr>
        <w:ind w:left="140" w:firstLineChars="150" w:firstLine="420"/>
        <w:rPr>
          <w:rFonts w:cs="Times New Roman"/>
        </w:rPr>
      </w:pPr>
      <w:r w:rsidRPr="005332CD">
        <w:rPr>
          <w:rFonts w:cs="Times New Roman"/>
        </w:rPr>
        <w:t>{{/</w:t>
      </w:r>
      <w:r w:rsidR="00B56940">
        <w:rPr>
          <w:rFonts w:cs="Times New Roman" w:hint="eastAsia"/>
        </w:rPr>
        <w:t>jisuan</w:t>
      </w:r>
      <w:r>
        <w:rPr>
          <w:rFonts w:cs="Times New Roman" w:hint="eastAsia"/>
        </w:rPr>
        <w:t>fengxian</w:t>
      </w:r>
      <w:r w:rsidRPr="005332CD">
        <w:rPr>
          <w:rFonts w:cs="Times New Roman"/>
        </w:rPr>
        <w:t>}}</w:t>
      </w:r>
    </w:p>
    <w:p w:rsidR="00E63431" w:rsidRPr="00E63431" w:rsidRDefault="00E63431" w:rsidP="00E63431">
      <w:pPr>
        <w:numPr>
          <w:ilvl w:val="0"/>
          <w:numId w:val="4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密码应用需求</w:t>
      </w:r>
    </w:p>
    <w:p w:rsidR="005332CD" w:rsidRPr="005332CD" w:rsidRDefault="005332CD" w:rsidP="005332CD">
      <w:pPr>
        <w:ind w:firstLine="560"/>
        <w:rPr>
          <w:rFonts w:cs="Times New Roman"/>
        </w:rPr>
      </w:pPr>
      <w:r w:rsidRPr="005332CD">
        <w:rPr>
          <w:rFonts w:cs="Times New Roman"/>
        </w:rPr>
        <w:t>{{?</w:t>
      </w:r>
      <w:r w:rsidR="00B56940">
        <w:rPr>
          <w:rFonts w:cs="Times New Roman" w:hint="eastAsia"/>
        </w:rPr>
        <w:t>jisuan</w:t>
      </w:r>
      <w:r>
        <w:rPr>
          <w:rFonts w:cs="Times New Roman" w:hint="eastAsia"/>
        </w:rPr>
        <w:t>yingyong</w:t>
      </w:r>
      <w:r w:rsidRPr="005332CD">
        <w:rPr>
          <w:rFonts w:cs="Times New Roman"/>
        </w:rPr>
        <w:t>}}</w:t>
      </w:r>
    </w:p>
    <w:p w:rsidR="005332CD" w:rsidRPr="005332CD" w:rsidRDefault="005332CD" w:rsidP="005332CD">
      <w:pPr>
        <w:ind w:firstLine="560"/>
        <w:rPr>
          <w:rFonts w:cs="Times New Roman"/>
        </w:rPr>
      </w:pPr>
      <w:r w:rsidRPr="005332CD">
        <w:rPr>
          <w:rFonts w:cs="Times New Roman"/>
        </w:rPr>
        <w:lastRenderedPageBreak/>
        <w:t>{{shebei}}</w:t>
      </w:r>
    </w:p>
    <w:p w:rsidR="005332CD" w:rsidRPr="005332CD" w:rsidRDefault="005332CD" w:rsidP="005332CD">
      <w:pPr>
        <w:ind w:firstLine="560"/>
        <w:rPr>
          <w:rFonts w:cs="Times New Roman"/>
        </w:rPr>
      </w:pPr>
      <w:r w:rsidRPr="005332CD">
        <w:rPr>
          <w:rFonts w:cs="Times New Roman"/>
        </w:rPr>
        <w:t>{{*list</w:t>
      </w:r>
      <w:r>
        <w:rPr>
          <w:rFonts w:cs="Times New Roman"/>
        </w:rPr>
        <w:t>3</w:t>
      </w:r>
      <w:r w:rsidR="00D55C48">
        <w:rPr>
          <w:rFonts w:cs="Times New Roman"/>
        </w:rPr>
        <w:t>1</w:t>
      </w:r>
      <w:r>
        <w:rPr>
          <w:rFonts w:cs="Times New Roman"/>
        </w:rPr>
        <w:t>3</w:t>
      </w:r>
      <w:r w:rsidR="004F0C6A">
        <w:rPr>
          <w:rFonts w:cs="Times New Roman"/>
        </w:rPr>
        <w:t>b</w:t>
      </w:r>
      <w:r w:rsidRPr="005332CD">
        <w:rPr>
          <w:rFonts w:cs="Times New Roman"/>
        </w:rPr>
        <w:t>}}</w:t>
      </w:r>
    </w:p>
    <w:p w:rsidR="00E63431" w:rsidRPr="00E63431" w:rsidRDefault="005332CD" w:rsidP="005332CD">
      <w:pPr>
        <w:ind w:firstLine="560"/>
        <w:rPr>
          <w:rFonts w:cs="Times New Roman"/>
        </w:rPr>
      </w:pPr>
      <w:r>
        <w:rPr>
          <w:rFonts w:cs="Times New Roman"/>
        </w:rPr>
        <w:t>{{/</w:t>
      </w:r>
      <w:r w:rsidR="00B56940">
        <w:rPr>
          <w:rFonts w:cs="Times New Roman" w:hint="eastAsia"/>
        </w:rPr>
        <w:t>jisuan</w:t>
      </w:r>
      <w:r>
        <w:rPr>
          <w:rFonts w:cs="Times New Roman" w:hint="eastAsia"/>
        </w:rPr>
        <w:t>yingyong</w:t>
      </w:r>
      <w:r>
        <w:rPr>
          <w:rFonts w:cs="Times New Roman"/>
        </w:rPr>
        <w:t>}</w:t>
      </w:r>
      <w:r w:rsidR="00911E31">
        <w:rPr>
          <w:rFonts w:cs="Times New Roman"/>
        </w:rPr>
        <w:t>}</w:t>
      </w:r>
    </w:p>
    <w:p w:rsidR="00E63431" w:rsidRDefault="00911E31" w:rsidP="00E63431">
      <w:pPr>
        <w:keepNext/>
        <w:widowControl/>
        <w:numPr>
          <w:ilvl w:val="2"/>
          <w:numId w:val="0"/>
        </w:numPr>
        <w:spacing w:beforeLines="100" w:before="312" w:afterLines="100" w:after="312"/>
        <w:jc w:val="left"/>
        <w:outlineLvl w:val="2"/>
        <w:rPr>
          <w:rFonts w:ascii="仿宋" w:hAnsi="仿宋" w:cs="Times New Roman"/>
          <w:b/>
          <w:szCs w:val="32"/>
        </w:rPr>
      </w:pPr>
      <w:bookmarkStart w:id="14" w:name="_Toc90975257"/>
      <w:bookmarkStart w:id="15" w:name="_Toc104913695"/>
      <w:r>
        <w:rPr>
          <w:rFonts w:ascii="仿宋" w:hAnsi="仿宋" w:cs="Times New Roman" w:hint="eastAsia"/>
          <w:b/>
          <w:szCs w:val="32"/>
        </w:rPr>
        <w:t>3</w:t>
      </w:r>
      <w:r>
        <w:rPr>
          <w:rFonts w:ascii="仿宋" w:hAnsi="仿宋" w:cs="Times New Roman"/>
          <w:b/>
          <w:szCs w:val="32"/>
        </w:rPr>
        <w:t xml:space="preserve">.1.4 </w:t>
      </w:r>
      <w:r w:rsidR="00E63431" w:rsidRPr="00E63431">
        <w:rPr>
          <w:rFonts w:ascii="仿宋" w:hAnsi="仿宋" w:cs="Times New Roman" w:hint="eastAsia"/>
          <w:b/>
          <w:szCs w:val="32"/>
        </w:rPr>
        <w:t>应用和数据安全</w:t>
      </w:r>
      <w:bookmarkEnd w:id="14"/>
      <w:bookmarkEnd w:id="15"/>
      <w:r w:rsidR="00E63431" w:rsidRPr="00E63431">
        <w:rPr>
          <w:rFonts w:ascii="仿宋" w:hAnsi="仿宋" w:cs="Times New Roman" w:hint="eastAsia"/>
          <w:b/>
          <w:szCs w:val="32"/>
        </w:rPr>
        <w:t>（张海政）</w:t>
      </w:r>
    </w:p>
    <w:p w:rsidR="005332CD" w:rsidRDefault="005332CD" w:rsidP="005332CD">
      <w:pPr>
        <w:pStyle w:val="ab"/>
        <w:keepNext/>
        <w:ind w:firstLine="40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Pr="005332CD">
        <w:rPr>
          <w:rFonts w:ascii="Times New Roman" w:hAnsi="Times New Roman" w:cs="Times New Roman"/>
        </w:rPr>
        <w:t>3.</w:t>
      </w:r>
      <w:r w:rsidRPr="005332CD">
        <w:rPr>
          <w:rFonts w:ascii="Times New Roman" w:hAnsi="Times New Roman" w:cs="Times New Roman"/>
        </w:rPr>
        <w:fldChar w:fldCharType="begin"/>
      </w:r>
      <w:r w:rsidRPr="005332CD">
        <w:rPr>
          <w:rFonts w:ascii="Times New Roman" w:hAnsi="Times New Roman" w:cs="Times New Roman"/>
        </w:rPr>
        <w:instrText xml:space="preserve"> SEQ </w:instrText>
      </w:r>
      <w:r w:rsidRPr="005332CD">
        <w:rPr>
          <w:rFonts w:ascii="Times New Roman" w:hAnsi="Times New Roman" w:cs="Times New Roman"/>
        </w:rPr>
        <w:instrText>表</w:instrText>
      </w:r>
      <w:r w:rsidRPr="005332CD">
        <w:rPr>
          <w:rFonts w:ascii="Times New Roman" w:hAnsi="Times New Roman" w:cs="Times New Roman"/>
        </w:rPr>
        <w:instrText xml:space="preserve"> \* ARABIC \s 1 </w:instrText>
      </w:r>
      <w:r w:rsidRPr="005332CD">
        <w:rPr>
          <w:rFonts w:ascii="Times New Roman" w:hAnsi="Times New Roman" w:cs="Times New Roman"/>
        </w:rPr>
        <w:fldChar w:fldCharType="separate"/>
      </w:r>
      <w:r w:rsidRPr="005332CD">
        <w:rPr>
          <w:rFonts w:ascii="Times New Roman" w:hAnsi="Times New Roman" w:cs="Times New Roman"/>
          <w:noProof/>
        </w:rPr>
        <w:t>4</w:t>
      </w:r>
      <w:r w:rsidRPr="005332CD">
        <w:rPr>
          <w:rFonts w:ascii="Times New Roman" w:hAnsi="Times New Roman" w:cs="Times New Roman"/>
        </w:rPr>
        <w:fldChar w:fldCharType="end"/>
      </w:r>
      <w:r>
        <w:t xml:space="preserve"> </w:t>
      </w:r>
      <w:r w:rsidRPr="005332CD">
        <w:rPr>
          <w:rFonts w:hint="eastAsia"/>
        </w:rPr>
        <w:t>应用与数据安全保护对象</w:t>
      </w:r>
    </w:p>
    <w:tbl>
      <w:tblPr>
        <w:tblStyle w:val="-14"/>
        <w:tblW w:w="9758" w:type="dxa"/>
        <w:tblLook w:val="05E0" w:firstRow="1" w:lastRow="1" w:firstColumn="1" w:lastColumn="1" w:noHBand="0" w:noVBand="1"/>
      </w:tblPr>
      <w:tblGrid>
        <w:gridCol w:w="1395"/>
        <w:gridCol w:w="2410"/>
        <w:gridCol w:w="5953"/>
      </w:tblGrid>
      <w:tr w:rsidR="005332CD" w:rsidRPr="005332CD" w:rsidTr="00637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332CD" w:rsidRPr="005332CD" w:rsidRDefault="005332CD" w:rsidP="003D2B80">
            <w:pPr>
              <w:pStyle w:val="-2"/>
            </w:pPr>
            <w:r w:rsidRPr="005332CD">
              <w:rPr>
                <w:rFonts w:hint="eastAsia"/>
              </w:rPr>
              <w:t>{</w:t>
            </w:r>
            <w:r w:rsidRPr="005332CD">
              <w:t>{table</w:t>
            </w:r>
            <w:r w:rsidR="003D2B80">
              <w:t>3</w:t>
            </w:r>
            <w:r w:rsidR="0011747E">
              <w:t>1</w:t>
            </w:r>
            <w:r w:rsidR="003D2B80">
              <w:t>4</w:t>
            </w:r>
            <w:r w:rsidRPr="005332CD">
              <w:t>}}</w:t>
            </w:r>
            <w:r w:rsidRPr="005332CD">
              <w:t>序号</w:t>
            </w:r>
          </w:p>
        </w:tc>
        <w:tc>
          <w:tcPr>
            <w:tcW w:w="2410" w:type="dxa"/>
          </w:tcPr>
          <w:p w:rsidR="005332CD" w:rsidRPr="005332CD" w:rsidRDefault="005332CD" w:rsidP="005332CD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32CD">
              <w:t>安全层面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53" w:type="dxa"/>
          </w:tcPr>
          <w:p w:rsidR="005332CD" w:rsidRPr="005332CD" w:rsidRDefault="005332CD" w:rsidP="005332CD">
            <w:pPr>
              <w:pStyle w:val="-2"/>
            </w:pPr>
            <w:r w:rsidRPr="005332CD">
              <w:t>保护对象</w:t>
            </w:r>
          </w:p>
        </w:tc>
      </w:tr>
      <w:tr w:rsidR="005332CD" w:rsidRPr="005332CD" w:rsidTr="00637A3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5332CD" w:rsidRPr="005332CD" w:rsidRDefault="005332CD" w:rsidP="005332CD">
            <w:pPr>
              <w:pStyle w:val="-2"/>
            </w:pPr>
            <w:r w:rsidRPr="005332CD">
              <w:t>[id]</w:t>
            </w:r>
          </w:p>
        </w:tc>
        <w:tc>
          <w:tcPr>
            <w:tcW w:w="2410" w:type="dxa"/>
          </w:tcPr>
          <w:p w:rsidR="005332CD" w:rsidRPr="005332CD" w:rsidRDefault="005332CD" w:rsidP="005332CD">
            <w:pPr>
              <w:pStyle w:val="-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5332CD">
              <w:rPr>
                <w:rFonts w:hint="eastAsia"/>
              </w:rPr>
              <w:t>[</w:t>
            </w:r>
            <w:r w:rsidRPr="005332CD">
              <w:t>level]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53" w:type="dxa"/>
          </w:tcPr>
          <w:p w:rsidR="005332CD" w:rsidRPr="005332CD" w:rsidRDefault="005332CD" w:rsidP="005332CD">
            <w:pPr>
              <w:pStyle w:val="-2"/>
            </w:pPr>
            <w:r w:rsidRPr="005332CD">
              <w:t>[object]</w:t>
            </w:r>
          </w:p>
        </w:tc>
      </w:tr>
    </w:tbl>
    <w:p w:rsidR="00E63431" w:rsidRDefault="00E63431" w:rsidP="00E63431">
      <w:pPr>
        <w:numPr>
          <w:ilvl w:val="0"/>
          <w:numId w:val="5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风险分析</w:t>
      </w:r>
    </w:p>
    <w:p w:rsidR="005332CD" w:rsidRPr="005332CD" w:rsidRDefault="005332CD" w:rsidP="005332CD">
      <w:pPr>
        <w:ind w:left="140" w:firstLineChars="150" w:firstLine="420"/>
        <w:rPr>
          <w:rFonts w:cs="Times New Roman"/>
        </w:rPr>
      </w:pPr>
      <w:r w:rsidRPr="005332CD">
        <w:rPr>
          <w:rFonts w:cs="Times New Roman"/>
        </w:rPr>
        <w:t>{{?yingyong</w:t>
      </w:r>
      <w:r>
        <w:rPr>
          <w:rFonts w:cs="Times New Roman" w:hint="eastAsia"/>
        </w:rPr>
        <w:t>fengxian</w:t>
      </w:r>
      <w:r w:rsidRPr="005332CD">
        <w:rPr>
          <w:rFonts w:cs="Times New Roman"/>
        </w:rPr>
        <w:t>}}</w:t>
      </w:r>
    </w:p>
    <w:p w:rsidR="005332CD" w:rsidRPr="005332CD" w:rsidRDefault="005332CD" w:rsidP="005332CD">
      <w:pPr>
        <w:ind w:left="140" w:firstLineChars="150" w:firstLine="420"/>
        <w:rPr>
          <w:rFonts w:cs="Times New Roman"/>
        </w:rPr>
      </w:pPr>
      <w:r w:rsidRPr="005332CD">
        <w:rPr>
          <w:rFonts w:cs="Times New Roman"/>
        </w:rPr>
        <w:t>{{yewu}}</w:t>
      </w:r>
    </w:p>
    <w:p w:rsidR="005332CD" w:rsidRPr="005332CD" w:rsidRDefault="005332CD" w:rsidP="005332CD">
      <w:pPr>
        <w:ind w:left="140" w:firstLineChars="150" w:firstLine="420"/>
        <w:rPr>
          <w:rFonts w:cs="Times New Roman"/>
        </w:rPr>
      </w:pPr>
      <w:r w:rsidRPr="005332CD">
        <w:rPr>
          <w:rFonts w:cs="Times New Roman"/>
        </w:rPr>
        <w:t>{{*list</w:t>
      </w:r>
      <w:r>
        <w:rPr>
          <w:rFonts w:cs="Times New Roman"/>
        </w:rPr>
        <w:t>3</w:t>
      </w:r>
      <w:r w:rsidR="00D55C48">
        <w:rPr>
          <w:rFonts w:cs="Times New Roman"/>
        </w:rPr>
        <w:t>1</w:t>
      </w:r>
      <w:r>
        <w:rPr>
          <w:rFonts w:cs="Times New Roman"/>
        </w:rPr>
        <w:t>4</w:t>
      </w:r>
      <w:r w:rsidR="004F0C6A">
        <w:rPr>
          <w:rFonts w:cs="Times New Roman" w:hint="eastAsia"/>
        </w:rPr>
        <w:t>a</w:t>
      </w:r>
      <w:r w:rsidRPr="005332CD">
        <w:rPr>
          <w:rFonts w:cs="Times New Roman"/>
        </w:rPr>
        <w:t>}}</w:t>
      </w:r>
    </w:p>
    <w:p w:rsidR="00911E31" w:rsidRPr="00E63431" w:rsidRDefault="005332CD" w:rsidP="005332CD">
      <w:pPr>
        <w:ind w:left="140" w:firstLineChars="150" w:firstLine="420"/>
        <w:rPr>
          <w:rFonts w:cs="Times New Roman"/>
        </w:rPr>
      </w:pPr>
      <w:r w:rsidRPr="005332CD">
        <w:rPr>
          <w:rFonts w:cs="Times New Roman"/>
        </w:rPr>
        <w:t>{{/yingyong</w:t>
      </w:r>
      <w:r>
        <w:rPr>
          <w:rFonts w:cs="Times New Roman" w:hint="eastAsia"/>
        </w:rPr>
        <w:t>fengxian</w:t>
      </w:r>
      <w:r w:rsidRPr="005332CD">
        <w:rPr>
          <w:rFonts w:cs="Times New Roman"/>
        </w:rPr>
        <w:t>}}</w:t>
      </w:r>
    </w:p>
    <w:p w:rsidR="00E63431" w:rsidRPr="00E63431" w:rsidRDefault="00E63431" w:rsidP="00E63431">
      <w:pPr>
        <w:numPr>
          <w:ilvl w:val="0"/>
          <w:numId w:val="5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密码应用需求</w:t>
      </w:r>
    </w:p>
    <w:p w:rsidR="005332CD" w:rsidRPr="005332CD" w:rsidRDefault="005332CD" w:rsidP="005332CD">
      <w:pPr>
        <w:ind w:left="280" w:firstLineChars="100" w:firstLine="280"/>
        <w:rPr>
          <w:rFonts w:cs="Times New Roman"/>
        </w:rPr>
      </w:pPr>
      <w:r w:rsidRPr="005332CD">
        <w:rPr>
          <w:rFonts w:cs="Times New Roman"/>
        </w:rPr>
        <w:t>{{?yingyong</w:t>
      </w:r>
      <w:r>
        <w:rPr>
          <w:rFonts w:cs="Times New Roman" w:hint="eastAsia"/>
        </w:rPr>
        <w:t>yingyong</w:t>
      </w:r>
      <w:r w:rsidRPr="005332CD">
        <w:rPr>
          <w:rFonts w:cs="Times New Roman"/>
        </w:rPr>
        <w:t>}}</w:t>
      </w:r>
    </w:p>
    <w:p w:rsidR="005332CD" w:rsidRPr="005332CD" w:rsidRDefault="005332CD" w:rsidP="005332CD">
      <w:pPr>
        <w:ind w:left="280" w:firstLineChars="100" w:firstLine="280"/>
        <w:rPr>
          <w:rFonts w:cs="Times New Roman"/>
        </w:rPr>
      </w:pPr>
      <w:r w:rsidRPr="005332CD">
        <w:rPr>
          <w:rFonts w:cs="Times New Roman"/>
        </w:rPr>
        <w:t>{{yewu}}</w:t>
      </w:r>
    </w:p>
    <w:p w:rsidR="005332CD" w:rsidRPr="005332CD" w:rsidRDefault="005332CD" w:rsidP="005332CD">
      <w:pPr>
        <w:ind w:left="280" w:firstLineChars="100" w:firstLine="280"/>
        <w:rPr>
          <w:rFonts w:cs="Times New Roman"/>
        </w:rPr>
      </w:pPr>
      <w:r w:rsidRPr="005332CD">
        <w:rPr>
          <w:rFonts w:cs="Times New Roman"/>
        </w:rPr>
        <w:t>{{*list</w:t>
      </w:r>
      <w:r>
        <w:rPr>
          <w:rFonts w:cs="Times New Roman"/>
        </w:rPr>
        <w:t>3</w:t>
      </w:r>
      <w:r w:rsidR="00D55C48">
        <w:rPr>
          <w:rFonts w:cs="Times New Roman"/>
        </w:rPr>
        <w:t>1</w:t>
      </w:r>
      <w:r>
        <w:rPr>
          <w:rFonts w:cs="Times New Roman"/>
        </w:rPr>
        <w:t>4</w:t>
      </w:r>
      <w:r w:rsidR="004F0C6A">
        <w:rPr>
          <w:rFonts w:cs="Times New Roman"/>
        </w:rPr>
        <w:t>b</w:t>
      </w:r>
      <w:r w:rsidRPr="005332CD">
        <w:rPr>
          <w:rFonts w:cs="Times New Roman"/>
        </w:rPr>
        <w:t>}}</w:t>
      </w:r>
    </w:p>
    <w:p w:rsidR="00E63431" w:rsidRPr="00E63431" w:rsidRDefault="005332CD" w:rsidP="005332CD">
      <w:pPr>
        <w:ind w:left="280" w:firstLineChars="100" w:firstLine="280"/>
        <w:rPr>
          <w:rFonts w:cs="Times New Roman"/>
        </w:rPr>
      </w:pPr>
      <w:r>
        <w:rPr>
          <w:rFonts w:cs="Times New Roman"/>
        </w:rPr>
        <w:t>{{/yingyong</w:t>
      </w:r>
      <w:r>
        <w:rPr>
          <w:rFonts w:cs="Times New Roman" w:hint="eastAsia"/>
        </w:rPr>
        <w:t>yingyong</w:t>
      </w:r>
      <w:r>
        <w:rPr>
          <w:rFonts w:cs="Times New Roman"/>
        </w:rPr>
        <w:t>}</w:t>
      </w:r>
      <w:r w:rsidR="00911E31">
        <w:rPr>
          <w:rFonts w:cs="Times New Roman"/>
        </w:rPr>
        <w:t>}</w:t>
      </w:r>
    </w:p>
    <w:p w:rsidR="00E63431" w:rsidRPr="00E63431" w:rsidRDefault="00911E31" w:rsidP="00E63431">
      <w:pPr>
        <w:keepNext/>
        <w:widowControl/>
        <w:numPr>
          <w:ilvl w:val="2"/>
          <w:numId w:val="0"/>
        </w:numPr>
        <w:spacing w:beforeLines="100" w:before="312" w:afterLines="100" w:after="312"/>
        <w:jc w:val="left"/>
        <w:outlineLvl w:val="2"/>
        <w:rPr>
          <w:rFonts w:ascii="仿宋" w:hAnsi="仿宋" w:cs="Times New Roman"/>
          <w:b/>
          <w:szCs w:val="32"/>
        </w:rPr>
      </w:pPr>
      <w:bookmarkStart w:id="16" w:name="_Toc90975258"/>
      <w:bookmarkStart w:id="17" w:name="_Toc104913696"/>
      <w:r w:rsidRPr="00911E31">
        <w:rPr>
          <w:rFonts w:ascii="仿宋" w:hAnsi="仿宋" w:cs="Times New Roman" w:hint="eastAsia"/>
          <w:b/>
          <w:szCs w:val="28"/>
        </w:rPr>
        <w:t>3</w:t>
      </w:r>
      <w:r w:rsidRPr="00911E31">
        <w:rPr>
          <w:rFonts w:ascii="仿宋" w:hAnsi="仿宋" w:cs="Times New Roman"/>
          <w:b/>
          <w:szCs w:val="28"/>
        </w:rPr>
        <w:t xml:space="preserve">.1.5 </w:t>
      </w:r>
      <w:r w:rsidR="00E63431" w:rsidRPr="00E63431">
        <w:rPr>
          <w:rFonts w:ascii="仿宋" w:hAnsi="仿宋" w:cs="Times New Roman" w:hint="eastAsia"/>
          <w:b/>
          <w:szCs w:val="32"/>
        </w:rPr>
        <w:t>密码安全管理</w:t>
      </w:r>
      <w:bookmarkEnd w:id="16"/>
      <w:bookmarkEnd w:id="17"/>
      <w:r w:rsidR="00E63431" w:rsidRPr="00E63431">
        <w:rPr>
          <w:rFonts w:ascii="仿宋" w:hAnsi="仿宋" w:cs="Times New Roman" w:hint="eastAsia"/>
          <w:b/>
          <w:szCs w:val="32"/>
        </w:rPr>
        <w:t>（董涵宁）</w:t>
      </w:r>
    </w:p>
    <w:p w:rsidR="00E63431" w:rsidRPr="00E63431" w:rsidRDefault="00E63431" w:rsidP="00E63431">
      <w:pPr>
        <w:ind w:firstLine="560"/>
        <w:rPr>
          <w:rFonts w:cs="Times New Roman"/>
        </w:rPr>
      </w:pPr>
      <w:r w:rsidRPr="00E63431">
        <w:rPr>
          <w:rFonts w:cs="Times New Roman" w:hint="eastAsia"/>
        </w:rPr>
        <w:t>本小节针对密码安全管理中存在的风险提出了对应的密码应用需求，如下。</w:t>
      </w:r>
    </w:p>
    <w:p w:rsidR="00E63431" w:rsidRDefault="00E63431" w:rsidP="00E63431">
      <w:pPr>
        <w:numPr>
          <w:ilvl w:val="0"/>
          <w:numId w:val="6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风险分析</w:t>
      </w:r>
    </w:p>
    <w:p w:rsidR="00A644FB" w:rsidRPr="00E63431" w:rsidRDefault="00A644FB" w:rsidP="004C5C09">
      <w:pPr>
        <w:ind w:firstLine="560"/>
        <w:rPr>
          <w:rFonts w:cs="Times New Roman"/>
        </w:rPr>
      </w:pPr>
      <w:r>
        <w:rPr>
          <w:rFonts w:cs="Times New Roman" w:hint="eastAsia"/>
        </w:rPr>
        <w:t>{</w:t>
      </w:r>
      <w:r>
        <w:rPr>
          <w:rFonts w:cs="Times New Roman"/>
        </w:rPr>
        <w:t>{315}}</w:t>
      </w:r>
    </w:p>
    <w:p w:rsidR="00E63431" w:rsidRPr="00E63431" w:rsidRDefault="00E63431" w:rsidP="00E63431">
      <w:pPr>
        <w:numPr>
          <w:ilvl w:val="0"/>
          <w:numId w:val="6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密码应用需求</w:t>
      </w:r>
    </w:p>
    <w:p w:rsidR="00E63431" w:rsidRPr="00E63431" w:rsidRDefault="00E63431" w:rsidP="00E63431">
      <w:pPr>
        <w:ind w:firstLine="560"/>
        <w:rPr>
          <w:rFonts w:cs="Times New Roman"/>
        </w:rPr>
      </w:pPr>
      <w:r w:rsidRPr="00E63431">
        <w:rPr>
          <w:rFonts w:cs="Times New Roman" w:hint="eastAsia"/>
        </w:rPr>
        <w:t>依据《基本要求》，制定本系统密码应用方案，并委托密评机构对密码应用方案进行评估，制定密码相关的管理制度，系统改造完成</w:t>
      </w:r>
      <w:r w:rsidRPr="00E63431">
        <w:rPr>
          <w:rFonts w:cs="Times New Roman" w:hint="eastAsia"/>
        </w:rPr>
        <w:lastRenderedPageBreak/>
        <w:t>后，依据密码应用改造方案对本系统进行密码应用安全性评估，评估通过后，评估通过后上线运行。</w:t>
      </w:r>
    </w:p>
    <w:p w:rsidR="00E63431" w:rsidRPr="00E63431" w:rsidRDefault="00A644FB" w:rsidP="00E63431">
      <w:pPr>
        <w:keepNext/>
        <w:widowControl/>
        <w:numPr>
          <w:ilvl w:val="1"/>
          <w:numId w:val="0"/>
        </w:numPr>
        <w:spacing w:beforeLines="100" w:before="312" w:afterLines="100" w:after="312"/>
        <w:jc w:val="left"/>
        <w:outlineLvl w:val="1"/>
        <w:rPr>
          <w:rFonts w:ascii="楷体" w:eastAsia="楷体" w:hAnsi="仿宋" w:cs="Times New Roman"/>
          <w:b/>
          <w:sz w:val="30"/>
          <w:szCs w:val="32"/>
        </w:rPr>
      </w:pPr>
      <w:bookmarkStart w:id="18" w:name="_Toc90975259"/>
      <w:bookmarkStart w:id="19" w:name="_Toc104913697"/>
      <w:r w:rsidRPr="007034CE">
        <w:rPr>
          <w:rFonts w:ascii="楷体" w:eastAsia="楷体" w:hAnsi="仿宋" w:cs="Times New Roman" w:hint="eastAsia"/>
          <w:b/>
          <w:sz w:val="30"/>
          <w:szCs w:val="32"/>
        </w:rPr>
        <w:t>3</w:t>
      </w:r>
      <w:r w:rsidRPr="007034CE">
        <w:rPr>
          <w:rFonts w:ascii="楷体" w:eastAsia="楷体" w:hAnsi="仿宋" w:cs="Times New Roman"/>
          <w:b/>
          <w:sz w:val="30"/>
          <w:szCs w:val="32"/>
        </w:rPr>
        <w:t xml:space="preserve">.2 </w:t>
      </w:r>
      <w:r w:rsidR="00E63431" w:rsidRPr="007034CE">
        <w:rPr>
          <w:rFonts w:ascii="楷体" w:eastAsia="楷体" w:hAnsi="仿宋" w:cs="Times New Roman" w:hint="eastAsia"/>
          <w:b/>
          <w:sz w:val="30"/>
          <w:szCs w:val="32"/>
        </w:rPr>
        <w:t>密码应用需求分析清单</w:t>
      </w:r>
      <w:bookmarkEnd w:id="18"/>
      <w:bookmarkEnd w:id="19"/>
    </w:p>
    <w:p w:rsidR="00E63431" w:rsidRPr="00E63431" w:rsidRDefault="00E63431" w:rsidP="00E63431">
      <w:pPr>
        <w:ind w:firstLine="560"/>
        <w:rPr>
          <w:rFonts w:cs="Times New Roman"/>
        </w:rPr>
      </w:pPr>
      <w:r w:rsidRPr="00E63431">
        <w:rPr>
          <w:rFonts w:cs="Times New Roman" w:hint="eastAsia"/>
        </w:rPr>
        <w:t>通过深入分析</w:t>
      </w:r>
      <w:r w:rsidR="00A644FB">
        <w:rPr>
          <w:rFonts w:cs="Times New Roman"/>
        </w:rPr>
        <w:t>{{sysname}}</w:t>
      </w:r>
      <w:r w:rsidRPr="00E63431">
        <w:rPr>
          <w:rFonts w:cs="Times New Roman" w:hint="eastAsia"/>
        </w:rPr>
        <w:t>系统的安全风</w:t>
      </w:r>
      <w:bookmarkStart w:id="20" w:name="_GoBack"/>
      <w:bookmarkEnd w:id="20"/>
      <w:r w:rsidRPr="00E63431">
        <w:rPr>
          <w:rFonts w:cs="Times New Roman" w:hint="eastAsia"/>
        </w:rPr>
        <w:t>险，以及《基本要求》针对本系统网络安全保护等级提出的密码应用要求，对系统的密码应用需求分析如</w:t>
      </w:r>
      <w:r w:rsidRPr="00E63431">
        <w:rPr>
          <w:rFonts w:cs="Times New Roman"/>
        </w:rPr>
        <w:fldChar w:fldCharType="begin"/>
      </w:r>
      <w:r w:rsidRPr="00E63431">
        <w:rPr>
          <w:rFonts w:cs="Times New Roman"/>
        </w:rPr>
        <w:instrText xml:space="preserve"> </w:instrText>
      </w:r>
      <w:r w:rsidRPr="00E63431">
        <w:rPr>
          <w:rFonts w:cs="Times New Roman" w:hint="eastAsia"/>
        </w:rPr>
        <w:instrText>REF _Ref103614535 \h</w:instrText>
      </w:r>
      <w:r w:rsidRPr="00E63431">
        <w:rPr>
          <w:rFonts w:cs="Times New Roman"/>
        </w:rPr>
        <w:instrText xml:space="preserve"> </w:instrText>
      </w:r>
      <w:r w:rsidRPr="00E63431">
        <w:rPr>
          <w:rFonts w:cs="Times New Roman"/>
        </w:rPr>
      </w:r>
      <w:r w:rsidRPr="00E63431">
        <w:rPr>
          <w:rFonts w:cs="Times New Roman"/>
        </w:rPr>
        <w:fldChar w:fldCharType="separate"/>
      </w:r>
      <w:r w:rsidRPr="00E63431">
        <w:rPr>
          <w:rFonts w:cs="Times New Roman" w:hint="eastAsia"/>
        </w:rPr>
        <w:t>表</w:t>
      </w:r>
      <w:r w:rsidRPr="00E63431">
        <w:rPr>
          <w:rFonts w:cs="Times New Roman" w:hint="eastAsia"/>
        </w:rPr>
        <w:t xml:space="preserve"> </w:t>
      </w:r>
      <w:r w:rsidRPr="00E63431">
        <w:rPr>
          <w:rFonts w:cs="Times New Roman"/>
          <w:noProof/>
        </w:rPr>
        <w:t>3</w:t>
      </w:r>
      <w:r w:rsidRPr="00E63431">
        <w:rPr>
          <w:rFonts w:cs="Times New Roman"/>
        </w:rPr>
        <w:t>.</w:t>
      </w:r>
      <w:r w:rsidRPr="00E63431">
        <w:rPr>
          <w:rFonts w:cs="Times New Roman"/>
          <w:noProof/>
        </w:rPr>
        <w:t>5</w:t>
      </w:r>
      <w:r w:rsidRPr="00E63431">
        <w:rPr>
          <w:rFonts w:cs="Times New Roman"/>
        </w:rPr>
        <w:fldChar w:fldCharType="end"/>
      </w:r>
      <w:r w:rsidRPr="00E63431">
        <w:rPr>
          <w:rFonts w:cs="Times New Roman" w:hint="eastAsia"/>
        </w:rPr>
        <w:t>所示。</w:t>
      </w:r>
    </w:p>
    <w:p w:rsidR="00E63431" w:rsidRPr="00E63431" w:rsidRDefault="00E63431" w:rsidP="00E63431">
      <w:pPr>
        <w:keepNext/>
        <w:ind w:firstLine="400"/>
        <w:jc w:val="center"/>
        <w:rPr>
          <w:rFonts w:eastAsia="黑体" w:cs="Times New Roman"/>
          <w:sz w:val="20"/>
          <w:szCs w:val="20"/>
        </w:rPr>
      </w:pPr>
      <w:bookmarkStart w:id="21" w:name="_Ref103614535"/>
      <w:r w:rsidRPr="00E63431">
        <w:rPr>
          <w:rFonts w:eastAsia="黑体" w:cs="Times New Roman" w:hint="eastAsia"/>
          <w:sz w:val="20"/>
          <w:szCs w:val="20"/>
        </w:rPr>
        <w:t>表</w:t>
      </w:r>
      <w:r w:rsidR="00276E64">
        <w:rPr>
          <w:rFonts w:eastAsia="黑体" w:cs="Times New Roman" w:hint="eastAsia"/>
          <w:sz w:val="20"/>
          <w:szCs w:val="20"/>
        </w:rPr>
        <w:t xml:space="preserve"> 3</w:t>
      </w:r>
      <w:r w:rsidR="005332CD">
        <w:rPr>
          <w:rFonts w:eastAsia="黑体" w:cs="Times New Roman"/>
          <w:sz w:val="20"/>
          <w:szCs w:val="20"/>
        </w:rPr>
        <w:t>.</w:t>
      </w:r>
      <w:r w:rsidR="005332CD">
        <w:rPr>
          <w:rFonts w:eastAsia="黑体" w:cs="Times New Roman"/>
          <w:sz w:val="20"/>
          <w:szCs w:val="20"/>
        </w:rPr>
        <w:fldChar w:fldCharType="begin"/>
      </w:r>
      <w:r w:rsidR="005332CD">
        <w:rPr>
          <w:rFonts w:eastAsia="黑体" w:cs="Times New Roman"/>
          <w:sz w:val="20"/>
          <w:szCs w:val="20"/>
        </w:rPr>
        <w:instrText xml:space="preserve"> </w:instrText>
      </w:r>
      <w:r w:rsidR="005332CD">
        <w:rPr>
          <w:rFonts w:eastAsia="黑体" w:cs="Times New Roman" w:hint="eastAsia"/>
          <w:sz w:val="20"/>
          <w:szCs w:val="20"/>
        </w:rPr>
        <w:instrText xml:space="preserve">SEQ </w:instrText>
      </w:r>
      <w:r w:rsidR="005332CD">
        <w:rPr>
          <w:rFonts w:eastAsia="黑体" w:cs="Times New Roman" w:hint="eastAsia"/>
          <w:sz w:val="20"/>
          <w:szCs w:val="20"/>
        </w:rPr>
        <w:instrText>表</w:instrText>
      </w:r>
      <w:r w:rsidR="005332CD">
        <w:rPr>
          <w:rFonts w:eastAsia="黑体" w:cs="Times New Roman" w:hint="eastAsia"/>
          <w:sz w:val="20"/>
          <w:szCs w:val="20"/>
        </w:rPr>
        <w:instrText xml:space="preserve"> \* ARABIC \s 1</w:instrText>
      </w:r>
      <w:r w:rsidR="005332CD">
        <w:rPr>
          <w:rFonts w:eastAsia="黑体" w:cs="Times New Roman"/>
          <w:sz w:val="20"/>
          <w:szCs w:val="20"/>
        </w:rPr>
        <w:instrText xml:space="preserve"> </w:instrText>
      </w:r>
      <w:r w:rsidR="005332CD">
        <w:rPr>
          <w:rFonts w:eastAsia="黑体" w:cs="Times New Roman"/>
          <w:sz w:val="20"/>
          <w:szCs w:val="20"/>
        </w:rPr>
        <w:fldChar w:fldCharType="separate"/>
      </w:r>
      <w:r w:rsidR="005332CD">
        <w:rPr>
          <w:rFonts w:eastAsia="黑体" w:cs="Times New Roman"/>
          <w:noProof/>
          <w:sz w:val="20"/>
          <w:szCs w:val="20"/>
        </w:rPr>
        <w:t>5</w:t>
      </w:r>
      <w:r w:rsidR="005332CD">
        <w:rPr>
          <w:rFonts w:eastAsia="黑体" w:cs="Times New Roman"/>
          <w:sz w:val="20"/>
          <w:szCs w:val="20"/>
        </w:rPr>
        <w:fldChar w:fldCharType="end"/>
      </w:r>
      <w:bookmarkEnd w:id="21"/>
      <w:r w:rsidRPr="00E63431">
        <w:rPr>
          <w:rFonts w:eastAsia="黑体" w:cs="Times New Roman"/>
          <w:sz w:val="20"/>
          <w:szCs w:val="20"/>
        </w:rPr>
        <w:t xml:space="preserve"> </w:t>
      </w:r>
      <w:r w:rsidRPr="00E63431">
        <w:rPr>
          <w:rFonts w:eastAsia="黑体" w:cs="Times New Roman" w:hint="eastAsia"/>
          <w:sz w:val="20"/>
          <w:szCs w:val="20"/>
        </w:rPr>
        <w:t>系统密码应用需求分析清单</w:t>
      </w:r>
    </w:p>
    <w:tbl>
      <w:tblPr>
        <w:tblStyle w:val="-1"/>
        <w:tblW w:w="9068" w:type="dxa"/>
        <w:tblLook w:val="05E0" w:firstRow="1" w:lastRow="1" w:firstColumn="1" w:lastColumn="1" w:noHBand="0" w:noVBand="1"/>
      </w:tblPr>
      <w:tblGrid>
        <w:gridCol w:w="846"/>
        <w:gridCol w:w="2268"/>
        <w:gridCol w:w="4536"/>
        <w:gridCol w:w="1418"/>
      </w:tblGrid>
      <w:tr w:rsidR="00E63431" w:rsidRPr="00903BC6" w:rsidTr="00D66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63431" w:rsidRPr="00903BC6" w:rsidRDefault="00E63431" w:rsidP="00903BC6">
            <w:pPr>
              <w:pStyle w:val="-2"/>
            </w:pPr>
            <w:r w:rsidRPr="00903BC6">
              <w:t>安全层面</w:t>
            </w: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指标要求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系统密码应用需求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不适用说明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E63431" w:rsidRPr="00903BC6" w:rsidRDefault="00E63431" w:rsidP="00903BC6">
            <w:pPr>
              <w:pStyle w:val="-2"/>
            </w:pPr>
            <w:r w:rsidRPr="00903BC6">
              <w:t>物理和环境安全</w:t>
            </w: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身份鉴别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保证</w:t>
            </w:r>
            <w:r w:rsidRPr="00903BC6">
              <w:t>进入机房人员的身份真实性，防止假冒人员进入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Merge w:val="restart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电子门禁记录数据存储完整性</w:t>
            </w:r>
          </w:p>
        </w:tc>
        <w:tc>
          <w:tcPr>
            <w:tcW w:w="4536" w:type="dxa"/>
            <w:vMerge w:val="restart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</w:t>
            </w:r>
            <w:r w:rsidRPr="00903BC6">
              <w:t>电子门禁系统进出记录和视频监控音像记录的完整性，防止被非授权篡改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E63431" w:rsidRPr="00903BC6" w:rsidRDefault="00E63431" w:rsidP="00903BC6">
            <w:pPr>
              <w:pStyle w:val="-2"/>
            </w:pP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视频监控记录数据存储完整性</w:t>
            </w:r>
          </w:p>
        </w:tc>
        <w:tc>
          <w:tcPr>
            <w:tcW w:w="4536" w:type="dxa"/>
            <w:vMerge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E63431" w:rsidRPr="00903BC6" w:rsidRDefault="00E63431" w:rsidP="00903BC6">
            <w:pPr>
              <w:pStyle w:val="-2"/>
            </w:pP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E63431" w:rsidRPr="00903BC6" w:rsidRDefault="00E63431" w:rsidP="00903BC6">
            <w:pPr>
              <w:pStyle w:val="-2"/>
            </w:pPr>
            <w:r w:rsidRPr="00903BC6">
              <w:t>网络和通信安全</w:t>
            </w: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身份鉴别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实现对通信实体的身份鉴别，保证通信实体身份的真实性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通信数据完整性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</w:t>
            </w:r>
            <w:r w:rsidRPr="00903BC6">
              <w:t>通信数据的完整性，防止数据被非授权篡改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通信过程中重要数据的机密性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</w:t>
            </w:r>
            <w:r w:rsidRPr="00903BC6">
              <w:t>通信过程中重要数据的机密性，防止重要数据泄漏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网络边界访问控制信息的完整性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</w:t>
            </w:r>
            <w:r w:rsidRPr="00903BC6">
              <w:t>网络边界设备中的访问控制信息的完整性，防止被非授权篡改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安全接入认证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采用密码技术对从外网连接到内部网络的设备进行接入认证，确保接入设备的身份真实性，防止非授权人员接入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E63431" w:rsidRPr="00903BC6" w:rsidRDefault="00E63431" w:rsidP="00903BC6">
            <w:pPr>
              <w:pStyle w:val="-2"/>
            </w:pPr>
            <w:r w:rsidRPr="00903BC6">
              <w:t>设备和计算安全</w:t>
            </w: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身份鉴别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实现对</w:t>
            </w:r>
            <w:r w:rsidRPr="00903BC6">
              <w:t>运维人员的身份</w:t>
            </w:r>
            <w:r w:rsidRPr="00903BC6">
              <w:rPr>
                <w:rFonts w:hint="eastAsia"/>
              </w:rPr>
              <w:t>鉴别</w:t>
            </w:r>
            <w:r w:rsidRPr="00903BC6">
              <w:t>，防止</w:t>
            </w:r>
            <w:r w:rsidRPr="00903BC6">
              <w:rPr>
                <w:rFonts w:hint="eastAsia"/>
              </w:rPr>
              <w:t>非授权</w:t>
            </w:r>
            <w:r w:rsidRPr="00903BC6">
              <w:t>人员登录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远程管理通道安全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建立安全</w:t>
            </w:r>
            <w:r w:rsidRPr="00903BC6">
              <w:rPr>
                <w:rFonts w:hint="eastAsia"/>
              </w:rPr>
              <w:t>的信息传输</w:t>
            </w:r>
            <w:r w:rsidRPr="00903BC6">
              <w:t>通道，防止</w:t>
            </w:r>
            <w:r w:rsidRPr="00903BC6">
              <w:rPr>
                <w:rFonts w:hint="eastAsia"/>
              </w:rPr>
              <w:t>信息传输</w:t>
            </w:r>
            <w:r w:rsidRPr="00903BC6">
              <w:t>通道被非授权使用，</w:t>
            </w:r>
            <w:r w:rsidRPr="00903BC6">
              <w:rPr>
                <w:rFonts w:hint="eastAsia"/>
              </w:rPr>
              <w:t>或</w:t>
            </w:r>
            <w:r w:rsidRPr="00903BC6">
              <w:t>传输数据被非授权获取</w:t>
            </w:r>
            <w:r w:rsidRPr="00903BC6">
              <w:rPr>
                <w:rFonts w:hint="eastAsia"/>
              </w:rPr>
              <w:t>或</w:t>
            </w:r>
            <w:r w:rsidRPr="00903BC6">
              <w:t>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系统资源访问控制信息完整性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</w:t>
            </w:r>
            <w:r w:rsidRPr="00903BC6">
              <w:t>系统资源访问控制信息</w:t>
            </w:r>
            <w:r w:rsidRPr="00903BC6">
              <w:rPr>
                <w:rFonts w:hint="eastAsia"/>
              </w:rPr>
              <w:t>的</w:t>
            </w:r>
            <w:r w:rsidRPr="00903BC6">
              <w:t>完整性保护，防止被非授权篡改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重要信息资源安全标记完整性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不适用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本系统无重要信息资源敏感标记</w:t>
            </w:r>
          </w:p>
        </w:tc>
      </w:tr>
      <w:tr w:rsidR="00E63431" w:rsidRPr="00903BC6" w:rsidTr="00D66AE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日志记录完整性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</w:t>
            </w:r>
            <w:r w:rsidRPr="00903BC6">
              <w:t>日志记录</w:t>
            </w:r>
            <w:r w:rsidRPr="00903BC6">
              <w:rPr>
                <w:rFonts w:hint="eastAsia"/>
              </w:rPr>
              <w:t>的</w:t>
            </w:r>
            <w:r w:rsidRPr="00903BC6">
              <w:t>完整性保护，防止被非授权篡改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重要可执行程序完整性、重要可执行程序来源真实性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实现对重要可执行程序的完整性保护，并对其来源进行真实性验证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E63431" w:rsidRPr="00903BC6" w:rsidRDefault="00E63431" w:rsidP="00903BC6">
            <w:pPr>
              <w:pStyle w:val="-2"/>
            </w:pPr>
            <w:r w:rsidRPr="00903BC6">
              <w:t>应用和数据安全</w:t>
            </w: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身份鉴别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实现对登录用户的安全身份鉴别，保证应用系统用户身份的真实性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访问控制信息完整性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</w:t>
            </w:r>
            <w:r w:rsidRPr="00903BC6">
              <w:t>系统</w:t>
            </w:r>
            <w:r w:rsidRPr="00903BC6">
              <w:rPr>
                <w:rFonts w:hint="eastAsia"/>
              </w:rPr>
              <w:t>应用的访问控制信息的</w:t>
            </w:r>
            <w:r w:rsidRPr="00903BC6">
              <w:t>完整性保护，防止被篡改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重要信息资源安全标记完整性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不适用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本系统无重要信息资源安全标记</w:t>
            </w:r>
          </w:p>
        </w:tc>
      </w:tr>
      <w:tr w:rsidR="00E63431" w:rsidRPr="00903BC6" w:rsidTr="00D66AED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重要数据传输机密性</w:t>
            </w:r>
          </w:p>
        </w:tc>
        <w:tc>
          <w:tcPr>
            <w:tcW w:w="4536" w:type="dxa"/>
            <w:vMerge w:val="restart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实现对系统应用的重要数据的传输机密性和完整性、存储机密性和完整性保护，防止重要数据被窃取或篡改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Merge w:val="restart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重要数据传输完整性</w:t>
            </w:r>
          </w:p>
        </w:tc>
        <w:tc>
          <w:tcPr>
            <w:tcW w:w="4536" w:type="dxa"/>
            <w:vMerge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E63431" w:rsidRPr="00903BC6" w:rsidRDefault="00E63431" w:rsidP="00903BC6">
            <w:pPr>
              <w:pStyle w:val="-2"/>
            </w:pPr>
          </w:p>
        </w:tc>
      </w:tr>
      <w:tr w:rsidR="00E63431" w:rsidRPr="00903BC6" w:rsidTr="00D66AED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重要数据存储机密性</w:t>
            </w:r>
          </w:p>
        </w:tc>
        <w:tc>
          <w:tcPr>
            <w:tcW w:w="4536" w:type="dxa"/>
            <w:vMerge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Merge w:val="restart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重要数据存储完整性</w:t>
            </w:r>
          </w:p>
        </w:tc>
        <w:tc>
          <w:tcPr>
            <w:tcW w:w="4536" w:type="dxa"/>
            <w:vMerge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E63431" w:rsidRPr="00903BC6" w:rsidRDefault="00E63431" w:rsidP="00903BC6">
            <w:pPr>
              <w:pStyle w:val="-2"/>
            </w:pPr>
          </w:p>
        </w:tc>
      </w:tr>
      <w:tr w:rsidR="00E63431" w:rsidRPr="00903BC6" w:rsidTr="00D66A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不可否认性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实现数据原发行为的不可否认性和数据接收行为的不可否认性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</w:tbl>
    <w:p w:rsidR="003873DB" w:rsidRDefault="003873DB" w:rsidP="003873DB">
      <w:pPr>
        <w:ind w:firstLine="560"/>
      </w:pPr>
    </w:p>
    <w:sectPr w:rsidR="003873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1E8" w:rsidRDefault="007831E8" w:rsidP="00E63431">
      <w:pPr>
        <w:ind w:firstLine="560"/>
      </w:pPr>
      <w:r>
        <w:separator/>
      </w:r>
    </w:p>
  </w:endnote>
  <w:endnote w:type="continuationSeparator" w:id="0">
    <w:p w:rsidR="007831E8" w:rsidRDefault="007831E8" w:rsidP="00E63431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C1C" w:rsidRDefault="00DF2C1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C1C" w:rsidRDefault="00DF2C1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C1C" w:rsidRDefault="00DF2C1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1E8" w:rsidRDefault="007831E8" w:rsidP="00E63431">
      <w:pPr>
        <w:ind w:firstLine="560"/>
      </w:pPr>
      <w:r>
        <w:separator/>
      </w:r>
    </w:p>
  </w:footnote>
  <w:footnote w:type="continuationSeparator" w:id="0">
    <w:p w:rsidR="007831E8" w:rsidRDefault="007831E8" w:rsidP="00E63431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C1C" w:rsidRDefault="00DF2C1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C1C" w:rsidRDefault="00DF2C1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C1C" w:rsidRDefault="00DF2C1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F456B"/>
    <w:multiLevelType w:val="multilevel"/>
    <w:tmpl w:val="3EF22D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90"/>
        </w:tabs>
        <w:ind w:left="0" w:firstLine="556"/>
      </w:pPr>
      <w:rPr>
        <w:rFonts w:hint="eastAsia"/>
      </w:rPr>
    </w:lvl>
  </w:abstractNum>
  <w:abstractNum w:abstractNumId="1" w15:restartNumberingAfterBreak="0">
    <w:nsid w:val="13E60E62"/>
    <w:multiLevelType w:val="multilevel"/>
    <w:tmpl w:val="3EF22D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90"/>
        </w:tabs>
        <w:ind w:left="0" w:firstLine="556"/>
      </w:pPr>
      <w:rPr>
        <w:rFonts w:hint="eastAsia"/>
      </w:rPr>
    </w:lvl>
  </w:abstractNum>
  <w:abstractNum w:abstractNumId="2" w15:restartNumberingAfterBreak="0">
    <w:nsid w:val="2297397A"/>
    <w:multiLevelType w:val="multilevel"/>
    <w:tmpl w:val="3EF22D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90"/>
        </w:tabs>
        <w:ind w:left="0" w:firstLine="556"/>
      </w:pPr>
      <w:rPr>
        <w:rFonts w:hint="eastAsia"/>
      </w:rPr>
    </w:lvl>
  </w:abstractNum>
  <w:abstractNum w:abstractNumId="3" w15:restartNumberingAfterBreak="0">
    <w:nsid w:val="2C7C5D98"/>
    <w:multiLevelType w:val="multilevel"/>
    <w:tmpl w:val="5AA4BC2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0E2096B"/>
    <w:multiLevelType w:val="multilevel"/>
    <w:tmpl w:val="3EF22D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90"/>
        </w:tabs>
        <w:ind w:left="0" w:firstLine="556"/>
      </w:pPr>
      <w:rPr>
        <w:rFonts w:hint="eastAsia"/>
      </w:rPr>
    </w:lvl>
  </w:abstractNum>
  <w:abstractNum w:abstractNumId="5" w15:restartNumberingAfterBreak="0">
    <w:nsid w:val="31BC4375"/>
    <w:multiLevelType w:val="multilevel"/>
    <w:tmpl w:val="3EF22D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90"/>
        </w:tabs>
        <w:ind w:left="0" w:firstLine="556"/>
      </w:pPr>
      <w:rPr>
        <w:rFonts w:hint="eastAsia"/>
      </w:rPr>
    </w:lvl>
  </w:abstractNum>
  <w:abstractNum w:abstractNumId="6" w15:restartNumberingAfterBreak="0">
    <w:nsid w:val="420C7646"/>
    <w:multiLevelType w:val="multilevel"/>
    <w:tmpl w:val="3EF22D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90"/>
        </w:tabs>
        <w:ind w:left="0" w:firstLine="556"/>
      </w:pPr>
      <w:rPr>
        <w:rFonts w:hint="eastAsia"/>
      </w:rPr>
    </w:lvl>
  </w:abstractNum>
  <w:abstractNum w:abstractNumId="7" w15:restartNumberingAfterBreak="0">
    <w:nsid w:val="70BB782C"/>
    <w:multiLevelType w:val="multilevel"/>
    <w:tmpl w:val="3EF22D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90"/>
        </w:tabs>
        <w:ind w:left="0" w:firstLine="556"/>
      </w:pPr>
      <w:rPr>
        <w:rFonts w:hint="eastAsia"/>
      </w:rPr>
    </w:lvl>
  </w:abstractNum>
  <w:abstractNum w:abstractNumId="8" w15:restartNumberingAfterBreak="0">
    <w:nsid w:val="79BE4C6A"/>
    <w:multiLevelType w:val="hybridMultilevel"/>
    <w:tmpl w:val="66CAD788"/>
    <w:lvl w:ilvl="0" w:tplc="2D080E34">
      <w:start w:val="1"/>
      <w:numFmt w:val="decimal"/>
      <w:lvlText w:val="（%1）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3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A1"/>
    <w:rsid w:val="0011747E"/>
    <w:rsid w:val="001B0EC3"/>
    <w:rsid w:val="001C5524"/>
    <w:rsid w:val="00276E64"/>
    <w:rsid w:val="00331FB0"/>
    <w:rsid w:val="003574BF"/>
    <w:rsid w:val="003873DB"/>
    <w:rsid w:val="00387F16"/>
    <w:rsid w:val="003B46E7"/>
    <w:rsid w:val="003D2B80"/>
    <w:rsid w:val="00400DC2"/>
    <w:rsid w:val="004B6107"/>
    <w:rsid w:val="004C5C09"/>
    <w:rsid w:val="004F0C6A"/>
    <w:rsid w:val="005332CD"/>
    <w:rsid w:val="00561F02"/>
    <w:rsid w:val="005A7DDE"/>
    <w:rsid w:val="005E5BFF"/>
    <w:rsid w:val="006E1378"/>
    <w:rsid w:val="007034CE"/>
    <w:rsid w:val="007831E8"/>
    <w:rsid w:val="007A464E"/>
    <w:rsid w:val="007F33A3"/>
    <w:rsid w:val="00814A1B"/>
    <w:rsid w:val="00822D91"/>
    <w:rsid w:val="008948CD"/>
    <w:rsid w:val="00903BC6"/>
    <w:rsid w:val="00911E31"/>
    <w:rsid w:val="00912107"/>
    <w:rsid w:val="00917BFD"/>
    <w:rsid w:val="009C208C"/>
    <w:rsid w:val="009F0E8D"/>
    <w:rsid w:val="00A41CE8"/>
    <w:rsid w:val="00A644FB"/>
    <w:rsid w:val="00AC7F51"/>
    <w:rsid w:val="00B02AE0"/>
    <w:rsid w:val="00B56940"/>
    <w:rsid w:val="00B573A7"/>
    <w:rsid w:val="00B609EB"/>
    <w:rsid w:val="00BC1A1F"/>
    <w:rsid w:val="00C23DF3"/>
    <w:rsid w:val="00C51BCC"/>
    <w:rsid w:val="00C95D56"/>
    <w:rsid w:val="00CE76E3"/>
    <w:rsid w:val="00D114A1"/>
    <w:rsid w:val="00D46938"/>
    <w:rsid w:val="00D55C48"/>
    <w:rsid w:val="00DA1D3F"/>
    <w:rsid w:val="00DF2C1C"/>
    <w:rsid w:val="00E17A52"/>
    <w:rsid w:val="00E63431"/>
    <w:rsid w:val="00EE3C7C"/>
    <w:rsid w:val="00F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DE3D0"/>
  <w15:chartTrackingRefBased/>
  <w15:docId w15:val="{994B5E45-C17D-42BF-B740-BAAFED48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密-正文"/>
    <w:qFormat/>
    <w:rsid w:val="00DF2C1C"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仿宋" w:hAnsi="Times New Roman"/>
      <w:snapToGrid w:val="0"/>
      <w:sz w:val="28"/>
      <w:szCs w:val="21"/>
    </w:rPr>
  </w:style>
  <w:style w:type="paragraph" w:styleId="1">
    <w:name w:val="heading 1"/>
    <w:aliases w:val="密-标题 1"/>
    <w:next w:val="a"/>
    <w:link w:val="10"/>
    <w:autoRedefine/>
    <w:uiPriority w:val="9"/>
    <w:qFormat/>
    <w:rsid w:val="00DF2C1C"/>
    <w:pPr>
      <w:keepNext/>
      <w:numPr>
        <w:numId w:val="10"/>
      </w:numPr>
      <w:autoSpaceDE w:val="0"/>
      <w:autoSpaceDN w:val="0"/>
      <w:adjustRightInd w:val="0"/>
      <w:snapToGrid w:val="0"/>
      <w:spacing w:beforeLines="250" w:before="600" w:afterLines="200" w:after="480"/>
      <w:outlineLvl w:val="0"/>
    </w:pPr>
    <w:rPr>
      <w:rFonts w:ascii="黑体" w:eastAsia="黑体" w:hAnsi="仿宋"/>
      <w:b/>
      <w:bCs/>
      <w:snapToGrid w:val="0"/>
      <w:sz w:val="32"/>
      <w:szCs w:val="32"/>
    </w:rPr>
  </w:style>
  <w:style w:type="paragraph" w:styleId="2">
    <w:name w:val="heading 2"/>
    <w:aliases w:val="密-标题 2"/>
    <w:next w:val="a"/>
    <w:link w:val="20"/>
    <w:autoRedefine/>
    <w:uiPriority w:val="9"/>
    <w:qFormat/>
    <w:rsid w:val="00DF2C1C"/>
    <w:pPr>
      <w:keepNext/>
      <w:numPr>
        <w:ilvl w:val="1"/>
        <w:numId w:val="10"/>
      </w:numPr>
      <w:autoSpaceDE w:val="0"/>
      <w:autoSpaceDN w:val="0"/>
      <w:adjustRightInd w:val="0"/>
      <w:snapToGrid w:val="0"/>
      <w:spacing w:beforeLines="100" w:before="240" w:afterLines="100" w:after="240"/>
      <w:outlineLvl w:val="1"/>
    </w:pPr>
    <w:rPr>
      <w:rFonts w:ascii="楷体" w:eastAsia="楷体" w:hAnsi="仿宋"/>
      <w:b/>
      <w:snapToGrid w:val="0"/>
      <w:sz w:val="30"/>
      <w:szCs w:val="32"/>
    </w:rPr>
  </w:style>
  <w:style w:type="paragraph" w:styleId="3">
    <w:name w:val="heading 3"/>
    <w:aliases w:val="密-标题 3"/>
    <w:next w:val="a"/>
    <w:link w:val="30"/>
    <w:autoRedefine/>
    <w:uiPriority w:val="9"/>
    <w:qFormat/>
    <w:rsid w:val="00DF2C1C"/>
    <w:pPr>
      <w:keepNext/>
      <w:numPr>
        <w:ilvl w:val="2"/>
        <w:numId w:val="10"/>
      </w:numPr>
      <w:adjustRightInd w:val="0"/>
      <w:snapToGrid w:val="0"/>
      <w:spacing w:beforeLines="100" w:before="240" w:afterLines="100" w:after="240"/>
      <w:outlineLvl w:val="2"/>
    </w:pPr>
    <w:rPr>
      <w:rFonts w:ascii="仿宋" w:eastAsia="仿宋" w:hAnsi="仿宋"/>
      <w:b/>
      <w:snapToGrid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4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34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3431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3431"/>
    <w:rPr>
      <w:sz w:val="18"/>
      <w:szCs w:val="18"/>
    </w:rPr>
  </w:style>
  <w:style w:type="table" w:customStyle="1" w:styleId="-1">
    <w:name w:val="密-表格样式1"/>
    <w:basedOn w:val="a1"/>
    <w:uiPriority w:val="99"/>
    <w:rsid w:val="00917BFD"/>
    <w:pPr>
      <w:autoSpaceDE w:val="0"/>
      <w:autoSpaceDN w:val="0"/>
      <w:adjustRightInd w:val="0"/>
      <w:snapToGrid w:val="0"/>
      <w:jc w:val="center"/>
    </w:pPr>
    <w:rPr>
      <w:rFonts w:eastAsia="仿宋"/>
      <w:sz w:val="24"/>
      <w:szCs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paragraph" w:styleId="a7">
    <w:name w:val="List Paragraph"/>
    <w:basedOn w:val="a"/>
    <w:uiPriority w:val="34"/>
    <w:qFormat/>
    <w:rsid w:val="00B609EB"/>
    <w:pPr>
      <w:ind w:firstLine="420"/>
    </w:pPr>
  </w:style>
  <w:style w:type="paragraph" w:styleId="a8">
    <w:name w:val="Title"/>
    <w:aliases w:val="密-封面标题"/>
    <w:next w:val="a"/>
    <w:link w:val="a9"/>
    <w:autoRedefine/>
    <w:uiPriority w:val="10"/>
    <w:qFormat/>
    <w:rsid w:val="00917BFD"/>
    <w:pPr>
      <w:widowControl w:val="0"/>
      <w:autoSpaceDE w:val="0"/>
      <w:autoSpaceDN w:val="0"/>
      <w:adjustRightInd w:val="0"/>
      <w:snapToGrid w:val="0"/>
      <w:spacing w:line="360" w:lineRule="auto"/>
      <w:jc w:val="center"/>
    </w:pPr>
    <w:rPr>
      <w:rFonts w:ascii="宋体" w:eastAsia="宋体"/>
      <w:b/>
      <w:snapToGrid w:val="0"/>
      <w:sz w:val="52"/>
      <w:szCs w:val="44"/>
    </w:rPr>
  </w:style>
  <w:style w:type="character" w:customStyle="1" w:styleId="a9">
    <w:name w:val="标题 字符"/>
    <w:aliases w:val="密-封面标题 字符"/>
    <w:basedOn w:val="a0"/>
    <w:link w:val="a8"/>
    <w:uiPriority w:val="10"/>
    <w:rsid w:val="00917BFD"/>
    <w:rPr>
      <w:rFonts w:ascii="宋体" w:eastAsia="宋体"/>
      <w:b/>
      <w:snapToGrid w:val="0"/>
      <w:sz w:val="52"/>
      <w:szCs w:val="44"/>
    </w:rPr>
  </w:style>
  <w:style w:type="paragraph" w:customStyle="1" w:styleId="-">
    <w:name w:val="密-无缩进正文"/>
    <w:basedOn w:val="a"/>
    <w:link w:val="-0"/>
    <w:qFormat/>
    <w:rsid w:val="00917BFD"/>
  </w:style>
  <w:style w:type="character" w:customStyle="1" w:styleId="-0">
    <w:name w:val="密-无缩进正文 字符"/>
    <w:basedOn w:val="a0"/>
    <w:link w:val="-"/>
    <w:rsid w:val="00917BFD"/>
    <w:rPr>
      <w:rFonts w:ascii="Times New Roman" w:eastAsia="仿宋" w:hAnsi="Times New Roman"/>
      <w:snapToGrid w:val="0"/>
      <w:sz w:val="28"/>
      <w:szCs w:val="21"/>
    </w:rPr>
  </w:style>
  <w:style w:type="paragraph" w:customStyle="1" w:styleId="-2">
    <w:name w:val="密-表格正文"/>
    <w:basedOn w:val="-"/>
    <w:link w:val="-3"/>
    <w:qFormat/>
    <w:rsid w:val="00903BC6"/>
    <w:pPr>
      <w:spacing w:line="240" w:lineRule="auto"/>
      <w:ind w:firstLineChars="0" w:firstLine="0"/>
      <w:jc w:val="center"/>
    </w:pPr>
    <w:rPr>
      <w:sz w:val="24"/>
    </w:rPr>
  </w:style>
  <w:style w:type="character" w:customStyle="1" w:styleId="-3">
    <w:name w:val="密-表格正文 字符"/>
    <w:basedOn w:val="-0"/>
    <w:link w:val="-2"/>
    <w:rsid w:val="00903BC6"/>
    <w:rPr>
      <w:rFonts w:ascii="Times New Roman" w:eastAsia="仿宋" w:hAnsi="Times New Roman"/>
      <w:snapToGrid w:val="0"/>
      <w:sz w:val="24"/>
      <w:szCs w:val="21"/>
    </w:rPr>
  </w:style>
  <w:style w:type="paragraph" w:customStyle="1" w:styleId="-4">
    <w:name w:val="密-封面正文"/>
    <w:link w:val="-5"/>
    <w:autoRedefine/>
    <w:uiPriority w:val="2"/>
    <w:qFormat/>
    <w:rsid w:val="00917BFD"/>
    <w:pPr>
      <w:widowControl w:val="0"/>
      <w:autoSpaceDE w:val="0"/>
      <w:autoSpaceDN w:val="0"/>
      <w:adjustRightInd w:val="0"/>
      <w:snapToGrid w:val="0"/>
      <w:spacing w:line="360" w:lineRule="auto"/>
    </w:pPr>
    <w:rPr>
      <w:rFonts w:ascii="Times New Roman" w:eastAsia="宋体" w:hAnsi="Times New Roman"/>
      <w:b/>
      <w:snapToGrid w:val="0"/>
      <w:sz w:val="36"/>
      <w:szCs w:val="28"/>
    </w:rPr>
  </w:style>
  <w:style w:type="character" w:customStyle="1" w:styleId="-5">
    <w:name w:val="密-封面正文 字符"/>
    <w:basedOn w:val="a0"/>
    <w:link w:val="-4"/>
    <w:uiPriority w:val="2"/>
    <w:rsid w:val="00917BFD"/>
    <w:rPr>
      <w:rFonts w:ascii="Times New Roman" w:eastAsia="宋体" w:hAnsi="Times New Roman"/>
      <w:b/>
      <w:snapToGrid w:val="0"/>
      <w:sz w:val="36"/>
      <w:szCs w:val="28"/>
    </w:rPr>
  </w:style>
  <w:style w:type="character" w:customStyle="1" w:styleId="10">
    <w:name w:val="标题 1 字符"/>
    <w:aliases w:val="密-标题 1 字符"/>
    <w:basedOn w:val="a0"/>
    <w:link w:val="1"/>
    <w:uiPriority w:val="9"/>
    <w:qFormat/>
    <w:rsid w:val="00DF2C1C"/>
    <w:rPr>
      <w:rFonts w:ascii="黑体" w:eastAsia="黑体" w:hAnsi="仿宋"/>
      <w:b/>
      <w:bCs/>
      <w:snapToGrid w:val="0"/>
      <w:sz w:val="32"/>
      <w:szCs w:val="32"/>
    </w:rPr>
  </w:style>
  <w:style w:type="character" w:customStyle="1" w:styleId="20">
    <w:name w:val="标题 2 字符"/>
    <w:aliases w:val="密-标题 2 字符"/>
    <w:basedOn w:val="a0"/>
    <w:link w:val="2"/>
    <w:uiPriority w:val="9"/>
    <w:qFormat/>
    <w:rsid w:val="00DF2C1C"/>
    <w:rPr>
      <w:rFonts w:ascii="楷体" w:eastAsia="楷体" w:hAnsi="仿宋"/>
      <w:b/>
      <w:snapToGrid w:val="0"/>
      <w:sz w:val="30"/>
      <w:szCs w:val="32"/>
    </w:rPr>
  </w:style>
  <w:style w:type="character" w:customStyle="1" w:styleId="30">
    <w:name w:val="标题 3 字符"/>
    <w:aliases w:val="密-标题 3 字符"/>
    <w:basedOn w:val="a0"/>
    <w:link w:val="3"/>
    <w:uiPriority w:val="9"/>
    <w:rsid w:val="00DF2C1C"/>
    <w:rPr>
      <w:rFonts w:ascii="仿宋" w:eastAsia="仿宋" w:hAnsi="仿宋"/>
      <w:b/>
      <w:snapToGrid w:val="0"/>
      <w:sz w:val="28"/>
      <w:szCs w:val="32"/>
    </w:rPr>
  </w:style>
  <w:style w:type="character" w:styleId="aa">
    <w:name w:val="Strong"/>
    <w:basedOn w:val="a0"/>
    <w:uiPriority w:val="22"/>
    <w:qFormat/>
    <w:rsid w:val="00B02AE0"/>
    <w:rPr>
      <w:b/>
      <w:bCs/>
    </w:rPr>
  </w:style>
  <w:style w:type="table" w:customStyle="1" w:styleId="-11">
    <w:name w:val="密-表格样式11"/>
    <w:basedOn w:val="a1"/>
    <w:uiPriority w:val="99"/>
    <w:rsid w:val="00B02AE0"/>
    <w:pPr>
      <w:autoSpaceDE w:val="0"/>
      <w:autoSpaceDN w:val="0"/>
      <w:adjustRightInd w:val="0"/>
      <w:snapToGrid w:val="0"/>
      <w:jc w:val="center"/>
    </w:pPr>
    <w:rPr>
      <w:rFonts w:eastAsia="仿宋"/>
      <w:sz w:val="24"/>
      <w:szCs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B02AE0"/>
    <w:rPr>
      <w:rFonts w:asciiTheme="majorHAnsi" w:eastAsia="黑体" w:hAnsiTheme="majorHAnsi" w:cstheme="majorBidi"/>
      <w:sz w:val="20"/>
      <w:szCs w:val="20"/>
    </w:rPr>
  </w:style>
  <w:style w:type="table" w:customStyle="1" w:styleId="-12">
    <w:name w:val="密-表格样式12"/>
    <w:basedOn w:val="a1"/>
    <w:uiPriority w:val="99"/>
    <w:rsid w:val="00CE76E3"/>
    <w:pPr>
      <w:autoSpaceDE w:val="0"/>
      <w:autoSpaceDN w:val="0"/>
      <w:adjustRightInd w:val="0"/>
      <w:snapToGrid w:val="0"/>
      <w:jc w:val="center"/>
    </w:pPr>
    <w:rPr>
      <w:rFonts w:eastAsia="仿宋"/>
      <w:sz w:val="24"/>
      <w:szCs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table" w:customStyle="1" w:styleId="-13">
    <w:name w:val="密-表格样式13"/>
    <w:basedOn w:val="a1"/>
    <w:uiPriority w:val="99"/>
    <w:rsid w:val="00CE76E3"/>
    <w:pPr>
      <w:autoSpaceDE w:val="0"/>
      <w:autoSpaceDN w:val="0"/>
      <w:adjustRightInd w:val="0"/>
      <w:snapToGrid w:val="0"/>
      <w:jc w:val="center"/>
    </w:pPr>
    <w:rPr>
      <w:rFonts w:eastAsia="仿宋"/>
      <w:sz w:val="24"/>
      <w:szCs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table" w:customStyle="1" w:styleId="-14">
    <w:name w:val="密-表格样式14"/>
    <w:basedOn w:val="a1"/>
    <w:uiPriority w:val="99"/>
    <w:rsid w:val="005332CD"/>
    <w:pPr>
      <w:autoSpaceDE w:val="0"/>
      <w:autoSpaceDN w:val="0"/>
      <w:adjustRightInd w:val="0"/>
      <w:snapToGrid w:val="0"/>
      <w:jc w:val="center"/>
    </w:pPr>
    <w:rPr>
      <w:rFonts w:eastAsia="仿宋"/>
      <w:sz w:val="24"/>
      <w:szCs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gzx</dc:creator>
  <cp:keywords/>
  <dc:description/>
  <cp:lastModifiedBy>gzx</cp:lastModifiedBy>
  <cp:revision>24</cp:revision>
  <dcterms:created xsi:type="dcterms:W3CDTF">2022-07-11T08:33:00Z</dcterms:created>
  <dcterms:modified xsi:type="dcterms:W3CDTF">2022-07-28T02:49:00Z</dcterms:modified>
</cp:coreProperties>
</file>