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7707" w:tblpY="1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347" w:type="dxa"/>
            <w:vAlign w:val="center"/>
          </w:tcPr>
          <w:p>
            <w:pPr>
              <w:jc w:val="center"/>
            </w:pPr>
          </w:p>
        </w:tc>
        <w:tc>
          <w:tcPr>
            <w:tcW w:w="171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47" w:type="dxa"/>
            <w:vAlign w:val="center"/>
          </w:tcPr>
          <w:p>
            <w:pPr>
              <w:jc w:val="center"/>
            </w:pPr>
          </w:p>
        </w:tc>
        <w:tc>
          <w:tcPr>
            <w:tcW w:w="1712" w:type="dxa"/>
            <w:vAlign w:val="center"/>
          </w:tcPr>
          <w:p>
            <w:pPr>
              <w:jc w:val="center"/>
            </w:pPr>
          </w:p>
        </w:tc>
      </w:tr>
    </w:tbl>
    <w:p>
      <w:pPr>
        <w:jc w:val="right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游戏过程内容生成算法设计与实现</w:t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项目计划书</w:t>
      </w:r>
    </w:p>
    <w:p/>
    <w:p/>
    <w:p/>
    <w:p/>
    <w:p/>
    <w:tbl>
      <w:tblPr>
        <w:tblStyle w:val="12"/>
        <w:tblpPr w:leftFromText="180" w:rightFromText="180" w:vertAnchor="text" w:horzAnchor="page" w:tblpX="1747" w:tblpY="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游戏过程内容生成算法设计与实现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李红松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项目起始</w:t>
            </w:r>
          </w:p>
        </w:tc>
        <w:tc>
          <w:tcPr>
            <w:tcW w:w="68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2020年9月6日，时长3周</w:t>
            </w:r>
          </w:p>
        </w:tc>
      </w:tr>
    </w:tbl>
    <w:p/>
    <w:p/>
    <w:p>
      <w:r>
        <w:rPr>
          <w:rFonts w:hint="eastAsia"/>
        </w:rPr>
        <w:br w:type="page"/>
      </w:r>
    </w:p>
    <w:p/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t>更新日志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752"/>
        <w:gridCol w:w="34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2020.09.09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2020.09.15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计划更新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2020.09.20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进度跟踪更新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2020.09.22</w:t>
            </w: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Gant图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41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>
      <w:r>
        <w:br w:type="page"/>
      </w:r>
    </w:p>
    <w:sdt>
      <w:sdtPr>
        <w:rPr>
          <w:rFonts w:ascii="宋体" w:hAnsi="宋体"/>
          <w:sz w:val="20"/>
          <w:szCs w:val="21"/>
        </w:rPr>
        <w:id w:val="147454923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b/>
          <w:sz w:val="20"/>
          <w:szCs w:val="21"/>
        </w:rPr>
      </w:sdtEndPr>
      <w:sdtContent>
        <w:p>
          <w:pPr>
            <w:jc w:val="center"/>
            <w:rPr>
              <w:sz w:val="22"/>
              <w:szCs w:val="21"/>
            </w:rPr>
          </w:pPr>
          <w:r>
            <w:rPr>
              <w:rFonts w:ascii="宋体" w:hAnsi="宋体"/>
              <w:sz w:val="20"/>
              <w:szCs w:val="21"/>
            </w:rPr>
            <w:t>目录</w:t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TOC \o "1-2" \h \u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_Toc31945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一 </w:t>
          </w:r>
          <w:r>
            <w:rPr>
              <w:rFonts w:hint="eastAsia"/>
              <w:sz w:val="22"/>
              <w:szCs w:val="21"/>
            </w:rPr>
            <w:t>项目介绍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_Toc31945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_Toc5524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项目概述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_Toc5524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_Toc21213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项目信息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_Toc21213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_Toc3251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项目可交付成果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_Toc3251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_Toc12303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4. </w:t>
          </w:r>
          <w:r>
            <w:rPr>
              <w:rFonts w:hint="eastAsia"/>
              <w:sz w:val="22"/>
              <w:szCs w:val="21"/>
            </w:rPr>
            <w:t>参考资料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_Toc12303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_Toc8595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二 </w:t>
          </w:r>
          <w:r>
            <w:rPr>
              <w:rFonts w:hint="eastAsia"/>
              <w:sz w:val="22"/>
              <w:szCs w:val="21"/>
            </w:rPr>
            <w:t>项目过程定义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_Toc8595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_Toc4018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软件开发生命周期模型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_Toc4018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_Toc15617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开发环境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_Toc15617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_Toc20224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三 </w:t>
          </w:r>
          <w:r>
            <w:rPr>
              <w:rFonts w:hint="eastAsia"/>
              <w:sz w:val="22"/>
              <w:szCs w:val="21"/>
            </w:rPr>
            <w:t>团队管理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_Toc20224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_Toc2155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人员计划与分工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_Toc2155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_Toc5731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四 </w:t>
          </w:r>
          <w:r>
            <w:rPr>
              <w:rFonts w:hint="eastAsia"/>
              <w:sz w:val="22"/>
              <w:szCs w:val="21"/>
            </w:rPr>
            <w:t>管理计划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_Toc5731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_Toc25727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目标与优先级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_Toc25727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_Toc24083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项目分解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_Toc24083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2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_Toc8651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资源与成本计划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_Toc8651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4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_Toc28854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4. </w:t>
          </w:r>
          <w:r>
            <w:rPr>
              <w:rFonts w:hint="eastAsia"/>
              <w:sz w:val="22"/>
              <w:szCs w:val="21"/>
            </w:rPr>
            <w:t>风险预估管理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_Toc28854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6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_Toc29546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五 </w:t>
          </w:r>
          <w:r>
            <w:rPr>
              <w:rFonts w:hint="eastAsia"/>
              <w:sz w:val="22"/>
              <w:szCs w:val="21"/>
            </w:rPr>
            <w:t>监督控制计划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_Toc29546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_Toc9183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六 </w:t>
          </w:r>
          <w:r>
            <w:rPr>
              <w:rFonts w:hint="eastAsia"/>
              <w:sz w:val="22"/>
              <w:szCs w:val="21"/>
            </w:rPr>
            <w:t>进度跟踪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_Toc9183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_Toc5117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1. </w:t>
          </w:r>
          <w:r>
            <w:rPr>
              <w:rFonts w:hint="eastAsia"/>
              <w:sz w:val="22"/>
              <w:szCs w:val="21"/>
            </w:rPr>
            <w:t>计划时间表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_Toc5117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_Toc32158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2. </w:t>
          </w:r>
          <w:r>
            <w:rPr>
              <w:rFonts w:hint="eastAsia"/>
              <w:sz w:val="22"/>
              <w:szCs w:val="21"/>
            </w:rPr>
            <w:t>进度执行情况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_Toc32158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7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_Toc6015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</w:rPr>
            <w:t xml:space="preserve">3. </w:t>
          </w:r>
          <w:r>
            <w:rPr>
              <w:rFonts w:hint="eastAsia"/>
              <w:sz w:val="22"/>
              <w:szCs w:val="21"/>
            </w:rPr>
            <w:t>Gantt图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_Toc6015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9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_Toc30593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4. </w:t>
          </w:r>
          <w:r>
            <w:rPr>
              <w:rFonts w:hint="eastAsia"/>
              <w:sz w:val="22"/>
              <w:szCs w:val="21"/>
              <w:lang w:val="en-US" w:eastAsia="zh-CN"/>
            </w:rPr>
            <w:t>Github文档与脚本提交记录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_Toc30593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9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HYPERLINK \l _Toc30907 </w:instrText>
          </w:r>
          <w:r>
            <w:rPr>
              <w:sz w:val="22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2"/>
              <w:szCs w:val="21"/>
              <w:lang w:val="en-US" w:eastAsia="zh-CN"/>
            </w:rPr>
            <w:t xml:space="preserve">七 </w:t>
          </w:r>
          <w:r>
            <w:rPr>
              <w:rFonts w:hint="eastAsia"/>
              <w:sz w:val="22"/>
              <w:szCs w:val="21"/>
              <w:lang w:val="en-US" w:eastAsia="zh-CN"/>
            </w:rPr>
            <w:t>遇到的问题、原因与解决情况</w:t>
          </w:r>
          <w:r>
            <w:rPr>
              <w:sz w:val="22"/>
              <w:szCs w:val="21"/>
            </w:rPr>
            <w:tab/>
          </w: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PAGEREF _Toc30907 </w:instrText>
          </w:r>
          <w:r>
            <w:rPr>
              <w:sz w:val="22"/>
              <w:szCs w:val="21"/>
            </w:rPr>
            <w:fldChar w:fldCharType="separate"/>
          </w:r>
          <w:r>
            <w:rPr>
              <w:sz w:val="22"/>
              <w:szCs w:val="21"/>
            </w:rPr>
            <w:t>10</w:t>
          </w:r>
          <w:r>
            <w:rPr>
              <w:sz w:val="22"/>
              <w:szCs w:val="21"/>
            </w:rPr>
            <w:fldChar w:fldCharType="end"/>
          </w:r>
          <w:r>
            <w:rPr>
              <w:sz w:val="22"/>
              <w:szCs w:val="21"/>
            </w:rPr>
            <w:fldChar w:fldCharType="end"/>
          </w:r>
        </w:p>
        <w:p>
          <w:pPr>
            <w:rPr>
              <w:sz w:val="22"/>
              <w:szCs w:val="21"/>
            </w:rPr>
          </w:pPr>
          <w:r>
            <w:rPr>
              <w:sz w:val="22"/>
              <w:szCs w:val="21"/>
            </w:rPr>
            <w:fldChar w:fldCharType="end"/>
          </w:r>
        </w:p>
      </w:sdtContent>
    </w:sdt>
    <w:p>
      <w:pPr>
        <w:pStyle w:val="2"/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bookmarkStart w:id="23" w:name="_GoBack"/>
      <w:bookmarkEnd w:id="23"/>
    </w:p>
    <w:p>
      <w:pPr>
        <w:pStyle w:val="2"/>
      </w:pPr>
      <w:bookmarkStart w:id="0" w:name="_Toc31945"/>
      <w:r>
        <w:rPr>
          <w:rFonts w:hint="eastAsia"/>
        </w:rPr>
        <w:t>项目介绍</w:t>
      </w:r>
      <w:bookmarkEnd w:id="0"/>
    </w:p>
    <w:p>
      <w:pPr>
        <w:pStyle w:val="3"/>
        <w:numPr>
          <w:ilvl w:val="1"/>
          <w:numId w:val="1"/>
        </w:numPr>
      </w:pPr>
      <w:bookmarkStart w:id="1" w:name="_Toc5524"/>
      <w:r>
        <w:rPr>
          <w:rFonts w:hint="eastAsia"/>
        </w:rPr>
        <w:t>项目概述</w:t>
      </w:r>
      <w:bookmarkEnd w:id="1"/>
    </w:p>
    <w:p>
      <w:pPr>
        <w:ind w:firstLine="420"/>
      </w:pPr>
      <w:r>
        <w:rPr>
          <w:rFonts w:hint="eastAsia"/>
        </w:rPr>
        <w:t>本项目是2020小学期《软件工程专业实训2020》课程中，应甲方（李红松老师）需求，就团队所选课题“</w:t>
      </w:r>
      <w:r>
        <w:rPr>
          <w:rFonts w:hint="eastAsia" w:ascii="Verdana"/>
          <w:b/>
          <w:szCs w:val="21"/>
        </w:rPr>
        <w:t>游戏的过程内容生成（Procedural Content Generation）</w:t>
      </w:r>
      <w:r>
        <w:rPr>
          <w:rFonts w:hint="eastAsia"/>
          <w:b/>
          <w:bCs/>
        </w:rPr>
        <w:t>算法设计实现</w:t>
      </w:r>
      <w:r>
        <w:rPr>
          <w:rFonts w:hint="eastAsia"/>
        </w:rPr>
        <w:t>”进行技术研究，设计和开发实践。</w:t>
      </w:r>
    </w:p>
    <w:p>
      <w:pPr>
        <w:ind w:firstLine="420"/>
      </w:pPr>
      <w:r>
        <w:rPr>
          <w:rFonts w:hint="eastAsia"/>
        </w:rPr>
        <w:t>由项目管理所需，对需求做出一定软件规格需求分析之后，作出本项目计划，以支持项目内部开发管理工作。</w:t>
      </w:r>
    </w:p>
    <w:p>
      <w:pPr>
        <w:pStyle w:val="3"/>
        <w:numPr>
          <w:ilvl w:val="1"/>
          <w:numId w:val="1"/>
        </w:numPr>
      </w:pPr>
      <w:bookmarkStart w:id="2" w:name="_Toc21213"/>
      <w:r>
        <w:rPr>
          <w:rFonts w:hint="eastAsia"/>
        </w:rPr>
        <w:t>项目信息</w:t>
      </w:r>
      <w:bookmarkEnd w:id="2"/>
    </w:p>
    <w:p>
      <w:pPr>
        <w:ind w:firstLine="420"/>
      </w:pPr>
      <w:r>
        <w:rPr>
          <w:rFonts w:hint="eastAsia"/>
        </w:rPr>
        <w:t>项目名称：游戏过程内容生成算法设计与实现</w:t>
      </w:r>
    </w:p>
    <w:p>
      <w:pPr>
        <w:ind w:firstLine="420"/>
      </w:pPr>
      <w:r>
        <w:rPr>
          <w:rFonts w:hint="eastAsia"/>
        </w:rPr>
        <w:t>委托单位（甲方）：李红松 指导教师团队</w:t>
      </w:r>
    </w:p>
    <w:p>
      <w:pPr>
        <w:ind w:firstLine="420"/>
      </w:pPr>
      <w:r>
        <w:rPr>
          <w:rFonts w:hint="eastAsia"/>
        </w:rPr>
        <w:t>开发单位（乙方）：北理幼儿园</w:t>
      </w:r>
    </w:p>
    <w:p>
      <w:pPr>
        <w:ind w:firstLine="420"/>
      </w:pPr>
      <w:r>
        <w:rPr>
          <w:rFonts w:hint="eastAsia"/>
        </w:rPr>
        <w:t>开发时间：2020年9月7日起，3周</w:t>
      </w:r>
    </w:p>
    <w:p>
      <w:pPr>
        <w:ind w:firstLine="420"/>
      </w:pPr>
      <w:r>
        <w:rPr>
          <w:rFonts w:hint="eastAsia"/>
        </w:rPr>
        <w:t>验收时间：第三周周五</w:t>
      </w:r>
    </w:p>
    <w:p>
      <w:pPr>
        <w:pStyle w:val="3"/>
        <w:numPr>
          <w:ilvl w:val="1"/>
          <w:numId w:val="1"/>
        </w:numPr>
      </w:pPr>
      <w:bookmarkStart w:id="3" w:name="_Toc3251"/>
      <w:r>
        <w:rPr>
          <w:rFonts w:hint="eastAsia"/>
        </w:rPr>
        <w:t>项目可交付成果</w:t>
      </w:r>
      <w:bookmarkEnd w:id="3"/>
    </w:p>
    <w:p>
      <w:pPr>
        <w:ind w:firstLine="420"/>
      </w:pPr>
      <w:r>
        <w:rPr>
          <w:rFonts w:hint="eastAsia"/>
        </w:rPr>
        <w:t>游戏概念设计</w:t>
      </w:r>
    </w:p>
    <w:p>
      <w:pPr>
        <w:ind w:firstLine="420"/>
      </w:pPr>
      <w:r>
        <w:rPr>
          <w:rFonts w:hint="eastAsia"/>
        </w:rPr>
        <w:t>游戏详细设计</w:t>
      </w:r>
    </w:p>
    <w:p>
      <w:pPr>
        <w:ind w:firstLine="420"/>
      </w:pPr>
      <w:r>
        <w:rPr>
          <w:rFonts w:hint="eastAsia"/>
        </w:rPr>
        <w:t>项目计划书</w:t>
      </w:r>
    </w:p>
    <w:p>
      <w:pPr>
        <w:ind w:firstLine="420"/>
      </w:pPr>
      <w:r>
        <w:rPr>
          <w:rFonts w:hint="eastAsia"/>
        </w:rPr>
        <w:t>需求分析说明书</w:t>
      </w:r>
    </w:p>
    <w:p>
      <w:pPr>
        <w:ind w:firstLine="420"/>
      </w:pPr>
      <w:r>
        <w:rPr>
          <w:rFonts w:hint="eastAsia"/>
        </w:rPr>
        <w:t>游戏原型系统</w:t>
      </w:r>
    </w:p>
    <w:p>
      <w:pPr>
        <w:ind w:firstLine="420"/>
      </w:pPr>
      <w:r>
        <w:rPr>
          <w:rFonts w:hint="eastAsia"/>
        </w:rPr>
        <w:t>源代码</w:t>
      </w:r>
    </w:p>
    <w:p>
      <w:pPr>
        <w:ind w:firstLine="420"/>
      </w:pPr>
      <w:r>
        <w:rPr>
          <w:rFonts w:hint="eastAsia"/>
        </w:rPr>
        <w:t>游戏说明书</w:t>
      </w:r>
    </w:p>
    <w:p>
      <w:pPr>
        <w:ind w:firstLine="420"/>
      </w:pPr>
      <w:r>
        <w:rPr>
          <w:rFonts w:hint="eastAsia"/>
        </w:rPr>
        <w:t>其他</w:t>
      </w:r>
    </w:p>
    <w:p>
      <w:pPr>
        <w:pStyle w:val="3"/>
        <w:numPr>
          <w:ilvl w:val="1"/>
          <w:numId w:val="1"/>
        </w:numPr>
      </w:pPr>
      <w:bookmarkStart w:id="4" w:name="_Toc12303"/>
      <w:r>
        <w:rPr>
          <w:rFonts w:hint="eastAsia"/>
        </w:rPr>
        <w:t>参考资料</w:t>
      </w:r>
      <w:bookmarkEnd w:id="4"/>
    </w:p>
    <w:p>
      <w:pPr>
        <w:ind w:firstLine="420"/>
      </w:pPr>
      <w:r>
        <w:rPr>
          <w:rFonts w:hint="eastAsia"/>
        </w:rPr>
        <w:t>《2020年度计算机学院应用系统开发实践课程要求-游戏设计方向》</w:t>
      </w:r>
    </w:p>
    <w:p>
      <w:pPr>
        <w:ind w:firstLine="420"/>
      </w:pPr>
    </w:p>
    <w:p>
      <w:pPr>
        <w:pStyle w:val="2"/>
      </w:pPr>
      <w:bookmarkStart w:id="5" w:name="_Toc8595"/>
      <w:r>
        <w:rPr>
          <w:rFonts w:hint="eastAsia"/>
        </w:rPr>
        <w:t>项目过程定义</w:t>
      </w:r>
      <w:bookmarkEnd w:id="5"/>
    </w:p>
    <w:p>
      <w:pPr>
        <w:pStyle w:val="3"/>
        <w:numPr>
          <w:ilvl w:val="1"/>
          <w:numId w:val="1"/>
        </w:numPr>
      </w:pPr>
      <w:bookmarkStart w:id="6" w:name="_Toc4018"/>
      <w:r>
        <w:rPr>
          <w:rFonts w:hint="eastAsia"/>
        </w:rPr>
        <w:t>软件开发生命周期模型</w:t>
      </w:r>
      <w:bookmarkEnd w:id="6"/>
    </w:p>
    <w:p>
      <w:pPr>
        <w:ind w:firstLine="420"/>
      </w:pPr>
      <w:r>
        <w:rPr>
          <w:rFonts w:hint="eastAsia"/>
        </w:rPr>
        <w:t>原型系统开发模型</w:t>
      </w:r>
    </w:p>
    <w:p>
      <w:pPr>
        <w:pStyle w:val="3"/>
        <w:numPr>
          <w:ilvl w:val="1"/>
          <w:numId w:val="1"/>
        </w:numPr>
      </w:pPr>
      <w:bookmarkStart w:id="7" w:name="_Toc15617"/>
      <w:r>
        <w:rPr>
          <w:rFonts w:hint="eastAsia"/>
        </w:rPr>
        <w:t>开发环境</w:t>
      </w:r>
      <w:bookmarkEnd w:id="7"/>
    </w:p>
    <w:p>
      <w:pPr>
        <w:ind w:firstLine="420"/>
      </w:pPr>
      <w:r>
        <w:rPr>
          <w:rFonts w:hint="eastAsia"/>
        </w:rPr>
        <w:t>操作系统：Microsoft Win10 家庭中文版 +</w:t>
      </w:r>
    </w:p>
    <w:p>
      <w:pPr>
        <w:ind w:firstLine="420"/>
      </w:pPr>
      <w:r>
        <w:rPr>
          <w:rFonts w:hint="eastAsia"/>
        </w:rPr>
        <w:t>开发工具：Unity 3D 2019.、Visual Studio 2019等</w:t>
      </w:r>
    </w:p>
    <w:p>
      <w:pPr>
        <w:ind w:firstLine="420"/>
      </w:pPr>
      <w:r>
        <w:rPr>
          <w:rFonts w:hint="eastAsia"/>
        </w:rPr>
        <w:t>CM&amp;PM工具：Git、Microsoft Project 2016、Teambition、ProcessOn</w:t>
      </w:r>
    </w:p>
    <w:p>
      <w:pPr>
        <w:ind w:firstLine="420"/>
      </w:pPr>
      <w:r>
        <w:rPr>
          <w:rFonts w:hint="eastAsia"/>
        </w:rPr>
        <w:t>目标软件平台：Windows 10</w:t>
      </w:r>
    </w:p>
    <w:p/>
    <w:p>
      <w:pPr>
        <w:pStyle w:val="2"/>
      </w:pPr>
      <w:bookmarkStart w:id="8" w:name="_Toc20224"/>
      <w:r>
        <w:rPr>
          <w:rFonts w:hint="eastAsia"/>
        </w:rPr>
        <w:t>团队管理</w:t>
      </w:r>
      <w:bookmarkEnd w:id="8"/>
    </w:p>
    <w:p>
      <w:pPr>
        <w:pStyle w:val="3"/>
        <w:numPr>
          <w:ilvl w:val="1"/>
          <w:numId w:val="1"/>
        </w:numPr>
      </w:pPr>
      <w:bookmarkStart w:id="9" w:name="_Toc2155"/>
      <w:r>
        <w:rPr>
          <w:rFonts w:hint="eastAsia"/>
        </w:rPr>
        <w:t>人员计划与分工</w:t>
      </w:r>
      <w:bookmarkEnd w:id="9"/>
    </w:p>
    <w:p>
      <w:pPr>
        <w:ind w:firstLine="420"/>
      </w:pPr>
      <w:r>
        <w:rPr>
          <w:rFonts w:hint="eastAsia"/>
        </w:rPr>
        <w:t>开发团队：北理幼儿园</w:t>
      </w:r>
    </w:p>
    <w:p>
      <w:pPr>
        <w:ind w:firstLine="420"/>
      </w:pPr>
      <w:r>
        <w:rPr>
          <w:rFonts w:hint="eastAsia"/>
        </w:rPr>
        <w:t>团队成员：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角色1（负责）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龙锴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1120173335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窦义通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1120172711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美工设计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王翌丰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1120172985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陈敬天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1120173299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游戏策划</w:t>
            </w:r>
          </w:p>
        </w:tc>
      </w:tr>
    </w:tbl>
    <w:p>
      <w:pPr>
        <w:ind w:firstLine="420"/>
      </w:pPr>
    </w:p>
    <w:p>
      <w:pPr>
        <w:pStyle w:val="2"/>
        <w:rPr>
          <w:rFonts w:hint="default"/>
          <w:lang w:val="en-US" w:eastAsia="zh-CN"/>
        </w:rPr>
      </w:pPr>
      <w:bookmarkStart w:id="10" w:name="_Toc5731"/>
      <w:r>
        <w:rPr>
          <w:rFonts w:hint="eastAsia"/>
        </w:rPr>
        <w:t>管理计划</w:t>
      </w:r>
      <w:bookmarkEnd w:id="10"/>
    </w:p>
    <w:p>
      <w:pPr>
        <w:pStyle w:val="3"/>
        <w:numPr>
          <w:ilvl w:val="1"/>
          <w:numId w:val="1"/>
        </w:numPr>
      </w:pPr>
      <w:bookmarkStart w:id="11" w:name="_Toc22088"/>
      <w:bookmarkStart w:id="12" w:name="_Toc25727"/>
      <w:r>
        <w:rPr>
          <w:rFonts w:hint="eastAsia"/>
        </w:rPr>
        <w:t>目标与优先级</w:t>
      </w:r>
      <w:bookmarkEnd w:id="11"/>
      <w:bookmarkEnd w:id="12"/>
    </w:p>
    <w:p>
      <w:pPr>
        <w:ind w:firstLine="420"/>
      </w:pPr>
      <w:r>
        <w:rPr>
          <w:rFonts w:hint="eastAsia"/>
        </w:rPr>
        <w:t>目标A：按时保质完成项目开发与测试，按时接受产品、报告的阶段验收，优先级最高。</w:t>
      </w:r>
    </w:p>
    <w:p>
      <w:pPr>
        <w:ind w:firstLine="420"/>
      </w:pPr>
      <w:r>
        <w:rPr>
          <w:rFonts w:hint="eastAsia"/>
        </w:rPr>
        <w:t>目标B：遵循规范化的项目执行流程，文档完整严谨，代码注释规范，可维护性好。第二目标。</w:t>
      </w:r>
    </w:p>
    <w:p>
      <w:pPr>
        <w:ind w:firstLine="420"/>
      </w:pPr>
      <w:r>
        <w:rPr>
          <w:rFonts w:hint="eastAsia"/>
        </w:rPr>
        <w:t>目标C：产品运行稳定，界面友好，易操作，运行速度快，效率高。</w:t>
      </w:r>
    </w:p>
    <w:p>
      <w:pPr>
        <w:ind w:firstLine="420"/>
      </w:pPr>
      <w:r>
        <w:rPr>
          <w:rFonts w:hint="eastAsia"/>
        </w:rPr>
        <w:t>目标D：在开发过程中注重团队建设，成员分工合理，合作默契，气氛融洽。成员积极讨论发言，积极协作。</w:t>
      </w:r>
    </w:p>
    <w:p>
      <w:pPr>
        <w:ind w:firstLine="420"/>
      </w:pPr>
      <w:r>
        <w:rPr>
          <w:rFonts w:hint="eastAsia"/>
        </w:rPr>
        <w:t>目标E：开发过程中出现创新，或者相关专业技术领域突破，并发表论文、申请专利。</w:t>
      </w:r>
    </w:p>
    <w:p/>
    <w:p>
      <w:pPr>
        <w:pStyle w:val="3"/>
        <w:numPr>
          <w:ilvl w:val="1"/>
          <w:numId w:val="1"/>
        </w:numPr>
      </w:pPr>
      <w:bookmarkStart w:id="13" w:name="_Toc24083"/>
      <w:r>
        <w:rPr>
          <w:rFonts w:hint="eastAsia"/>
        </w:rPr>
        <w:t>项目分解</w:t>
      </w:r>
      <w:bookmarkEnd w:id="13"/>
    </w:p>
    <w:p>
      <w:pPr>
        <w:ind w:left="420" w:firstLine="420"/>
      </w:pPr>
      <w:r>
        <w:rPr>
          <w:rFonts w:hint="eastAsia"/>
        </w:rPr>
        <w:t>总工时预估：480h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游戏策划</w:t>
      </w:r>
    </w:p>
    <w:p>
      <w:pPr>
        <w:ind w:left="420" w:firstLine="420"/>
      </w:pPr>
      <w:r>
        <w:rPr>
          <w:rFonts w:hint="eastAsia"/>
        </w:rPr>
        <w:t>描述：负责游戏内容设计，策划游戏基础系统、关卡、文案等。</w:t>
      </w:r>
    </w:p>
    <w:p>
      <w:pPr>
        <w:ind w:left="420" w:firstLine="420"/>
      </w:pPr>
      <w:r>
        <w:rPr>
          <w:rFonts w:hint="eastAsia"/>
        </w:rPr>
        <w:t>内容：内容策划（16工时）</w:t>
      </w:r>
    </w:p>
    <w:p>
      <w:pPr>
        <w:ind w:left="420" w:firstLine="420"/>
      </w:pPr>
      <w:r>
        <w:rPr>
          <w:rFonts w:hint="eastAsia"/>
        </w:rPr>
        <w:t>成本：16工时</w:t>
      </w:r>
    </w:p>
    <w:p>
      <w:pPr>
        <w:ind w:left="420" w:firstLine="420"/>
      </w:pPr>
      <w:r>
        <w:rPr>
          <w:rFonts w:hint="eastAsia"/>
        </w:rPr>
        <w:t>负责人：陈敬天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游戏设计</w:t>
      </w:r>
    </w:p>
    <w:p>
      <w:pPr>
        <w:ind w:left="420" w:firstLine="420"/>
      </w:pPr>
      <w:r>
        <w:rPr>
          <w:rFonts w:hint="eastAsia"/>
        </w:rPr>
        <w:t>描述：负责将游戏策划书游戏化，撰写游戏设计说明书，包括游戏系统设计、战斗系统、关卡设计、道具设计等。</w:t>
      </w:r>
    </w:p>
    <w:p>
      <w:pPr>
        <w:ind w:left="420" w:firstLine="420"/>
      </w:pPr>
      <w:r>
        <w:rPr>
          <w:rFonts w:hint="eastAsia"/>
        </w:rPr>
        <w:t>内容：游戏设计说明书（32工时）</w:t>
      </w:r>
    </w:p>
    <w:p>
      <w:pPr>
        <w:ind w:left="420" w:firstLine="420"/>
      </w:pPr>
      <w:r>
        <w:rPr>
          <w:rFonts w:hint="eastAsia"/>
        </w:rPr>
        <w:t>成本：32工时</w:t>
      </w:r>
    </w:p>
    <w:p>
      <w:pPr>
        <w:ind w:left="420" w:firstLine="420"/>
      </w:pPr>
      <w:r>
        <w:rPr>
          <w:rFonts w:hint="eastAsia"/>
        </w:rPr>
        <w:t>负责人：龙锴 陈敬天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美工设计</w:t>
      </w:r>
    </w:p>
    <w:p>
      <w:pPr>
        <w:ind w:left="420" w:firstLine="420"/>
      </w:pPr>
      <w:r>
        <w:rPr>
          <w:rFonts w:hint="eastAsia"/>
        </w:rPr>
        <w:t>描述：依据策划制作、准备美术资源文件：游戏场景、角色NPC建模；动画设计、道具、界面等。</w:t>
      </w:r>
    </w:p>
    <w:p>
      <w:pPr>
        <w:ind w:left="420" w:firstLine="420"/>
      </w:pPr>
      <w:r>
        <w:rPr>
          <w:rFonts w:hint="eastAsia"/>
        </w:rPr>
        <w:t>内容：素材（30工时），角色建模（8h），场景建模（22h），动画（16h），界面（4h）</w:t>
      </w:r>
    </w:p>
    <w:p>
      <w:pPr>
        <w:ind w:left="420" w:firstLine="420"/>
      </w:pPr>
      <w:r>
        <w:rPr>
          <w:rFonts w:hint="eastAsia"/>
        </w:rPr>
        <w:t>成本：80工时，600人民币</w:t>
      </w:r>
    </w:p>
    <w:p>
      <w:pPr>
        <w:ind w:left="420" w:firstLine="420"/>
      </w:pPr>
      <w:r>
        <w:rPr>
          <w:rFonts w:hint="eastAsia"/>
        </w:rPr>
        <w:t>负责人：窦义通</w:t>
      </w:r>
    </w:p>
    <w:p>
      <w:pPr>
        <w:ind w:left="42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算法设计</w:t>
      </w:r>
    </w:p>
    <w:p>
      <w:pPr>
        <w:ind w:left="420" w:firstLine="420"/>
      </w:pPr>
      <w:r>
        <w:rPr>
          <w:rFonts w:hint="eastAsia"/>
        </w:rPr>
        <w:t>描述：针对项目重点——过程内容生成算法进行研究、学习，并根据游戏进行合适的算法设计</w:t>
      </w:r>
    </w:p>
    <w:p>
      <w:pPr>
        <w:ind w:left="420" w:firstLine="420"/>
      </w:pPr>
      <w:r>
        <w:rPr>
          <w:rFonts w:hint="eastAsia"/>
        </w:rPr>
        <w:t>内容：技术学习（48h），算法设计（32h）</w:t>
      </w:r>
    </w:p>
    <w:p>
      <w:pPr>
        <w:ind w:left="420" w:firstLine="420"/>
      </w:pPr>
      <w:r>
        <w:rPr>
          <w:rFonts w:hint="eastAsia"/>
        </w:rPr>
        <w:t>成本：80h</w:t>
      </w:r>
    </w:p>
    <w:p>
      <w:pPr>
        <w:ind w:left="420" w:firstLine="420"/>
      </w:pPr>
      <w:r>
        <w:rPr>
          <w:rFonts w:hint="eastAsia"/>
        </w:rPr>
        <w:t>负责人：陈敬天</w:t>
      </w:r>
    </w:p>
    <w:p>
      <w:pPr>
        <w:ind w:left="42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游戏开发</w:t>
      </w:r>
    </w:p>
    <w:p>
      <w:pPr>
        <w:ind w:left="420" w:firstLine="420"/>
      </w:pPr>
      <w:r>
        <w:rPr>
          <w:rFonts w:hint="eastAsia"/>
        </w:rPr>
        <w:t>描述：负责游戏脚本开发、程序设计、游戏逻辑实现等，撰写程序说明</w:t>
      </w:r>
    </w:p>
    <w:p>
      <w:pPr>
        <w:ind w:left="420" w:firstLine="420"/>
      </w:pPr>
      <w:r>
        <w:rPr>
          <w:rFonts w:hint="eastAsia"/>
        </w:rPr>
        <w:t>内容：游戏模块开发（200工时），逻辑实现（32h）</w:t>
      </w:r>
    </w:p>
    <w:p>
      <w:pPr>
        <w:ind w:left="420" w:firstLine="420"/>
      </w:pPr>
      <w:r>
        <w:rPr>
          <w:rFonts w:hint="eastAsia"/>
        </w:rPr>
        <w:t>成本：232工时</w:t>
      </w:r>
    </w:p>
    <w:p>
      <w:pPr>
        <w:ind w:left="420" w:firstLine="420"/>
      </w:pPr>
      <w:r>
        <w:rPr>
          <w:rFonts w:hint="eastAsia"/>
        </w:rPr>
        <w:t>负责人：陈敬天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游戏测试、调参</w:t>
      </w:r>
    </w:p>
    <w:p>
      <w:pPr>
        <w:ind w:left="840" w:firstLine="420"/>
      </w:pPr>
      <w:r>
        <w:rPr>
          <w:rFonts w:hint="eastAsia"/>
        </w:rPr>
        <w:t>描述：设计测试方法，对当前游戏版本进行测试，调整游戏数值参数，撰写测试报告</w:t>
      </w:r>
    </w:p>
    <w:p>
      <w:pPr>
        <w:ind w:left="840" w:firstLine="420"/>
      </w:pPr>
      <w:r>
        <w:rPr>
          <w:rFonts w:hint="eastAsia"/>
        </w:rPr>
        <w:t>内容：游戏测试（16工时），调参（8工时），其他测试（4工时）</w:t>
      </w:r>
    </w:p>
    <w:p>
      <w:pPr>
        <w:ind w:left="840" w:firstLine="420"/>
      </w:pPr>
      <w:r>
        <w:rPr>
          <w:rFonts w:hint="eastAsia"/>
        </w:rPr>
        <w:t>预计成本：28工时</w:t>
      </w:r>
    </w:p>
    <w:p>
      <w:pPr>
        <w:ind w:left="840" w:firstLine="420"/>
      </w:pPr>
      <w:r>
        <w:rPr>
          <w:rFonts w:hint="eastAsia"/>
        </w:rPr>
        <w:t>负责人：王翌丰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杂项</w:t>
      </w:r>
    </w:p>
    <w:p>
      <w:pPr>
        <w:ind w:left="840" w:firstLine="420"/>
      </w:pPr>
      <w:r>
        <w:rPr>
          <w:rFonts w:hint="eastAsia"/>
        </w:rPr>
        <w:t>描述：</w:t>
      </w:r>
    </w:p>
    <w:p>
      <w:pPr>
        <w:ind w:left="840" w:firstLine="420"/>
      </w:pPr>
      <w:r>
        <w:rPr>
          <w:rFonts w:hint="eastAsia"/>
        </w:rPr>
        <w:t>内容：视频录制，会议、定期汇报</w:t>
      </w:r>
    </w:p>
    <w:p>
      <w:pPr>
        <w:ind w:left="840" w:firstLine="420"/>
      </w:pPr>
      <w:r>
        <w:rPr>
          <w:rFonts w:hint="eastAsia"/>
        </w:rPr>
        <w:t>成本：12h</w:t>
      </w:r>
    </w:p>
    <w:p>
      <w:pPr>
        <w:pStyle w:val="3"/>
        <w:numPr>
          <w:ilvl w:val="1"/>
          <w:numId w:val="1"/>
        </w:numPr>
      </w:pPr>
      <w:bookmarkStart w:id="14" w:name="_Toc8651"/>
      <w:r>
        <w:rPr>
          <w:rFonts w:hint="eastAsia"/>
        </w:rPr>
        <w:t>资源与成本计划</w:t>
      </w:r>
      <w:bookmarkEnd w:id="14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资源</w:t>
      </w:r>
    </w:p>
    <w:p>
      <w:pPr>
        <w:ind w:left="420" w:firstLine="420"/>
      </w:pPr>
      <w:r>
        <w:rPr>
          <w:rFonts w:hint="eastAsia"/>
        </w:rPr>
        <w:t>硬件</w:t>
      </w:r>
    </w:p>
    <w:p>
      <w:pPr>
        <w:ind w:left="840" w:firstLine="420"/>
      </w:pPr>
      <w:r>
        <w:rPr>
          <w:rFonts w:hint="eastAsia"/>
        </w:rPr>
        <w:t>笔记本电脑*4，手机*4，水电，网络，机房等</w:t>
      </w:r>
    </w:p>
    <w:p>
      <w:pPr>
        <w:ind w:left="420" w:firstLine="420"/>
      </w:pPr>
      <w:r>
        <w:rPr>
          <w:rFonts w:hint="eastAsia"/>
        </w:rPr>
        <w:t>软件</w:t>
      </w:r>
    </w:p>
    <w:p>
      <w:pPr>
        <w:ind w:left="840" w:firstLine="420"/>
      </w:pPr>
      <w:r>
        <w:rPr>
          <w:rFonts w:hint="eastAsia"/>
        </w:rPr>
        <w:t>Windows10</w:t>
      </w:r>
    </w:p>
    <w:p>
      <w:pPr>
        <w:ind w:left="840" w:firstLine="420"/>
      </w:pPr>
      <w:r>
        <w:rPr>
          <w:rFonts w:hint="eastAsia"/>
        </w:rPr>
        <w:t>Unity 3D 2019个人版</w:t>
      </w:r>
    </w:p>
    <w:p>
      <w:pPr>
        <w:ind w:left="840" w:firstLine="420"/>
      </w:pPr>
      <w:r>
        <w:rPr>
          <w:rFonts w:hint="eastAsia"/>
        </w:rPr>
        <w:t>Unity素材</w:t>
      </w:r>
    </w:p>
    <w:p>
      <w:pPr>
        <w:ind w:left="840" w:firstLine="420"/>
      </w:pPr>
      <w:r>
        <w:rPr>
          <w:rFonts w:hint="eastAsia"/>
        </w:rPr>
        <w:t>Visual Studio</w:t>
      </w:r>
    </w:p>
    <w:p>
      <w:pPr>
        <w:ind w:left="840" w:firstLine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经济决策与成本预算</w:t>
      </w:r>
    </w:p>
    <w:p>
      <w:pPr>
        <w:ind w:left="420" w:firstLine="420"/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经济决策方法：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1.项目的主要经济在资源的整合上，我们要把大量的资金投入在前期的工作上，整体项目的完成主要以烤前期资源的搜寻和整合。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2.当有别的部分需要资金时，可以从空闲资金中调取。</w:t>
      </w:r>
    </w:p>
    <w:p>
      <w:pPr>
        <w:ind w:left="420"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</w:t>
      </w:r>
      <w:r>
        <w:rPr>
          <w:rFonts w:ascii="宋体" w:hAnsi="宋体"/>
          <w:szCs w:val="24"/>
        </w:rPr>
        <w:t>.</w:t>
      </w:r>
      <w:r>
        <w:rPr>
          <w:rFonts w:hint="eastAsia" w:ascii="宋体" w:hAnsi="宋体"/>
          <w:szCs w:val="24"/>
        </w:rPr>
        <w:t>合理使用金钱，尽可能用最少的钱完成更多的事项。</w:t>
      </w:r>
    </w:p>
    <w:p>
      <w:pPr>
        <w:ind w:firstLine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预算：</w:t>
      </w:r>
    </w:p>
    <w:tbl>
      <w:tblPr>
        <w:tblStyle w:val="12"/>
        <w:tblW w:w="82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1"/>
        <w:gridCol w:w="2071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类别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2071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项目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具体金额</w:t>
            </w:r>
            <w:r>
              <w:rPr>
                <w:rFonts w:hint="eastAsia" w:ascii="宋体" w:hAnsi="宋体"/>
                <w:szCs w:val="24"/>
              </w:rPr>
              <w:t>/单位：￥（元）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用途</w:t>
            </w:r>
            <w:r>
              <w:rPr>
                <w:rFonts w:hint="eastAsia" w:ascii="宋体" w:hAnsi="宋体"/>
                <w:szCs w:val="24"/>
              </w:rPr>
              <w:t>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材料费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游戏素材包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人物模型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设备老化维修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完成项目的过程中可能会出现设备损坏的情况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技术支持费用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购买设备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u</w:t>
            </w:r>
            <w:r>
              <w:rPr>
                <w:rFonts w:ascii="宋体" w:hAnsi="宋体"/>
                <w:szCs w:val="24"/>
              </w:rPr>
              <w:t>nity</w:t>
            </w:r>
            <w:r>
              <w:rPr>
                <w:rFonts w:hint="eastAsia" w:ascii="宋体" w:hAnsi="宋体"/>
                <w:szCs w:val="24"/>
              </w:rPr>
              <w:t>学习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购买相关技术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相关技术需要购买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劳务费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技术人员工资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工资按照每人8000元的标准进行分发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餐补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技术人员的工作地点网络不是很稳定，需要寻找额外的地方建立稳定的网络环境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专家咨询费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咨询相关高级工程师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其他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额外预算</w:t>
            </w:r>
          </w:p>
        </w:tc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8000</w:t>
            </w:r>
          </w:p>
        </w:tc>
        <w:tc>
          <w:tcPr>
            <w:tcW w:w="207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这部分资金用于绩效奖励等其他用途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71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总计</w:t>
            </w:r>
          </w:p>
        </w:tc>
        <w:tc>
          <w:tcPr>
            <w:tcW w:w="62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63200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5" w:name="_Toc28854"/>
      <w:r>
        <w:rPr>
          <w:rFonts w:hint="eastAsia"/>
        </w:rPr>
        <w:t>风险预估管理</w:t>
      </w:r>
      <w:bookmarkEnd w:id="15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进度延误</w:t>
      </w:r>
    </w:p>
    <w:p>
      <w:pPr>
        <w:ind w:left="420" w:firstLine="420"/>
      </w:pPr>
      <w:r>
        <w:rPr>
          <w:rFonts w:hint="eastAsia"/>
        </w:rPr>
        <w:t>影响因素：规划失误、需求变更、监督不力</w:t>
      </w:r>
    </w:p>
    <w:p>
      <w:pPr>
        <w:ind w:left="420" w:firstLine="420"/>
      </w:pPr>
      <w:r>
        <w:rPr>
          <w:rFonts w:hint="eastAsia"/>
        </w:rPr>
        <w:t>发生概率：较高</w:t>
      </w:r>
    </w:p>
    <w:p>
      <w:pPr>
        <w:ind w:left="420" w:firstLine="420"/>
      </w:pPr>
      <w:r>
        <w:rPr>
          <w:rFonts w:hint="eastAsia"/>
        </w:rPr>
        <w:t>严重性：较低，可控</w:t>
      </w:r>
    </w:p>
    <w:p>
      <w:pPr>
        <w:ind w:left="420" w:firstLine="420"/>
      </w:pPr>
      <w:r>
        <w:rPr>
          <w:rFonts w:hint="eastAsia"/>
        </w:rPr>
        <w:t>规避方法：充分考虑项目进行期间的各种潜在影响因素，制定项目管理计划时尽量留出适当的余地，让执行时间具有一定的弹性；任务分解要详细，分工到位，监督到位；在项目计划执行过程中，强调计划重要性，按优先级保证目标达成；合理利用赶工期与快速跟进等方法，充分利用现有资源；如果更改需求，尽力将新的需求和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技术水平不足</w:t>
      </w:r>
    </w:p>
    <w:p>
      <w:pPr>
        <w:ind w:left="420" w:firstLine="420"/>
      </w:pPr>
      <w:r>
        <w:rPr>
          <w:rFonts w:hint="eastAsia"/>
        </w:rPr>
        <w:t>影响因素：团队水平预估不足</w:t>
      </w:r>
    </w:p>
    <w:p>
      <w:pPr>
        <w:ind w:left="420" w:firstLine="420"/>
      </w:pPr>
      <w:r>
        <w:rPr>
          <w:rFonts w:hint="eastAsia"/>
        </w:rPr>
        <w:t>发生概率：低</w:t>
      </w:r>
    </w:p>
    <w:p>
      <w:pPr>
        <w:ind w:left="420" w:firstLine="420"/>
      </w:pPr>
      <w:r>
        <w:rPr>
          <w:rFonts w:hint="eastAsia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计划漏洞</w:t>
      </w:r>
    </w:p>
    <w:p>
      <w:pPr>
        <w:ind w:left="420" w:firstLine="420"/>
      </w:pPr>
      <w:r>
        <w:rPr>
          <w:rFonts w:hint="eastAsia"/>
        </w:rPr>
        <w:t>影响因素：初期计划漏洞、架构失误、未考虑到的其他根本性错误</w:t>
      </w:r>
    </w:p>
    <w:p>
      <w:pPr>
        <w:ind w:left="420" w:firstLine="420"/>
      </w:pPr>
      <w:r>
        <w:rPr>
          <w:rFonts w:hint="eastAsia"/>
        </w:rPr>
        <w:t>发生概率：极低</w:t>
      </w:r>
    </w:p>
    <w:p>
      <w:pPr>
        <w:ind w:left="420" w:firstLine="420"/>
      </w:pPr>
      <w:r>
        <w:rPr>
          <w:rFonts w:hint="eastAsia"/>
        </w:rPr>
        <w:t>严重性：极高，可能导致偏离预期目标，越往后期越难以挽回</w:t>
      </w:r>
    </w:p>
    <w:p>
      <w:pPr>
        <w:ind w:left="420" w:firstLine="420"/>
      </w:pPr>
      <w:r>
        <w:rPr>
          <w:rFonts w:hint="eastAsia"/>
        </w:rPr>
        <w:t>规避方法：制定项目计划时需要考虑技术问题；与甲方沟通；在不违反合约、不泄露任何价值信息的前提下，寻求行业内其他水平更高的可靠单位帮助。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意外故障</w:t>
      </w:r>
    </w:p>
    <w:p>
      <w:pPr>
        <w:ind w:left="420" w:firstLine="420"/>
      </w:pPr>
      <w:r>
        <w:rPr>
          <w:rFonts w:hint="eastAsia"/>
        </w:rPr>
        <w:t>影响因素：开发环境配置、其他不可抗物理因素造成项目资料遗失、项目无法按时保质完成。</w:t>
      </w:r>
    </w:p>
    <w:p>
      <w:pPr>
        <w:ind w:left="420" w:firstLine="420"/>
      </w:pPr>
      <w:r>
        <w:rPr>
          <w:rFonts w:hint="eastAsia"/>
        </w:rPr>
        <w:t>发生概率：较低</w:t>
      </w:r>
    </w:p>
    <w:p>
      <w:pPr>
        <w:ind w:left="420" w:firstLine="420"/>
      </w:pPr>
      <w:r>
        <w:rPr>
          <w:rFonts w:hint="eastAsia"/>
        </w:rPr>
        <w:t>规避方法：在项目初始就落实好各项工具的来源和可靠性，以及替代工具；及时利用PM工具对项目进度进行版本迭代和进度保存。</w:t>
      </w:r>
    </w:p>
    <w:p/>
    <w:p>
      <w:pPr>
        <w:pStyle w:val="2"/>
      </w:pPr>
      <w:bookmarkStart w:id="16" w:name="_Toc29546"/>
      <w:r>
        <w:rPr>
          <w:rFonts w:hint="eastAsia"/>
        </w:rPr>
        <w:t>监督控制计划</w:t>
      </w:r>
      <w:bookmarkEnd w:id="16"/>
    </w:p>
    <w:p>
      <w:pPr>
        <w:ind w:firstLine="420"/>
      </w:pPr>
      <w:r>
        <w:rPr>
          <w:rFonts w:hint="eastAsia"/>
        </w:rPr>
        <w:t>主要监督：项目经理</w:t>
      </w:r>
    </w:p>
    <w:p>
      <w:pPr>
        <w:ind w:firstLine="420"/>
      </w:pPr>
      <w:r>
        <w:rPr>
          <w:rFonts w:hint="eastAsia"/>
        </w:rPr>
        <w:t>监督方法：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在项目执行过程中，利用CM工具实时跟踪每个任务的进度；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每个阶段组织阶段性例会，分析当前工作模块的完成度，总结开发过程的经验，解决出现的问题，调整计划，细化每个成员的工作任务。</w:t>
      </w:r>
    </w:p>
    <w:p>
      <w:pPr>
        <w:ind w:firstLine="420" w:firstLineChars="0"/>
      </w:pPr>
    </w:p>
    <w:p>
      <w:pPr>
        <w:pStyle w:val="2"/>
      </w:pPr>
      <w:bookmarkStart w:id="17" w:name="_Toc9183"/>
      <w:r>
        <w:rPr>
          <w:rFonts w:hint="eastAsia"/>
        </w:rPr>
        <w:t>进度跟踪</w:t>
      </w:r>
      <w:bookmarkEnd w:id="17"/>
    </w:p>
    <w:p>
      <w:pPr>
        <w:pStyle w:val="3"/>
        <w:numPr>
          <w:ilvl w:val="1"/>
          <w:numId w:val="1"/>
        </w:numPr>
      </w:pPr>
      <w:bookmarkStart w:id="18" w:name="_Toc5117"/>
      <w:r>
        <w:rPr>
          <w:rFonts w:hint="eastAsia"/>
        </w:rPr>
        <w:t>计划时间表</w:t>
      </w:r>
      <w:bookmarkEnd w:id="18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91"/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85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阶段</w:t>
            </w:r>
          </w:p>
        </w:tc>
        <w:tc>
          <w:tcPr>
            <w:tcW w:w="1091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时间</w:t>
            </w:r>
          </w:p>
        </w:tc>
        <w:tc>
          <w:tcPr>
            <w:tcW w:w="6242" w:type="dxa"/>
            <w:shd w:val="clear" w:color="auto" w:fill="BDD6EE" w:themeFill="accent5" w:themeFillTint="66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一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概念设计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第一周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组织讨论，确认角色分工，商讨设计思路，完成游戏概念设计文档。准备游戏创意介绍PPT进行汇报。搭配开发环境，对游戏原型原存有的一些bug进行完善。拟定详细设计初稿，收集制作游戏设计需要用到的素材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二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详细设计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针对指导老师的意见对概念设计进行修改，组织开会策划，完成游戏设计文档。针对计划，研读相关论文和资料，征集改进游戏可能需要的素材等。编写软件测试计划。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三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游戏开发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测试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根据计划，全力进行游戏系统开发。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对游戏进行测试，尽可能进行一次迭代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8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四</w:t>
            </w:r>
          </w:p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验收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第三周</w:t>
            </w:r>
          </w:p>
        </w:tc>
        <w:tc>
          <w:tcPr>
            <w:tcW w:w="6242" w:type="dxa"/>
            <w:vAlign w:val="center"/>
          </w:tcPr>
          <w:p>
            <w:pPr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修改游戏Bug，进行调参。制作最终汇报PPT，录制游戏介绍解说视频，提交最终游戏设计文档，汇报展示完成的游戏原型系统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19" w:name="_Toc32158"/>
      <w:r>
        <w:rPr>
          <w:rFonts w:hint="eastAsia"/>
        </w:rPr>
        <w:t>进度执行情况</w:t>
      </w:r>
      <w:bookmarkEnd w:id="19"/>
    </w:p>
    <w:p>
      <w:pPr>
        <w:ind w:left="397"/>
      </w:pPr>
      <w:r>
        <w:rPr>
          <w:rFonts w:hint="eastAsia"/>
        </w:rPr>
        <w:t>第一周：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本周主要寻找了几个应用场景、建筑、树林等材质包，并将他们整合到我们现有的项目里面去。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和预期相比进度稍微有些慢，一些材质包不是很兼容现有项目的版本，容易出现b</w:t>
            </w:r>
            <w:r>
              <w:t>ug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本周我们完成了测试方面的分析并且初步确定了文档框架，后续工作就以此为基准展开。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和预期进度基本保持一致。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收集制作游戏设计需要用到的素材包，并寻找相应的美工贴图。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与预期进度基本保持一致。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ind w:left="397"/>
      </w:pPr>
      <w:r>
        <w:rPr>
          <w:rFonts w:hint="eastAsia"/>
        </w:rPr>
        <w:t>第二周：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本周工作完成了随机生成的相关脚本，包括随机生成道路，随机生成建筑等内容。完成了老师上周布置的任务。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与预期计划基本保持一致，但是代码并没有整合到一起，进度稍微有些落后，但是目前还是有充裕的时间。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本周工作完成了白盒测试，并对随机生成的新功能进行了相关测试，测试结果有一些问题，并反馈给相关程序人员并进行优化处理。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和预期计划基本保持一致。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本周的工作完成了相应建筑的优化，使得相关建筑可以合理正确得生成到相应位置。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和预期计划基本保持一致。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ind w:left="397"/>
      </w:pPr>
      <w:r>
        <w:rPr>
          <w:rFonts w:hint="eastAsia"/>
        </w:rPr>
        <w:t>第三周：</w:t>
      </w:r>
    </w:p>
    <w:tbl>
      <w:tblPr>
        <w:tblStyle w:val="12"/>
        <w:tblW w:w="0" w:type="auto"/>
        <w:tblInd w:w="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3402"/>
        <w:gridCol w:w="4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工作类别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具体工作</w:t>
            </w:r>
          </w:p>
        </w:tc>
        <w:tc>
          <w:tcPr>
            <w:tcW w:w="463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与预期计划比较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本周完成了一系列得收尾工作，首先是将代码整合到一起了，然后对游戏进行了一系列的优化，让游戏运行更加流畅。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实际计划比预期稍微慢一些，但是我们小组还是赶在汇报日期之前完成了项目。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本周根据测试计划文档完成了一些列的测试，所有人都参与到了测试项目的过程当中，并在预期完成日期之前完成了所有测试内容。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美工</w:t>
            </w:r>
          </w:p>
        </w:tc>
        <w:tc>
          <w:tcPr>
            <w:tcW w:w="34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本周完成了游戏界面，游戏音效，道路贴图等一系列的收尾工作，并对游戏风格、布局进行了相应的优化。</w:t>
            </w:r>
          </w:p>
        </w:tc>
        <w:tc>
          <w:tcPr>
            <w:tcW w:w="46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与预期计划基本保持一致。</w:t>
            </w:r>
          </w:p>
        </w:tc>
      </w:tr>
    </w:tbl>
    <w:p>
      <w:pPr>
        <w:ind w:left="397"/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20" w:name="_Toc6015"/>
      <w:r>
        <w:rPr>
          <w:rFonts w:hint="eastAsia"/>
        </w:rPr>
        <w:t>Gantt图</w:t>
      </w:r>
      <w:bookmarkEnd w:id="20"/>
    </w:p>
    <w:p>
      <w:r>
        <w:drawing>
          <wp:inline distT="0" distB="0" distL="114300" distR="114300">
            <wp:extent cx="6184265" cy="356044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1" w:name="_Toc30593"/>
      <w:r>
        <w:rPr>
          <w:rFonts w:hint="eastAsia"/>
          <w:lang w:val="en-US" w:eastAsia="zh-CN"/>
        </w:rPr>
        <w:t>Github文档与脚本提交记录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2360" cy="3695065"/>
            <wp:effectExtent l="0" t="0" r="5080" b="8255"/>
            <wp:docPr id="3" name="图片 3" descr="Snipaste_2020-09-22_20-32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0-09-22_20-32-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0907"/>
      <w:r>
        <w:rPr>
          <w:rFonts w:hint="eastAsia"/>
          <w:lang w:val="en-US" w:eastAsia="zh-CN"/>
        </w:rPr>
        <w:t>遇到的问题、原因与解决情况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调试时电脑卡死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1地形参数不匹配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死循环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电脑硬件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路径方向错误，超出范围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根据算法思路，修改边界判断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地板贴图闪烁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更换贴图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按钮失灵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是（更换代码环境）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场景关卡整合时，导入unity包脚本丢失，甚至无法更换空脚本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脚本路径错误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场景元素与道路重叠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修改脚本</w:t>
            </w: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1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4F7"/>
    <w:multiLevelType w:val="multilevel"/>
    <w:tmpl w:val="330D44F7"/>
    <w:lvl w:ilvl="0" w:tentative="0">
      <w:start w:val="1"/>
      <w:numFmt w:val="chineseCounting"/>
      <w:pStyle w:val="2"/>
      <w:lvlText w:val="%1 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850" w:hanging="453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2053" w:hanging="853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2495" w:hanging="895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3136" w:hanging="1136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1">
    <w:nsid w:val="4CC8A5CF"/>
    <w:multiLevelType w:val="singleLevel"/>
    <w:tmpl w:val="4CC8A5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83AB4"/>
    <w:rsid w:val="000B5612"/>
    <w:rsid w:val="000D273B"/>
    <w:rsid w:val="000D52A1"/>
    <w:rsid w:val="000F471D"/>
    <w:rsid w:val="001007A6"/>
    <w:rsid w:val="00141305"/>
    <w:rsid w:val="0016265D"/>
    <w:rsid w:val="00192A07"/>
    <w:rsid w:val="00194811"/>
    <w:rsid w:val="00197DBE"/>
    <w:rsid w:val="001D77A8"/>
    <w:rsid w:val="001F1EB5"/>
    <w:rsid w:val="001F39D7"/>
    <w:rsid w:val="002038C1"/>
    <w:rsid w:val="00222BC2"/>
    <w:rsid w:val="00245BB6"/>
    <w:rsid w:val="00292F17"/>
    <w:rsid w:val="002A4A85"/>
    <w:rsid w:val="002E726B"/>
    <w:rsid w:val="003137B1"/>
    <w:rsid w:val="00332243"/>
    <w:rsid w:val="00367176"/>
    <w:rsid w:val="00372B32"/>
    <w:rsid w:val="003A356F"/>
    <w:rsid w:val="003B1FFB"/>
    <w:rsid w:val="003D70B9"/>
    <w:rsid w:val="003E05BB"/>
    <w:rsid w:val="003E4314"/>
    <w:rsid w:val="004135BE"/>
    <w:rsid w:val="0042244F"/>
    <w:rsid w:val="004677C6"/>
    <w:rsid w:val="00473824"/>
    <w:rsid w:val="004772D9"/>
    <w:rsid w:val="00482B7A"/>
    <w:rsid w:val="004A6B74"/>
    <w:rsid w:val="004B5B96"/>
    <w:rsid w:val="004C4076"/>
    <w:rsid w:val="00500F41"/>
    <w:rsid w:val="00583B50"/>
    <w:rsid w:val="00583F66"/>
    <w:rsid w:val="00594620"/>
    <w:rsid w:val="005977CB"/>
    <w:rsid w:val="005E2061"/>
    <w:rsid w:val="005E2893"/>
    <w:rsid w:val="005F6444"/>
    <w:rsid w:val="00605F5C"/>
    <w:rsid w:val="00613310"/>
    <w:rsid w:val="00620D6C"/>
    <w:rsid w:val="00637B87"/>
    <w:rsid w:val="0065446A"/>
    <w:rsid w:val="00697DC8"/>
    <w:rsid w:val="006A208D"/>
    <w:rsid w:val="006B12D9"/>
    <w:rsid w:val="006B6E55"/>
    <w:rsid w:val="006C0A62"/>
    <w:rsid w:val="006E2C4A"/>
    <w:rsid w:val="0070646E"/>
    <w:rsid w:val="007102BA"/>
    <w:rsid w:val="00723793"/>
    <w:rsid w:val="0073026E"/>
    <w:rsid w:val="00735868"/>
    <w:rsid w:val="007442D9"/>
    <w:rsid w:val="00760DE7"/>
    <w:rsid w:val="007706E8"/>
    <w:rsid w:val="00797F9C"/>
    <w:rsid w:val="007B4C9E"/>
    <w:rsid w:val="007C301B"/>
    <w:rsid w:val="008068F5"/>
    <w:rsid w:val="008137EB"/>
    <w:rsid w:val="0082640C"/>
    <w:rsid w:val="00850B5D"/>
    <w:rsid w:val="00866198"/>
    <w:rsid w:val="00886C9F"/>
    <w:rsid w:val="00896660"/>
    <w:rsid w:val="008B3905"/>
    <w:rsid w:val="008C56D7"/>
    <w:rsid w:val="008D177E"/>
    <w:rsid w:val="008E765D"/>
    <w:rsid w:val="0092408E"/>
    <w:rsid w:val="00976331"/>
    <w:rsid w:val="00985167"/>
    <w:rsid w:val="00995779"/>
    <w:rsid w:val="009C305C"/>
    <w:rsid w:val="00A148C3"/>
    <w:rsid w:val="00A43DC1"/>
    <w:rsid w:val="00AA5398"/>
    <w:rsid w:val="00AC385E"/>
    <w:rsid w:val="00AD013F"/>
    <w:rsid w:val="00AD3AEF"/>
    <w:rsid w:val="00B94265"/>
    <w:rsid w:val="00C13E0A"/>
    <w:rsid w:val="00C91094"/>
    <w:rsid w:val="00C95828"/>
    <w:rsid w:val="00CB2210"/>
    <w:rsid w:val="00CE1CC0"/>
    <w:rsid w:val="00CF50BC"/>
    <w:rsid w:val="00D00566"/>
    <w:rsid w:val="00D20AC8"/>
    <w:rsid w:val="00D257F5"/>
    <w:rsid w:val="00DA2819"/>
    <w:rsid w:val="00E134B6"/>
    <w:rsid w:val="00E2195E"/>
    <w:rsid w:val="00E40103"/>
    <w:rsid w:val="00E41435"/>
    <w:rsid w:val="00EA346B"/>
    <w:rsid w:val="00EC5B67"/>
    <w:rsid w:val="00EE681F"/>
    <w:rsid w:val="00EF3970"/>
    <w:rsid w:val="00F06A75"/>
    <w:rsid w:val="00F414DD"/>
    <w:rsid w:val="00F4487A"/>
    <w:rsid w:val="00F53DBC"/>
    <w:rsid w:val="00F710E7"/>
    <w:rsid w:val="00FD4EAC"/>
    <w:rsid w:val="00FE5470"/>
    <w:rsid w:val="00FF66D4"/>
    <w:rsid w:val="038600ED"/>
    <w:rsid w:val="03F044AC"/>
    <w:rsid w:val="04082205"/>
    <w:rsid w:val="04A568FF"/>
    <w:rsid w:val="04B169D9"/>
    <w:rsid w:val="052845B6"/>
    <w:rsid w:val="055147D8"/>
    <w:rsid w:val="065C0C6A"/>
    <w:rsid w:val="09245D2D"/>
    <w:rsid w:val="096618C1"/>
    <w:rsid w:val="09FB7585"/>
    <w:rsid w:val="0A7002DE"/>
    <w:rsid w:val="0A774197"/>
    <w:rsid w:val="0B45729B"/>
    <w:rsid w:val="0B7D74DC"/>
    <w:rsid w:val="0C5E2D0F"/>
    <w:rsid w:val="0C7E7011"/>
    <w:rsid w:val="0C801941"/>
    <w:rsid w:val="0CF25FAE"/>
    <w:rsid w:val="0D656621"/>
    <w:rsid w:val="0E566C7C"/>
    <w:rsid w:val="0E804A47"/>
    <w:rsid w:val="0EB40237"/>
    <w:rsid w:val="0ECD2455"/>
    <w:rsid w:val="0EDA66F4"/>
    <w:rsid w:val="0EEC0577"/>
    <w:rsid w:val="0F0E3F88"/>
    <w:rsid w:val="0F29190C"/>
    <w:rsid w:val="0FC53023"/>
    <w:rsid w:val="0FDB7CBB"/>
    <w:rsid w:val="10D02668"/>
    <w:rsid w:val="10DC20D0"/>
    <w:rsid w:val="10F1659D"/>
    <w:rsid w:val="11114EED"/>
    <w:rsid w:val="11D751E9"/>
    <w:rsid w:val="120E5F2A"/>
    <w:rsid w:val="125F32C2"/>
    <w:rsid w:val="12955838"/>
    <w:rsid w:val="13016313"/>
    <w:rsid w:val="137C52CB"/>
    <w:rsid w:val="14186EFB"/>
    <w:rsid w:val="14C34189"/>
    <w:rsid w:val="1508685A"/>
    <w:rsid w:val="152F022A"/>
    <w:rsid w:val="15596C80"/>
    <w:rsid w:val="159B4D3C"/>
    <w:rsid w:val="165E3D4F"/>
    <w:rsid w:val="178673E3"/>
    <w:rsid w:val="17EA086A"/>
    <w:rsid w:val="187C1A4E"/>
    <w:rsid w:val="18AB2058"/>
    <w:rsid w:val="19151068"/>
    <w:rsid w:val="19910BF9"/>
    <w:rsid w:val="1A483D93"/>
    <w:rsid w:val="1A697C17"/>
    <w:rsid w:val="1ABF207E"/>
    <w:rsid w:val="1B1637B3"/>
    <w:rsid w:val="1B225D29"/>
    <w:rsid w:val="1B481AE3"/>
    <w:rsid w:val="1B4F0F7F"/>
    <w:rsid w:val="1D3C7A72"/>
    <w:rsid w:val="1D611BCA"/>
    <w:rsid w:val="1E2314E6"/>
    <w:rsid w:val="1EAA5552"/>
    <w:rsid w:val="1F921233"/>
    <w:rsid w:val="1FFC2390"/>
    <w:rsid w:val="209F0106"/>
    <w:rsid w:val="20A70D56"/>
    <w:rsid w:val="213E1600"/>
    <w:rsid w:val="21C17C33"/>
    <w:rsid w:val="21E57C6B"/>
    <w:rsid w:val="223D6E50"/>
    <w:rsid w:val="22A90A3F"/>
    <w:rsid w:val="22CF7C0F"/>
    <w:rsid w:val="22FF7C7B"/>
    <w:rsid w:val="23817A96"/>
    <w:rsid w:val="23844A81"/>
    <w:rsid w:val="24566BBD"/>
    <w:rsid w:val="24C27F25"/>
    <w:rsid w:val="24D42794"/>
    <w:rsid w:val="257475C8"/>
    <w:rsid w:val="28673AED"/>
    <w:rsid w:val="289853EC"/>
    <w:rsid w:val="29572F2F"/>
    <w:rsid w:val="29F35EA3"/>
    <w:rsid w:val="29F8072C"/>
    <w:rsid w:val="2A41420E"/>
    <w:rsid w:val="2AAD6BCF"/>
    <w:rsid w:val="2B8B66B9"/>
    <w:rsid w:val="2BAB5749"/>
    <w:rsid w:val="2C966BA8"/>
    <w:rsid w:val="2D2B1D3B"/>
    <w:rsid w:val="2D96505F"/>
    <w:rsid w:val="2DEC6C17"/>
    <w:rsid w:val="2FC053E5"/>
    <w:rsid w:val="300D1EB8"/>
    <w:rsid w:val="30471B47"/>
    <w:rsid w:val="31B03804"/>
    <w:rsid w:val="3235059A"/>
    <w:rsid w:val="328D5594"/>
    <w:rsid w:val="32FD2295"/>
    <w:rsid w:val="33791D35"/>
    <w:rsid w:val="343267D8"/>
    <w:rsid w:val="34E6576C"/>
    <w:rsid w:val="34FC4012"/>
    <w:rsid w:val="350227BF"/>
    <w:rsid w:val="35160DA3"/>
    <w:rsid w:val="36F81694"/>
    <w:rsid w:val="377559A7"/>
    <w:rsid w:val="38890145"/>
    <w:rsid w:val="38FC3EEB"/>
    <w:rsid w:val="3943212F"/>
    <w:rsid w:val="399B214A"/>
    <w:rsid w:val="39B5656D"/>
    <w:rsid w:val="3A1171D4"/>
    <w:rsid w:val="3AAA6369"/>
    <w:rsid w:val="3ADE2092"/>
    <w:rsid w:val="3B7256A6"/>
    <w:rsid w:val="3BAB5661"/>
    <w:rsid w:val="3BE22F4C"/>
    <w:rsid w:val="3C3108FD"/>
    <w:rsid w:val="3C323CC9"/>
    <w:rsid w:val="3C9A2042"/>
    <w:rsid w:val="3D18511D"/>
    <w:rsid w:val="3D765F43"/>
    <w:rsid w:val="3DC54240"/>
    <w:rsid w:val="3E272DD3"/>
    <w:rsid w:val="3EA526BA"/>
    <w:rsid w:val="3EAF2AFB"/>
    <w:rsid w:val="3F366C86"/>
    <w:rsid w:val="3F757E7D"/>
    <w:rsid w:val="403426C3"/>
    <w:rsid w:val="4171153B"/>
    <w:rsid w:val="41DF4D92"/>
    <w:rsid w:val="42253137"/>
    <w:rsid w:val="4470797B"/>
    <w:rsid w:val="46A331D8"/>
    <w:rsid w:val="46E53F14"/>
    <w:rsid w:val="473525CC"/>
    <w:rsid w:val="47DD4980"/>
    <w:rsid w:val="47FC3B25"/>
    <w:rsid w:val="48F90A38"/>
    <w:rsid w:val="4A334F85"/>
    <w:rsid w:val="4B306D2C"/>
    <w:rsid w:val="4B3468CC"/>
    <w:rsid w:val="4B823349"/>
    <w:rsid w:val="4BF86AE4"/>
    <w:rsid w:val="4C742212"/>
    <w:rsid w:val="4CA91ADC"/>
    <w:rsid w:val="4D0E4813"/>
    <w:rsid w:val="4D230273"/>
    <w:rsid w:val="4E0D6005"/>
    <w:rsid w:val="4E2E3850"/>
    <w:rsid w:val="4E442FC4"/>
    <w:rsid w:val="4E8307B0"/>
    <w:rsid w:val="4E9068E0"/>
    <w:rsid w:val="4ED45456"/>
    <w:rsid w:val="4FF362CE"/>
    <w:rsid w:val="5054095E"/>
    <w:rsid w:val="50742B93"/>
    <w:rsid w:val="50844C5A"/>
    <w:rsid w:val="510E5261"/>
    <w:rsid w:val="51521D95"/>
    <w:rsid w:val="517F5AC9"/>
    <w:rsid w:val="52946D81"/>
    <w:rsid w:val="52E40011"/>
    <w:rsid w:val="52FF75D5"/>
    <w:rsid w:val="536E315B"/>
    <w:rsid w:val="53E22A78"/>
    <w:rsid w:val="545E5766"/>
    <w:rsid w:val="54B516CF"/>
    <w:rsid w:val="54E62CEA"/>
    <w:rsid w:val="551E7861"/>
    <w:rsid w:val="558C7DF4"/>
    <w:rsid w:val="55BA5A9D"/>
    <w:rsid w:val="55E56DBD"/>
    <w:rsid w:val="561667D4"/>
    <w:rsid w:val="564513A0"/>
    <w:rsid w:val="569C44B4"/>
    <w:rsid w:val="56EF243C"/>
    <w:rsid w:val="57321C62"/>
    <w:rsid w:val="5756013E"/>
    <w:rsid w:val="57E505C7"/>
    <w:rsid w:val="57EC6F3A"/>
    <w:rsid w:val="58272004"/>
    <w:rsid w:val="59BE499B"/>
    <w:rsid w:val="59D9743C"/>
    <w:rsid w:val="59E96C7F"/>
    <w:rsid w:val="5A503BA4"/>
    <w:rsid w:val="5A813A1B"/>
    <w:rsid w:val="5ABD6ED1"/>
    <w:rsid w:val="5AC04DC1"/>
    <w:rsid w:val="5AEB249F"/>
    <w:rsid w:val="5B0B7B74"/>
    <w:rsid w:val="5B1125D7"/>
    <w:rsid w:val="5B39765B"/>
    <w:rsid w:val="5B556055"/>
    <w:rsid w:val="5BFD6E4F"/>
    <w:rsid w:val="5C271619"/>
    <w:rsid w:val="5C9641D3"/>
    <w:rsid w:val="5CD04F2F"/>
    <w:rsid w:val="5D0D7565"/>
    <w:rsid w:val="5D1168C8"/>
    <w:rsid w:val="5D536E61"/>
    <w:rsid w:val="5DEB2C7C"/>
    <w:rsid w:val="5E5851E3"/>
    <w:rsid w:val="5ED328E2"/>
    <w:rsid w:val="5ED36EA8"/>
    <w:rsid w:val="5FC5791E"/>
    <w:rsid w:val="611406ED"/>
    <w:rsid w:val="617157E7"/>
    <w:rsid w:val="61965118"/>
    <w:rsid w:val="626B2ECE"/>
    <w:rsid w:val="644613FB"/>
    <w:rsid w:val="64A77EF2"/>
    <w:rsid w:val="6523007E"/>
    <w:rsid w:val="65A67BE6"/>
    <w:rsid w:val="66106D97"/>
    <w:rsid w:val="661625E8"/>
    <w:rsid w:val="66966847"/>
    <w:rsid w:val="66D27B9D"/>
    <w:rsid w:val="68253CE1"/>
    <w:rsid w:val="687675AA"/>
    <w:rsid w:val="6882630D"/>
    <w:rsid w:val="69936A95"/>
    <w:rsid w:val="69F90418"/>
    <w:rsid w:val="6A1A3E4F"/>
    <w:rsid w:val="6A2D29CF"/>
    <w:rsid w:val="6A3E61E2"/>
    <w:rsid w:val="6A50202E"/>
    <w:rsid w:val="6AB50002"/>
    <w:rsid w:val="6C0E4856"/>
    <w:rsid w:val="6C195CAA"/>
    <w:rsid w:val="6C43306C"/>
    <w:rsid w:val="6C5D6DB4"/>
    <w:rsid w:val="6C6C1B31"/>
    <w:rsid w:val="6C71661E"/>
    <w:rsid w:val="6D3C57B3"/>
    <w:rsid w:val="6D607C64"/>
    <w:rsid w:val="6D9234D9"/>
    <w:rsid w:val="6DBA4C27"/>
    <w:rsid w:val="6E743784"/>
    <w:rsid w:val="6EA177DF"/>
    <w:rsid w:val="6F341DCB"/>
    <w:rsid w:val="6F5F386A"/>
    <w:rsid w:val="708D6674"/>
    <w:rsid w:val="70A90C92"/>
    <w:rsid w:val="70B42DBC"/>
    <w:rsid w:val="70E26809"/>
    <w:rsid w:val="70EF5486"/>
    <w:rsid w:val="7140161C"/>
    <w:rsid w:val="71672721"/>
    <w:rsid w:val="71760E4D"/>
    <w:rsid w:val="71CC54BD"/>
    <w:rsid w:val="71F55F0F"/>
    <w:rsid w:val="72415A3F"/>
    <w:rsid w:val="72730ABB"/>
    <w:rsid w:val="728E2EA4"/>
    <w:rsid w:val="741918A9"/>
    <w:rsid w:val="742C258F"/>
    <w:rsid w:val="746E0A52"/>
    <w:rsid w:val="76DA1A88"/>
    <w:rsid w:val="77721244"/>
    <w:rsid w:val="77DF7C14"/>
    <w:rsid w:val="791C4D5E"/>
    <w:rsid w:val="79267B23"/>
    <w:rsid w:val="793A4874"/>
    <w:rsid w:val="79507968"/>
    <w:rsid w:val="79810249"/>
    <w:rsid w:val="79834433"/>
    <w:rsid w:val="79AC43E8"/>
    <w:rsid w:val="7A1A30FC"/>
    <w:rsid w:val="7A9B2A14"/>
    <w:rsid w:val="7A9C76BE"/>
    <w:rsid w:val="7B900316"/>
    <w:rsid w:val="7BA93398"/>
    <w:rsid w:val="7C225231"/>
    <w:rsid w:val="7C733B99"/>
    <w:rsid w:val="7E122CD9"/>
    <w:rsid w:val="7E724B3F"/>
    <w:rsid w:val="7E9311BE"/>
    <w:rsid w:val="7EEB2E7A"/>
    <w:rsid w:val="7F061777"/>
    <w:rsid w:val="7FA75392"/>
    <w:rsid w:val="7F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13"/>
    <w:link w:val="5"/>
    <w:semiHidden/>
    <w:qFormat/>
    <w:uiPriority w:val="99"/>
  </w:style>
  <w:style w:type="character" w:customStyle="1" w:styleId="17">
    <w:name w:val="qjts-remind-info"/>
    <w:basedOn w:val="13"/>
    <w:qFormat/>
    <w:uiPriority w:val="0"/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0">
    <w:name w:val="标题 1 字符"/>
    <w:basedOn w:val="13"/>
    <w:link w:val="2"/>
    <w:qFormat/>
    <w:uiPriority w:val="9"/>
    <w:rPr>
      <w:rFonts w:eastAsia="宋体"/>
      <w:b/>
      <w:bCs/>
      <w:kern w:val="44"/>
      <w:sz w:val="28"/>
      <w:szCs w:val="44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801</Words>
  <Characters>4571</Characters>
  <Lines>38</Lines>
  <Paragraphs>10</Paragraphs>
  <TotalTime>0</TotalTime>
  <ScaleCrop>false</ScaleCrop>
  <LinksUpToDate>false</LinksUpToDate>
  <CharactersWithSpaces>5362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2020-09-22T13:35:59Z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