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2F7527"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6"/>
          <w:szCs w:val="36"/>
        </w:rPr>
        <w:t>涉众分析</w:t>
      </w:r>
    </w:p>
    <w:p w14:paraId="52D80599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一．特征与诉求</w:t>
      </w:r>
    </w:p>
    <w:tbl>
      <w:tblPr>
        <w:tblW w:w="88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8"/>
        <w:gridCol w:w="4285"/>
        <w:gridCol w:w="2101"/>
        <w:gridCol w:w="1369"/>
      </w:tblGrid>
      <w:tr w14:paraId="30024D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  <w:tblHeader/>
        </w:trPr>
        <w:tc>
          <w:tcPr>
            <w:tcW w:w="1058" w:type="dxa"/>
            <w:shd w:val="clear"/>
            <w:tcMar>
              <w:left w:w="0" w:type="dxa"/>
            </w:tcMar>
            <w:vAlign w:val="center"/>
          </w:tcPr>
          <w:p w14:paraId="67032252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lang w:val="en-US" w:eastAsia="zh-CN"/>
              </w:rPr>
              <w:t>涉众类别</w:t>
            </w:r>
          </w:p>
        </w:tc>
        <w:tc>
          <w:tcPr>
            <w:tcW w:w="0" w:type="auto"/>
            <w:shd w:val="clear"/>
            <w:vAlign w:val="center"/>
          </w:tcPr>
          <w:p w14:paraId="45236564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lang w:val="en-US" w:eastAsia="zh-CN"/>
              </w:rPr>
              <w:t>核心诉求</w:t>
            </w:r>
          </w:p>
        </w:tc>
        <w:tc>
          <w:tcPr>
            <w:tcW w:w="0" w:type="auto"/>
            <w:shd w:val="clear"/>
            <w:vAlign w:val="center"/>
          </w:tcPr>
          <w:p w14:paraId="620AAE90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lang w:val="en-US" w:eastAsia="zh-CN"/>
              </w:rPr>
              <w:t>关键矛盾</w:t>
            </w:r>
          </w:p>
        </w:tc>
        <w:tc>
          <w:tcPr>
            <w:tcW w:w="1369" w:type="dxa"/>
            <w:shd w:val="clear"/>
            <w:vAlign w:val="center"/>
          </w:tcPr>
          <w:p w14:paraId="4D2DC292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lang w:val="en-US" w:eastAsia="zh-CN"/>
              </w:rPr>
              <w:t>需求优先级</w:t>
            </w:r>
          </w:p>
        </w:tc>
      </w:tr>
      <w:tr w14:paraId="4C842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shd w:val="clear"/>
            <w:tcMar>
              <w:left w:w="0" w:type="dxa"/>
            </w:tcMar>
            <w:vAlign w:val="center"/>
          </w:tcPr>
          <w:p w14:paraId="0741A0D0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lang w:val="en-US" w:eastAsia="zh-CN"/>
              </w:rPr>
              <w:t>社区物业经理</w:t>
            </w:r>
          </w:p>
        </w:tc>
        <w:tc>
          <w:tcPr>
            <w:tcW w:w="0" w:type="auto"/>
            <w:shd w:val="clear"/>
            <w:vAlign w:val="center"/>
          </w:tcPr>
          <w:p w14:paraId="1D454C52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跨区域设备监控、工单数字化（响应时效&lt;2h）、能耗自动化管理</w:t>
            </w:r>
          </w:p>
        </w:tc>
        <w:tc>
          <w:tcPr>
            <w:tcW w:w="0" w:type="auto"/>
            <w:shd w:val="clear"/>
            <w:vAlign w:val="center"/>
          </w:tcPr>
          <w:p w14:paraId="4A8CE9B3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纸质流程与数字化改造成本矛盾</w:t>
            </w:r>
          </w:p>
        </w:tc>
        <w:tc>
          <w:tcPr>
            <w:tcW w:w="1369" w:type="dxa"/>
            <w:shd w:val="clear"/>
            <w:vAlign w:val="center"/>
          </w:tcPr>
          <w:p w14:paraId="4D7CCDC3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刚需层</w:t>
            </w:r>
          </w:p>
        </w:tc>
      </w:tr>
      <w:tr w14:paraId="5E281C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shd w:val="clear"/>
            <w:tcMar>
              <w:left w:w="0" w:type="dxa"/>
            </w:tcMar>
            <w:vAlign w:val="center"/>
          </w:tcPr>
          <w:p w14:paraId="3B5168C5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lang w:val="en-US" w:eastAsia="zh-CN"/>
              </w:rPr>
              <w:t>典型社区居民</w:t>
            </w:r>
          </w:p>
        </w:tc>
        <w:tc>
          <w:tcPr>
            <w:tcW w:w="0" w:type="auto"/>
            <w:shd w:val="clear"/>
            <w:vAlign w:val="center"/>
          </w:tcPr>
          <w:p w14:paraId="5094AC63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无接触服务整合、家庭账户分级管理、隐私保护、儿童安全强化</w:t>
            </w:r>
          </w:p>
        </w:tc>
        <w:tc>
          <w:tcPr>
            <w:tcW w:w="0" w:type="auto"/>
            <w:shd w:val="clear"/>
            <w:vAlign w:val="center"/>
          </w:tcPr>
          <w:p w14:paraId="63CAABB2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便利性与隐私安全平衡矛盾</w:t>
            </w:r>
          </w:p>
        </w:tc>
        <w:tc>
          <w:tcPr>
            <w:tcW w:w="1369" w:type="dxa"/>
            <w:shd w:val="clear"/>
            <w:vAlign w:val="center"/>
          </w:tcPr>
          <w:p w14:paraId="07177ACD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刚需+期望层</w:t>
            </w:r>
          </w:p>
        </w:tc>
      </w:tr>
      <w:tr w14:paraId="4076BF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shd w:val="clear"/>
            <w:tcMar>
              <w:left w:w="0" w:type="dxa"/>
            </w:tcMar>
            <w:vAlign w:val="center"/>
          </w:tcPr>
          <w:p w14:paraId="5C50B666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lang w:val="en-US" w:eastAsia="zh-CN"/>
              </w:rPr>
              <w:t>政府监管代表</w:t>
            </w:r>
          </w:p>
        </w:tc>
        <w:tc>
          <w:tcPr>
            <w:tcW w:w="0" w:type="auto"/>
            <w:shd w:val="clear"/>
            <w:vAlign w:val="center"/>
          </w:tcPr>
          <w:p w14:paraId="3CFE0CF7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应急数据对接、人口动态监测、特殊群体覆盖</w:t>
            </w:r>
          </w:p>
        </w:tc>
        <w:tc>
          <w:tcPr>
            <w:tcW w:w="0" w:type="auto"/>
            <w:shd w:val="clear"/>
            <w:vAlign w:val="center"/>
          </w:tcPr>
          <w:p w14:paraId="45F60159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数据开放共享与信息安全冲突</w:t>
            </w:r>
          </w:p>
        </w:tc>
        <w:tc>
          <w:tcPr>
            <w:tcW w:w="1369" w:type="dxa"/>
            <w:shd w:val="clear"/>
            <w:vAlign w:val="center"/>
          </w:tcPr>
          <w:p w14:paraId="2A94D027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刚需层</w:t>
            </w:r>
          </w:p>
        </w:tc>
      </w:tr>
      <w:tr w14:paraId="2FC0A3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shd w:val="clear"/>
            <w:tcMar>
              <w:left w:w="0" w:type="dxa"/>
            </w:tcMar>
            <w:vAlign w:val="center"/>
          </w:tcPr>
          <w:p w14:paraId="35D2E108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lang w:val="en-US" w:eastAsia="zh-CN"/>
              </w:rPr>
              <w:t>第三方服务商</w:t>
            </w:r>
          </w:p>
        </w:tc>
        <w:tc>
          <w:tcPr>
            <w:tcW w:w="0" w:type="auto"/>
            <w:shd w:val="clear"/>
            <w:vAlign w:val="center"/>
          </w:tcPr>
          <w:p w14:paraId="620F772D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标准化设备接口、远程诊断支持、设备数据分析反馈</w:t>
            </w:r>
          </w:p>
        </w:tc>
        <w:tc>
          <w:tcPr>
            <w:tcW w:w="0" w:type="auto"/>
            <w:shd w:val="clear"/>
            <w:vAlign w:val="center"/>
          </w:tcPr>
          <w:p w14:paraId="1440CDAA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开放生态与商业壁垒矛盾</w:t>
            </w:r>
          </w:p>
        </w:tc>
        <w:tc>
          <w:tcPr>
            <w:tcW w:w="1369" w:type="dxa"/>
            <w:shd w:val="clear"/>
            <w:vAlign w:val="center"/>
          </w:tcPr>
          <w:p w14:paraId="52EAF600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期望层</w:t>
            </w:r>
          </w:p>
        </w:tc>
      </w:tr>
      <w:tr w14:paraId="7E9D5C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shd w:val="clear"/>
            <w:tcMar>
              <w:left w:w="0" w:type="dxa"/>
            </w:tcMar>
            <w:vAlign w:val="center"/>
          </w:tcPr>
          <w:p w14:paraId="11EB629A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lang w:val="en-US" w:eastAsia="zh-CN"/>
              </w:rPr>
              <w:t>社区商户代表</w:t>
            </w:r>
          </w:p>
        </w:tc>
        <w:tc>
          <w:tcPr>
            <w:tcW w:w="0" w:type="auto"/>
            <w:shd w:val="clear"/>
            <w:vAlign w:val="center"/>
          </w:tcPr>
          <w:p w14:paraId="6D516CC0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消费特征分析、无人配送对接、应急商业保障</w:t>
            </w:r>
          </w:p>
        </w:tc>
        <w:tc>
          <w:tcPr>
            <w:tcW w:w="0" w:type="auto"/>
            <w:shd w:val="clear"/>
            <w:vAlign w:val="center"/>
          </w:tcPr>
          <w:p w14:paraId="7331C0E0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商业运营与社区管理权责矛盾</w:t>
            </w:r>
          </w:p>
        </w:tc>
        <w:tc>
          <w:tcPr>
            <w:tcW w:w="1369" w:type="dxa"/>
            <w:shd w:val="clear"/>
            <w:vAlign w:val="center"/>
          </w:tcPr>
          <w:p w14:paraId="6492CFD0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期望层</w:t>
            </w:r>
          </w:p>
        </w:tc>
      </w:tr>
      <w:tr w14:paraId="58242C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shd w:val="clear"/>
            <w:tcMar>
              <w:left w:w="0" w:type="dxa"/>
            </w:tcMar>
            <w:vAlign w:val="center"/>
          </w:tcPr>
          <w:p w14:paraId="5FFDEC4B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lang w:val="en-US" w:eastAsia="zh-CN"/>
              </w:rPr>
              <w:t>设备维护工程师</w:t>
            </w:r>
          </w:p>
        </w:tc>
        <w:tc>
          <w:tcPr>
            <w:tcW w:w="0" w:type="auto"/>
            <w:shd w:val="clear"/>
            <w:vAlign w:val="center"/>
          </w:tcPr>
          <w:p w14:paraId="6B3BB996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AR远程支持、预防性维护提醒、备件智能调度</w:t>
            </w:r>
          </w:p>
        </w:tc>
        <w:tc>
          <w:tcPr>
            <w:tcW w:w="0" w:type="auto"/>
            <w:shd w:val="clear"/>
            <w:vAlign w:val="center"/>
          </w:tcPr>
          <w:p w14:paraId="2202962D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响应速度与维修质量平衡矛盾</w:t>
            </w:r>
          </w:p>
        </w:tc>
        <w:tc>
          <w:tcPr>
            <w:tcW w:w="1369" w:type="dxa"/>
            <w:shd w:val="clear"/>
            <w:vAlign w:val="center"/>
          </w:tcPr>
          <w:p w14:paraId="60319680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期望+增值层</w:t>
            </w:r>
          </w:p>
        </w:tc>
      </w:tr>
      <w:tr w14:paraId="28119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shd w:val="clear"/>
            <w:tcMar>
              <w:left w:w="0" w:type="dxa"/>
            </w:tcMar>
            <w:vAlign w:val="center"/>
          </w:tcPr>
          <w:p w14:paraId="15A06727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lang w:val="en-US" w:eastAsia="zh-CN"/>
              </w:rPr>
              <w:t>基层党委会</w:t>
            </w:r>
          </w:p>
        </w:tc>
        <w:tc>
          <w:tcPr>
            <w:tcW w:w="0" w:type="auto"/>
            <w:shd w:val="clear"/>
            <w:vAlign w:val="center"/>
          </w:tcPr>
          <w:p w14:paraId="661E06C9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党建活动数字化管理</w:t>
            </w:r>
          </w:p>
        </w:tc>
        <w:tc>
          <w:tcPr>
            <w:tcW w:w="0" w:type="auto"/>
            <w:shd w:val="clear"/>
            <w:vAlign w:val="center"/>
          </w:tcPr>
          <w:p w14:paraId="1E7C1671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无显著矛盾</w:t>
            </w:r>
          </w:p>
        </w:tc>
        <w:tc>
          <w:tcPr>
            <w:tcW w:w="1369" w:type="dxa"/>
            <w:shd w:val="clear"/>
            <w:vAlign w:val="center"/>
          </w:tcPr>
          <w:p w14:paraId="41EAB4CA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18"/>
                <w:szCs w:val="21"/>
                <w:lang w:val="en-US" w:eastAsia="zh-CN"/>
              </w:rPr>
              <w:t>期望层</w:t>
            </w:r>
          </w:p>
        </w:tc>
      </w:tr>
    </w:tbl>
    <w:p w14:paraId="38776AE6">
      <w:pPr>
        <w:rPr>
          <w:rFonts w:hint="eastAsia"/>
        </w:rPr>
      </w:pPr>
    </w:p>
    <w:p w14:paraId="55ADA0A1">
      <w:pPr>
        <w:numPr>
          <w:ilvl w:val="0"/>
          <w:numId w:val="0"/>
        </w:numPr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z w:val="12"/>
          <w:szCs w:val="12"/>
        </w:rPr>
        <w:t>2.1 功能性需求</w:t>
      </w:r>
    </w:p>
    <w:p w14:paraId="1A9A23B6"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二、需求规格说明</w:t>
      </w:r>
    </w:p>
    <w:p w14:paraId="229A7FB5"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 w14:paraId="409AD7AE"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2.1 功能性需求</w:t>
      </w:r>
    </w:p>
    <w:p w14:paraId="450E6788">
      <w:pPr>
        <w:numPr>
          <w:ilvl w:val="0"/>
          <w:numId w:val="0"/>
        </w:numPr>
        <w:rPr>
          <w:rFonts w:hint="eastAsia" w:ascii="黑体" w:hAnsi="黑体" w:eastAsia="黑体" w:cs="黑体"/>
          <w:sz w:val="20"/>
          <w:szCs w:val="2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0"/>
          <w:szCs w:val="22"/>
          <w:lang w:val="en-US" w:eastAsia="zh-CN"/>
        </w:rPr>
        <w:t>基础层（P0）</w:t>
      </w:r>
    </w:p>
    <w:p w14:paraId="30682420">
      <w:pPr>
        <w:numPr>
          <w:ilvl w:val="0"/>
          <w:numId w:val="0"/>
        </w:numPr>
        <w:rPr>
          <w:rFonts w:hint="eastAsia" w:ascii="黑体" w:hAnsi="黑体" w:eastAsia="黑体" w:cs="黑体"/>
          <w:sz w:val="20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2"/>
          <w:lang w:val="en-US" w:eastAsia="zh-CN"/>
        </w:rPr>
        <w:t xml:space="preserve">   统一服务平台：微信小程序整合报修/缴费/通知功能</w:t>
      </w:r>
    </w:p>
    <w:p w14:paraId="173FF8D1">
      <w:pPr>
        <w:numPr>
          <w:ilvl w:val="0"/>
          <w:numId w:val="0"/>
        </w:numPr>
        <w:rPr>
          <w:rFonts w:hint="eastAsia" w:ascii="黑体" w:hAnsi="黑体" w:eastAsia="黑体" w:cs="黑体"/>
          <w:sz w:val="20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2"/>
          <w:lang w:val="en-US" w:eastAsia="zh-CN"/>
        </w:rPr>
        <w:t xml:space="preserve">   智能设备管理：支持Modbus协议的老旧设备改造</w:t>
      </w:r>
    </w:p>
    <w:p w14:paraId="26835FF6">
      <w:pPr>
        <w:numPr>
          <w:ilvl w:val="0"/>
          <w:numId w:val="0"/>
        </w:numPr>
        <w:rPr>
          <w:rFonts w:hint="eastAsia" w:ascii="黑体" w:hAnsi="黑体" w:eastAsia="黑体" w:cs="黑体"/>
          <w:sz w:val="20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2"/>
          <w:lang w:val="en-US" w:eastAsia="zh-CN"/>
        </w:rPr>
        <w:t xml:space="preserve">   应急响应系统：一键启动消防/医疗应急预案</w:t>
      </w:r>
    </w:p>
    <w:p w14:paraId="2210B57B">
      <w:pPr>
        <w:numPr>
          <w:ilvl w:val="0"/>
          <w:numId w:val="0"/>
        </w:numPr>
        <w:rPr>
          <w:rFonts w:hint="eastAsia" w:ascii="黑体" w:hAnsi="黑体" w:eastAsia="黑体" w:cs="黑体"/>
          <w:sz w:val="20"/>
          <w:szCs w:val="22"/>
          <w:lang w:val="en-US" w:eastAsia="zh-CN"/>
        </w:rPr>
      </w:pPr>
    </w:p>
    <w:p w14:paraId="4C660461">
      <w:pPr>
        <w:numPr>
          <w:ilvl w:val="0"/>
          <w:numId w:val="0"/>
        </w:numPr>
        <w:rPr>
          <w:rFonts w:hint="eastAsia" w:ascii="黑体" w:hAnsi="黑体" w:eastAsia="黑体" w:cs="黑体"/>
          <w:sz w:val="20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2"/>
          <w:lang w:val="en-US" w:eastAsia="zh-CN"/>
        </w:rPr>
        <w:t>体验层（P1）</w:t>
      </w:r>
    </w:p>
    <w:p w14:paraId="16276D36">
      <w:pPr>
        <w:numPr>
          <w:ilvl w:val="0"/>
          <w:numId w:val="0"/>
        </w:numPr>
        <w:rPr>
          <w:rFonts w:hint="eastAsia" w:ascii="黑体" w:hAnsi="黑体" w:eastAsia="黑体" w:cs="黑体"/>
          <w:sz w:val="20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2"/>
          <w:lang w:val="en-US" w:eastAsia="zh-CN"/>
        </w:rPr>
        <w:t xml:space="preserve">   语音交互与子女远程代办功能（适老化设计）</w:t>
      </w:r>
    </w:p>
    <w:p w14:paraId="4B948516">
      <w:pPr>
        <w:numPr>
          <w:ilvl w:val="0"/>
          <w:numId w:val="0"/>
        </w:numPr>
        <w:rPr>
          <w:rFonts w:hint="eastAsia" w:ascii="黑体" w:hAnsi="黑体" w:eastAsia="黑体" w:cs="黑体"/>
          <w:sz w:val="20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2"/>
          <w:lang w:val="en-US" w:eastAsia="zh-CN"/>
        </w:rPr>
        <w:t xml:space="preserve">   儿童电子围栏联动安保摄像头</w:t>
      </w:r>
    </w:p>
    <w:p w14:paraId="469FB305">
      <w:pPr>
        <w:numPr>
          <w:ilvl w:val="0"/>
          <w:numId w:val="0"/>
        </w:numPr>
        <w:rPr>
          <w:rFonts w:hint="default" w:ascii="黑体" w:hAnsi="黑体" w:eastAsia="黑体" w:cs="黑体"/>
          <w:sz w:val="20"/>
          <w:szCs w:val="22"/>
          <w:lang w:val="en-US" w:eastAsia="zh-CN"/>
        </w:rPr>
      </w:pPr>
    </w:p>
    <w:p w14:paraId="7C10FAB7">
      <w:pPr>
        <w:numPr>
          <w:ilvl w:val="0"/>
          <w:numId w:val="0"/>
        </w:numPr>
        <w:rPr>
          <w:rFonts w:hint="default" w:ascii="黑体" w:hAnsi="黑体" w:eastAsia="黑体" w:cs="黑体"/>
          <w:sz w:val="20"/>
          <w:szCs w:val="22"/>
          <w:lang w:val="en-US" w:eastAsia="zh-CN"/>
        </w:rPr>
      </w:pPr>
      <w:r>
        <w:rPr>
          <w:rFonts w:hint="default" w:ascii="黑体" w:hAnsi="黑体" w:eastAsia="黑体" w:cs="黑体"/>
          <w:sz w:val="20"/>
          <w:szCs w:val="22"/>
          <w:lang w:val="en-US" w:eastAsia="zh-CN"/>
        </w:rPr>
        <w:t xml:space="preserve">   统一服务平台：微信小程序整合报修/缴费/通知功能</w:t>
      </w:r>
    </w:p>
    <w:p w14:paraId="7385DD5D">
      <w:pPr>
        <w:numPr>
          <w:ilvl w:val="0"/>
          <w:numId w:val="0"/>
        </w:numPr>
        <w:rPr>
          <w:rFonts w:hint="default" w:ascii="黑体" w:hAnsi="黑体" w:eastAsia="黑体" w:cs="黑体"/>
          <w:sz w:val="20"/>
          <w:szCs w:val="22"/>
          <w:lang w:val="en-US" w:eastAsia="zh-CN"/>
        </w:rPr>
      </w:pPr>
      <w:r>
        <w:rPr>
          <w:rFonts w:hint="default" w:ascii="黑体" w:hAnsi="黑体" w:eastAsia="黑体" w:cs="黑体"/>
          <w:sz w:val="20"/>
          <w:szCs w:val="22"/>
          <w:lang w:val="en-US" w:eastAsia="zh-CN"/>
        </w:rPr>
        <w:t xml:space="preserve">   智能设备管理</w:t>
      </w:r>
    </w:p>
    <w:p w14:paraId="6C88A723">
      <w:pPr>
        <w:numPr>
          <w:ilvl w:val="0"/>
          <w:numId w:val="0"/>
        </w:numPr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2. 非功能性需求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"/>
        <w:gridCol w:w="5934"/>
      </w:tblGrid>
      <w:tr w14:paraId="114F6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36" w:type="dxa"/>
            <w:shd w:val="clear"/>
            <w:tcMar>
              <w:left w:w="0" w:type="dxa"/>
            </w:tcMar>
            <w:vAlign w:val="center"/>
          </w:tcPr>
          <w:p w14:paraId="653D86EE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lang w:val="en-US" w:eastAsia="zh-CN"/>
              </w:rPr>
              <w:t>类别</w:t>
            </w:r>
          </w:p>
        </w:tc>
        <w:tc>
          <w:tcPr>
            <w:tcW w:w="5934" w:type="dxa"/>
            <w:shd w:val="clear"/>
            <w:vAlign w:val="center"/>
          </w:tcPr>
          <w:p w14:paraId="6F9011FC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default" w:ascii="黑体" w:hAnsi="黑体" w:eastAsia="黑体" w:cs="黑体"/>
                <w:lang w:val="en-US" w:eastAsia="zh-CN"/>
              </w:rPr>
              <w:t>具体要求</w:t>
            </w:r>
          </w:p>
        </w:tc>
      </w:tr>
      <w:tr w14:paraId="7C895A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6" w:type="dxa"/>
            <w:shd w:val="clear"/>
            <w:tcMar>
              <w:left w:w="0" w:type="dxa"/>
            </w:tcMar>
            <w:vAlign w:val="center"/>
          </w:tcPr>
          <w:p w14:paraId="2BE35D5F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22"/>
                <w:szCs w:val="28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2"/>
                <w:szCs w:val="28"/>
                <w:lang w:val="en-US" w:eastAsia="zh-CN"/>
              </w:rPr>
              <w:t>性能</w:t>
            </w:r>
          </w:p>
        </w:tc>
        <w:tc>
          <w:tcPr>
            <w:tcW w:w="5934" w:type="dxa"/>
            <w:shd w:val="clear"/>
            <w:vAlign w:val="center"/>
          </w:tcPr>
          <w:p w14:paraId="4D70E8D6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20"/>
                <w:szCs w:val="22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0"/>
                <w:szCs w:val="22"/>
                <w:lang w:val="en-US" w:eastAsia="zh-CN"/>
              </w:rPr>
              <w:t>工单系统并发支持≥5000户，离线场景数据同步延迟≤5分钟</w:t>
            </w:r>
          </w:p>
        </w:tc>
      </w:tr>
      <w:tr w14:paraId="4965C3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6" w:type="dxa"/>
            <w:shd w:val="clear"/>
            <w:tcMar>
              <w:left w:w="0" w:type="dxa"/>
            </w:tcMar>
            <w:vAlign w:val="center"/>
          </w:tcPr>
          <w:p w14:paraId="5BDFDFD4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22"/>
                <w:szCs w:val="28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2"/>
                <w:szCs w:val="28"/>
                <w:lang w:val="en-US" w:eastAsia="zh-CN"/>
              </w:rPr>
              <w:t>安全</w:t>
            </w:r>
          </w:p>
        </w:tc>
        <w:tc>
          <w:tcPr>
            <w:tcW w:w="5934" w:type="dxa"/>
            <w:shd w:val="clear"/>
            <w:vAlign w:val="center"/>
          </w:tcPr>
          <w:p w14:paraId="244FEDE8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20"/>
                <w:szCs w:val="22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0"/>
                <w:szCs w:val="22"/>
                <w:lang w:val="en-US" w:eastAsia="zh-CN"/>
              </w:rPr>
              <w:t>通过GB/T 36622三级认证，生物数据加密存储且禁止跨境传输</w:t>
            </w:r>
          </w:p>
        </w:tc>
      </w:tr>
      <w:tr w14:paraId="2D549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6" w:type="dxa"/>
            <w:shd w:val="clear"/>
            <w:tcMar>
              <w:left w:w="0" w:type="dxa"/>
            </w:tcMar>
            <w:vAlign w:val="center"/>
          </w:tcPr>
          <w:p w14:paraId="65ACBCBB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22"/>
                <w:szCs w:val="28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2"/>
                <w:szCs w:val="28"/>
                <w:lang w:val="en-US" w:eastAsia="zh-CN"/>
              </w:rPr>
              <w:t>兼容性</w:t>
            </w:r>
          </w:p>
        </w:tc>
        <w:tc>
          <w:tcPr>
            <w:tcW w:w="5934" w:type="dxa"/>
            <w:shd w:val="clear"/>
            <w:vAlign w:val="center"/>
          </w:tcPr>
          <w:p w14:paraId="1F3181B6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20"/>
                <w:szCs w:val="22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0"/>
                <w:szCs w:val="22"/>
                <w:lang w:val="en-US" w:eastAsia="zh-CN"/>
              </w:rPr>
              <w:t>支持主流IoT协议（MQTT/CoAP）及传统工业协议（Modbus RTU）</w:t>
            </w:r>
          </w:p>
        </w:tc>
      </w:tr>
      <w:tr w14:paraId="00E97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6" w:type="dxa"/>
            <w:shd w:val="clear"/>
            <w:tcMar>
              <w:left w:w="0" w:type="dxa"/>
            </w:tcMar>
            <w:vAlign w:val="center"/>
          </w:tcPr>
          <w:p w14:paraId="6A24EF48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22"/>
                <w:szCs w:val="28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2"/>
                <w:szCs w:val="28"/>
                <w:lang w:val="en-US" w:eastAsia="zh-CN"/>
              </w:rPr>
              <w:t>可维护性</w:t>
            </w:r>
          </w:p>
        </w:tc>
        <w:tc>
          <w:tcPr>
            <w:tcW w:w="5934" w:type="dxa"/>
            <w:shd w:val="clear"/>
            <w:vAlign w:val="center"/>
          </w:tcPr>
          <w:p w14:paraId="6820CAA6"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20"/>
                <w:szCs w:val="22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0"/>
                <w:szCs w:val="22"/>
                <w:lang w:val="en-US" w:eastAsia="zh-CN"/>
              </w:rPr>
              <w:t>提供设备远程诊断接口和AR运维指导模块</w:t>
            </w:r>
          </w:p>
        </w:tc>
      </w:tr>
    </w:tbl>
    <w:p w14:paraId="3E5CFFA2"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bookmarkStart w:id="0" w:name="_GoBack"/>
      <w:bookmarkEnd w:id="0"/>
    </w:p>
    <w:p w14:paraId="378952C6"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OLF SimpleSansOC">
    <w:panose1 w:val="02000004000000030000"/>
    <w:charset w:val="00"/>
    <w:family w:val="auto"/>
    <w:pitch w:val="default"/>
    <w:sig w:usb0="A00000AF" w:usb1="5000204A" w:usb2="00000000" w:usb3="00000000" w:csb0="20000093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520AF"/>
    <w:rsid w:val="3B0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2025-03-24T12:05:00Z</dcterms:created>
  <dc:creator>虎口脱险</dc:creator>
  <cp:lastModifiedBy>虎口脱险</cp:lastModifiedBy>
  <dcterms:modified xsi:type="dcterms:W3CDTF">2025-03-24T12:15:44Z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FDEB4A64C9904AEEAE165CADCE8EA611_11</vt:lpwstr>
  </property>
  <property fmtid="{D5CDD505-2E9C-101B-9397-08002B2CF9AE}" pid="4" name="KSOTemplateDocerSaveRecord">
    <vt:lpwstr>eyJoZGlkIjoiYjhhOWMwMDZmNTdjNTA4ZjcxZDExNzQxZGEzY2Y4ODUiLCJ1c2VySWQiOiI5Mjk3ODg3MDkifQ==</vt:lpwstr>
  </property>
</Properties>
</file>