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03440379"/>
        <w:docPartObj>
          <w:docPartGallery w:val="Cover Pages"/>
          <w:docPartUnique/>
        </w:docPartObj>
      </w:sdtPr>
      <w:sdtEndPr/>
      <w:sdtContent>
        <w:p w14:paraId="2DE75F74" w14:textId="77777777" w:rsidR="00712721" w:rsidRDefault="00712721" w:rsidP="00712721">
          <w:pPr>
            <w:widowControl/>
            <w:jc w:val="left"/>
          </w:pPr>
        </w:p>
        <w:p w14:paraId="2045B83D" w14:textId="3727E169" w:rsidR="00712721" w:rsidRDefault="00712721" w:rsidP="00712721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B4D66C" wp14:editId="7592CDBD">
                    <wp:simplePos x="0" y="0"/>
                    <wp:positionH relativeFrom="column">
                      <wp:posOffset>30480</wp:posOffset>
                    </wp:positionH>
                    <wp:positionV relativeFrom="paragraph">
                      <wp:posOffset>121920</wp:posOffset>
                    </wp:positionV>
                    <wp:extent cx="5187950" cy="8153400"/>
                    <wp:effectExtent l="38100" t="38100" r="31750" b="38100"/>
                    <wp:wrapNone/>
                    <wp:docPr id="41" name="矩形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87950" cy="8153400"/>
                            </a:xfrm>
                            <a:prstGeom prst="rect">
                              <a:avLst/>
                            </a:prstGeom>
                            <a:noFill/>
                            <a:ln w="762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2C3DF639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    </w:pict>
              </mc:Fallback>
            </mc:AlternateContent>
          </w:r>
        </w:p>
        <w:p w14:paraId="2DB9C07F" w14:textId="77777777" w:rsidR="00712721" w:rsidRDefault="00712721" w:rsidP="00712721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BEBCA11" wp14:editId="3FB3B223">
                <wp:simplePos x="0" y="0"/>
                <wp:positionH relativeFrom="column">
                  <wp:posOffset>285750</wp:posOffset>
                </wp:positionH>
                <wp:positionV relativeFrom="paragraph">
                  <wp:posOffset>398780</wp:posOffset>
                </wp:positionV>
                <wp:extent cx="2603500" cy="603250"/>
                <wp:effectExtent l="0" t="0" r="6350" b="6350"/>
                <wp:wrapTopAndBottom/>
                <wp:docPr id="42" name="图片 42" descr="http://www.bit.edu.cn/images/2013zzgb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bit.edu.cn/images/2013zzgb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350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A1A94CA" w14:textId="77777777" w:rsidR="00712721" w:rsidRDefault="00712721" w:rsidP="00712721">
          <w:pPr>
            <w:widowControl/>
            <w:jc w:val="left"/>
          </w:pPr>
        </w:p>
        <w:p w14:paraId="78CADC40" w14:textId="77777777" w:rsidR="00712721" w:rsidRDefault="00712721" w:rsidP="00712721">
          <w:pPr>
            <w:widowControl/>
            <w:jc w:val="left"/>
          </w:pPr>
        </w:p>
        <w:p w14:paraId="4FF22EC1" w14:textId="63DA3CA1" w:rsidR="00712721" w:rsidRDefault="009D50A5" w:rsidP="00116026">
          <w:pPr>
            <w:widowControl/>
            <w:ind w:left="1980" w:firstLine="420"/>
            <w:rPr>
              <w:rFonts w:ascii="楷体" w:eastAsia="楷体" w:hAnsi="楷体"/>
              <w:sz w:val="72"/>
            </w:rPr>
          </w:pPr>
          <w:r>
            <w:rPr>
              <w:rFonts w:ascii="楷体" w:eastAsia="楷体" w:hAnsi="楷体" w:hint="eastAsia"/>
              <w:sz w:val="72"/>
            </w:rPr>
            <w:t>测试计划</w:t>
          </w:r>
        </w:p>
        <w:p w14:paraId="18F871B1" w14:textId="77777777" w:rsidR="00712721" w:rsidRDefault="00712721" w:rsidP="00712721">
          <w:pPr>
            <w:widowControl/>
            <w:jc w:val="center"/>
            <w:rPr>
              <w:rFonts w:ascii="楷体" w:eastAsia="楷体" w:hAnsi="楷体"/>
              <w:sz w:val="22"/>
            </w:rPr>
          </w:pPr>
        </w:p>
        <w:p w14:paraId="0E2E4309" w14:textId="77777777" w:rsidR="00712721" w:rsidRDefault="00712721" w:rsidP="00712721">
          <w:pPr>
            <w:widowControl/>
            <w:jc w:val="center"/>
            <w:rPr>
              <w:rFonts w:ascii="楷体" w:eastAsia="楷体" w:hAnsi="楷体"/>
              <w:sz w:val="22"/>
            </w:rPr>
          </w:pPr>
        </w:p>
        <w:p w14:paraId="1FCE586F" w14:textId="77777777" w:rsidR="00712721" w:rsidRDefault="00712721" w:rsidP="00712721">
          <w:pPr>
            <w:widowControl/>
            <w:jc w:val="center"/>
            <w:rPr>
              <w:rFonts w:ascii="楷体" w:eastAsia="楷体" w:hAnsi="楷体"/>
              <w:sz w:val="22"/>
            </w:rPr>
          </w:pPr>
        </w:p>
        <w:p w14:paraId="4A235B96" w14:textId="1DB8C18E" w:rsidR="00712721" w:rsidRDefault="00712721" w:rsidP="00712721">
          <w:pPr>
            <w:widowControl/>
            <w:ind w:firstLineChars="1000" w:firstLine="2400"/>
            <w:rPr>
              <w:rFonts w:ascii="微软雅黑" w:eastAsia="微软雅黑" w:hAnsi="微软雅黑"/>
              <w:szCs w:val="32"/>
            </w:rPr>
          </w:pPr>
          <w:r w:rsidRPr="00E26735">
            <w:rPr>
              <w:rFonts w:ascii="微软雅黑" w:eastAsia="微软雅黑" w:hAnsi="微软雅黑" w:hint="eastAsia"/>
              <w:szCs w:val="32"/>
            </w:rPr>
            <w:t>项目组</w:t>
          </w: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</w:t>
          </w:r>
          <w:r w:rsidRPr="00E26735">
            <w:rPr>
              <w:rFonts w:ascii="微软雅黑" w:eastAsia="微软雅黑" w:hAnsi="微软雅黑" w:hint="eastAsia"/>
              <w:szCs w:val="32"/>
            </w:rPr>
            <w:t>：</w:t>
          </w: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bookmarkStart w:id="0" w:name="_Hlk18079388"/>
          <w:proofErr w:type="spellStart"/>
          <w:r w:rsidR="0085037F">
            <w:rPr>
              <w:rFonts w:ascii="微软雅黑" w:eastAsia="微软雅黑" w:hAnsi="微软雅黑" w:hint="eastAsia"/>
              <w:szCs w:val="32"/>
            </w:rPr>
            <w:t>FishTouchers</w:t>
          </w:r>
          <w:bookmarkEnd w:id="0"/>
          <w:proofErr w:type="spellEnd"/>
        </w:p>
        <w:p w14:paraId="497D6B59" w14:textId="77777777" w:rsidR="00712721" w:rsidRDefault="00712721" w:rsidP="00712721">
          <w:pPr>
            <w:widowControl/>
            <w:spacing w:line="120" w:lineRule="auto"/>
            <w:rPr>
              <w:rFonts w:ascii="微软雅黑" w:eastAsia="微软雅黑" w:hAnsi="微软雅黑"/>
              <w:szCs w:val="32"/>
            </w:rPr>
          </w:pP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                  </w:t>
          </w:r>
          <w:r w:rsidRPr="00E26735">
            <w:rPr>
              <w:rFonts w:ascii="微软雅黑" w:eastAsia="微软雅黑" w:hAnsi="微软雅黑" w:hint="eastAsia"/>
              <w:szCs w:val="32"/>
            </w:rPr>
            <w:t>小组成员：</w:t>
          </w: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 w:rsidRPr="00E26735">
            <w:rPr>
              <w:rFonts w:ascii="微软雅黑" w:eastAsia="微软雅黑" w:hAnsi="微软雅黑" w:hint="eastAsia"/>
              <w:szCs w:val="32"/>
            </w:rPr>
            <w:t>刘</w:t>
          </w: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</w:t>
          </w:r>
          <w:r w:rsidRPr="00E26735">
            <w:rPr>
              <w:rFonts w:ascii="微软雅黑" w:eastAsia="微软雅黑" w:hAnsi="微软雅黑" w:hint="eastAsia"/>
              <w:szCs w:val="32"/>
            </w:rPr>
            <w:t xml:space="preserve">硕 </w:t>
          </w:r>
          <w:r w:rsidRPr="00E26735">
            <w:rPr>
              <w:rFonts w:ascii="微软雅黑" w:eastAsia="微软雅黑" w:hAnsi="微软雅黑"/>
              <w:szCs w:val="32"/>
            </w:rPr>
            <w:t>1120161950</w:t>
          </w:r>
        </w:p>
        <w:p w14:paraId="6B8C17B6" w14:textId="77777777" w:rsidR="00712721" w:rsidRDefault="00712721" w:rsidP="00712721">
          <w:pPr>
            <w:widowControl/>
            <w:spacing w:line="120" w:lineRule="auto"/>
            <w:rPr>
              <w:rFonts w:ascii="微软雅黑" w:eastAsia="微软雅黑" w:hAnsi="微软雅黑"/>
              <w:szCs w:val="32"/>
            </w:rPr>
          </w:pP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                             </w:t>
          </w:r>
          <w:r w:rsidRPr="00E26735">
            <w:rPr>
              <w:rFonts w:ascii="微软雅黑" w:eastAsia="微软雅黑" w:hAnsi="微软雅黑" w:hint="eastAsia"/>
              <w:szCs w:val="32"/>
            </w:rPr>
            <w:t xml:space="preserve">张嘉熙 </w:t>
          </w:r>
          <w:r w:rsidRPr="00E26735">
            <w:rPr>
              <w:rFonts w:ascii="微软雅黑" w:eastAsia="微软雅黑" w:hAnsi="微软雅黑"/>
              <w:szCs w:val="32"/>
            </w:rPr>
            <w:t>1120161966</w:t>
          </w:r>
        </w:p>
        <w:p w14:paraId="78768DE9" w14:textId="77777777" w:rsidR="00712721" w:rsidRDefault="00712721" w:rsidP="00712721">
          <w:pPr>
            <w:widowControl/>
            <w:spacing w:line="120" w:lineRule="auto"/>
            <w:rPr>
              <w:rFonts w:ascii="微软雅黑" w:eastAsia="微软雅黑" w:hAnsi="微软雅黑"/>
              <w:szCs w:val="32"/>
            </w:rPr>
          </w:pP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                             </w:t>
          </w:r>
          <w:r w:rsidRPr="00E26735">
            <w:rPr>
              <w:rFonts w:ascii="微软雅黑" w:eastAsia="微软雅黑" w:hAnsi="微软雅黑" w:hint="eastAsia"/>
              <w:szCs w:val="32"/>
            </w:rPr>
            <w:t xml:space="preserve">何祎君 </w:t>
          </w:r>
          <w:r w:rsidRPr="00E26735">
            <w:rPr>
              <w:rFonts w:ascii="微软雅黑" w:eastAsia="微软雅黑" w:hAnsi="微软雅黑"/>
              <w:szCs w:val="32"/>
            </w:rPr>
            <w:t>1120161942</w:t>
          </w:r>
        </w:p>
        <w:p w14:paraId="772F19F4" w14:textId="77777777" w:rsidR="00712721" w:rsidRDefault="00712721" w:rsidP="00712721">
          <w:pPr>
            <w:widowControl/>
            <w:spacing w:line="120" w:lineRule="auto"/>
            <w:rPr>
              <w:rFonts w:ascii="微软雅黑" w:eastAsia="微软雅黑" w:hAnsi="微软雅黑"/>
              <w:szCs w:val="32"/>
            </w:rPr>
          </w:pP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                             </w:t>
          </w:r>
          <w:r w:rsidRPr="00E26735">
            <w:rPr>
              <w:rFonts w:ascii="微软雅黑" w:eastAsia="微软雅黑" w:hAnsi="微软雅黑" w:hint="eastAsia"/>
              <w:szCs w:val="32"/>
            </w:rPr>
            <w:t>张</w:t>
          </w:r>
          <w:r>
            <w:rPr>
              <w:rFonts w:ascii="微软雅黑" w:eastAsia="微软雅黑" w:hAnsi="微软雅黑"/>
              <w:szCs w:val="32"/>
            </w:rPr>
            <w:t xml:space="preserve">  </w:t>
          </w:r>
          <w:proofErr w:type="gramStart"/>
          <w:r w:rsidRPr="00E26735">
            <w:rPr>
              <w:rFonts w:ascii="微软雅黑" w:eastAsia="微软雅黑" w:hAnsi="微软雅黑" w:hint="eastAsia"/>
              <w:szCs w:val="32"/>
            </w:rPr>
            <w:t>歆</w:t>
          </w:r>
          <w:proofErr w:type="gramEnd"/>
          <w:r w:rsidRPr="00E26735">
            <w:rPr>
              <w:rFonts w:ascii="微软雅黑" w:eastAsia="微软雅黑" w:hAnsi="微软雅黑" w:hint="eastAsia"/>
              <w:szCs w:val="32"/>
            </w:rPr>
            <w:t xml:space="preserve"> </w:t>
          </w:r>
          <w:r w:rsidRPr="00E26735">
            <w:rPr>
              <w:rFonts w:ascii="微软雅黑" w:eastAsia="微软雅黑" w:hAnsi="微软雅黑"/>
              <w:szCs w:val="32"/>
            </w:rPr>
            <w:t>1120161967</w:t>
          </w:r>
        </w:p>
        <w:p w14:paraId="65039EA6" w14:textId="03F2E6FF" w:rsidR="00712721" w:rsidRDefault="00712721" w:rsidP="00712721">
          <w:pPr>
            <w:widowControl/>
            <w:spacing w:line="120" w:lineRule="auto"/>
            <w:rPr>
              <w:rFonts w:ascii="微软雅黑" w:eastAsia="微软雅黑" w:hAnsi="微软雅黑"/>
              <w:szCs w:val="32"/>
            </w:rPr>
          </w:pP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                            </w:t>
          </w:r>
          <w:bookmarkStart w:id="1" w:name="_Hlk18079229"/>
          <w:r>
            <w:rPr>
              <w:rFonts w:ascii="微软雅黑" w:eastAsia="微软雅黑" w:hAnsi="微软雅黑"/>
              <w:szCs w:val="32"/>
            </w:rPr>
            <w:t xml:space="preserve"> </w:t>
          </w:r>
          <w:r w:rsidR="0085037F">
            <w:rPr>
              <w:rFonts w:ascii="微软雅黑" w:eastAsia="微软雅黑" w:hAnsi="微软雅黑" w:hint="eastAsia"/>
              <w:szCs w:val="32"/>
            </w:rPr>
            <w:t>彭清峰</w:t>
          </w:r>
          <w:r w:rsidR="00C37BDE">
            <w:rPr>
              <w:rFonts w:ascii="微软雅黑" w:eastAsia="微软雅黑" w:hAnsi="微软雅黑" w:hint="eastAsia"/>
              <w:szCs w:val="32"/>
            </w:rPr>
            <w:t xml:space="preserve"> </w:t>
          </w:r>
          <w:r w:rsidR="00C37BDE">
            <w:rPr>
              <w:rFonts w:ascii="微软雅黑" w:eastAsia="微软雅黑" w:hAnsi="微软雅黑"/>
              <w:szCs w:val="32"/>
            </w:rPr>
            <w:t>1120161957</w:t>
          </w:r>
        </w:p>
        <w:p w14:paraId="7F25BA27" w14:textId="5DB66DAD" w:rsidR="0085037F" w:rsidRDefault="0085037F" w:rsidP="00712721">
          <w:pPr>
            <w:widowControl/>
            <w:spacing w:line="120" w:lineRule="auto"/>
            <w:rPr>
              <w:rFonts w:ascii="微软雅黑" w:eastAsia="微软雅黑" w:hAnsi="微软雅黑"/>
              <w:szCs w:val="32"/>
            </w:rPr>
          </w:pP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                             </w:t>
          </w:r>
          <w:r>
            <w:rPr>
              <w:rFonts w:ascii="微软雅黑" w:eastAsia="微软雅黑" w:hAnsi="微软雅黑" w:hint="eastAsia"/>
              <w:szCs w:val="32"/>
            </w:rPr>
            <w:t>潘恋军</w:t>
          </w:r>
          <w:r w:rsidR="00C37BDE">
            <w:rPr>
              <w:rFonts w:ascii="微软雅黑" w:eastAsia="微软雅黑" w:hAnsi="微软雅黑" w:hint="eastAsia"/>
              <w:szCs w:val="32"/>
            </w:rPr>
            <w:t xml:space="preserve"> </w:t>
          </w:r>
          <w:r w:rsidR="00C37BDE">
            <w:rPr>
              <w:rFonts w:ascii="微软雅黑" w:eastAsia="微软雅黑" w:hAnsi="微软雅黑"/>
              <w:szCs w:val="32"/>
            </w:rPr>
            <w:t>1120161955</w:t>
          </w:r>
        </w:p>
        <w:bookmarkEnd w:id="1"/>
        <w:p w14:paraId="56EA2DA1" w14:textId="7A514C0B" w:rsidR="00712721" w:rsidRDefault="00712721" w:rsidP="00712721">
          <w:pPr>
            <w:widowControl/>
            <w:rPr>
              <w:rFonts w:ascii="微软雅黑" w:eastAsia="微软雅黑" w:hAnsi="微软雅黑"/>
              <w:szCs w:val="32"/>
            </w:rPr>
          </w:pPr>
          <w:r w:rsidRPr="00E26735">
            <w:rPr>
              <w:rFonts w:ascii="微软雅黑" w:eastAsia="微软雅黑" w:hAnsi="微软雅黑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 xml:space="preserve">                   </w:t>
          </w:r>
        </w:p>
        <w:p w14:paraId="70E565D5" w14:textId="77777777" w:rsidR="00712721" w:rsidRPr="00E26735" w:rsidRDefault="00712721" w:rsidP="00712721">
          <w:pPr>
            <w:widowControl/>
            <w:ind w:firstLineChars="1000" w:firstLine="2400"/>
            <w:rPr>
              <w:rFonts w:ascii="微软雅黑" w:eastAsia="微软雅黑" w:hAnsi="微软雅黑"/>
              <w:szCs w:val="32"/>
            </w:rPr>
          </w:pPr>
          <w:r w:rsidRPr="00E26735">
            <w:rPr>
              <w:rFonts w:ascii="微软雅黑" w:eastAsia="微软雅黑" w:hAnsi="微软雅黑"/>
              <w:szCs w:val="32"/>
            </w:rPr>
            <w:t>Professor</w:t>
          </w:r>
          <w:r w:rsidRPr="00E26735">
            <w:rPr>
              <w:rFonts w:ascii="微软雅黑" w:eastAsia="微软雅黑" w:hAnsi="微软雅黑" w:hint="eastAsia"/>
              <w:szCs w:val="32"/>
            </w:rPr>
            <w:t>：单纯</w:t>
          </w:r>
        </w:p>
        <w:p w14:paraId="2B808F3F" w14:textId="77777777" w:rsidR="00712721" w:rsidRPr="00EA6E63" w:rsidRDefault="00712721" w:rsidP="00712721">
          <w:pPr>
            <w:pStyle w:val="a3"/>
            <w:snapToGrid w:val="0"/>
            <w:rPr>
              <w:rFonts w:ascii="微软雅黑" w:eastAsia="微软雅黑" w:hAnsi="微软雅黑"/>
              <w:color w:val="FFFFFF" w:themeColor="background1"/>
              <w:sz w:val="24"/>
              <w:szCs w:val="32"/>
            </w:rPr>
          </w:pPr>
          <w:r w:rsidRPr="00EA6E63">
            <w:rPr>
              <w:rFonts w:ascii="微软雅黑" w:eastAsia="微软雅黑" w:hAnsi="微软雅黑" w:hint="eastAsia"/>
              <w:color w:val="FFFFFF" w:themeColor="background1"/>
              <w:sz w:val="24"/>
              <w:szCs w:val="32"/>
            </w:rPr>
            <w:t xml:space="preserve">瞿凤业 </w:t>
          </w:r>
          <w:r w:rsidRPr="00EA6E63">
            <w:rPr>
              <w:rFonts w:ascii="微软雅黑" w:eastAsia="微软雅黑" w:hAnsi="微软雅黑"/>
              <w:color w:val="FFFFFF" w:themeColor="background1"/>
              <w:sz w:val="24"/>
              <w:szCs w:val="32"/>
            </w:rPr>
            <w:t>1120161944</w:t>
          </w:r>
        </w:p>
        <w:p w14:paraId="7E0428E4" w14:textId="583FEA59" w:rsidR="00712721" w:rsidRPr="00172F88" w:rsidRDefault="00712721" w:rsidP="00712721">
          <w:pPr>
            <w:widowControl/>
            <w:spacing w:line="120" w:lineRule="auto"/>
            <w:jc w:val="center"/>
            <w:rPr>
              <w:rFonts w:ascii="微软雅黑" w:eastAsia="微软雅黑" w:hAnsi="微软雅黑"/>
              <w:szCs w:val="32"/>
            </w:rPr>
          </w:pPr>
          <w:r w:rsidRPr="00172F88">
            <w:rPr>
              <w:rFonts w:ascii="微软雅黑" w:eastAsia="微软雅黑" w:hAnsi="微软雅黑"/>
              <w:szCs w:val="32"/>
            </w:rPr>
            <w:t>2019年</w:t>
          </w:r>
          <w:r w:rsidR="005C48FD">
            <w:rPr>
              <w:rFonts w:ascii="微软雅黑" w:eastAsia="微软雅黑" w:hAnsi="微软雅黑" w:hint="eastAsia"/>
              <w:szCs w:val="32"/>
            </w:rPr>
            <w:t>8</w:t>
          </w:r>
          <w:r w:rsidRPr="00172F88">
            <w:rPr>
              <w:rFonts w:ascii="微软雅黑" w:eastAsia="微软雅黑" w:hAnsi="微软雅黑"/>
              <w:szCs w:val="32"/>
            </w:rPr>
            <w:t>月</w:t>
          </w:r>
          <w:r w:rsidR="005C48FD">
            <w:rPr>
              <w:rFonts w:ascii="微软雅黑" w:eastAsia="微软雅黑" w:hAnsi="微软雅黑" w:hint="eastAsia"/>
              <w:szCs w:val="32"/>
            </w:rPr>
            <w:t>3</w:t>
          </w:r>
          <w:r w:rsidR="005C48FD">
            <w:rPr>
              <w:rFonts w:ascii="微软雅黑" w:eastAsia="微软雅黑" w:hAnsi="微软雅黑"/>
              <w:szCs w:val="32"/>
            </w:rPr>
            <w:t>0</w:t>
          </w:r>
          <w:r w:rsidRPr="00172F88">
            <w:rPr>
              <w:rFonts w:ascii="微软雅黑" w:eastAsia="微软雅黑" w:hAnsi="微软雅黑"/>
              <w:szCs w:val="32"/>
            </w:rPr>
            <w:t>日</w:t>
          </w:r>
          <w:r w:rsidR="003C608B">
            <w:rPr>
              <w:rFonts w:ascii="微软雅黑" w:eastAsia="微软雅黑" w:hAnsi="微软雅黑" w:hint="eastAsia"/>
              <w:szCs w:val="32"/>
            </w:rPr>
            <w:t xml:space="preserve"> </w:t>
          </w:r>
          <w:r w:rsidRPr="00172F88">
            <w:rPr>
              <w:rFonts w:ascii="微软雅黑" w:eastAsia="微软雅黑" w:hAnsi="微软雅黑"/>
              <w:szCs w:val="32"/>
            </w:rPr>
            <w:t>星期</w:t>
          </w:r>
          <w:r w:rsidR="005C48FD">
            <w:rPr>
              <w:rFonts w:ascii="微软雅黑" w:eastAsia="微软雅黑" w:hAnsi="微软雅黑" w:hint="eastAsia"/>
              <w:szCs w:val="32"/>
            </w:rPr>
            <w:t>五</w:t>
          </w:r>
        </w:p>
        <w:p w14:paraId="14630BA9" w14:textId="0C5AE4D0" w:rsidR="00EA6E63" w:rsidRDefault="00EA6E6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64476999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24"/>
        </w:rPr>
      </w:sdtEndPr>
      <w:sdtContent>
        <w:p w14:paraId="3FB44A49" w14:textId="74842DA4" w:rsidR="00A2532E" w:rsidRDefault="00A2532E">
          <w:pPr>
            <w:pStyle w:val="TOC"/>
          </w:pPr>
          <w:r>
            <w:rPr>
              <w:lang w:val="zh-CN"/>
            </w:rPr>
            <w:t>目录</w:t>
          </w:r>
        </w:p>
        <w:p w14:paraId="371B8090" w14:textId="1080313E" w:rsidR="0042671D" w:rsidRPr="00ED769A" w:rsidRDefault="00A2532E">
          <w:pPr>
            <w:pStyle w:val="11"/>
            <w:tabs>
              <w:tab w:val="left" w:pos="840"/>
              <w:tab w:val="right" w:leader="dot" w:pos="8296"/>
            </w:tabs>
            <w:rPr>
              <w:rFonts w:ascii="宋体" w:hAnsi="宋体"/>
              <w:b/>
              <w:noProof/>
            </w:rPr>
          </w:pPr>
          <w:r w:rsidRPr="00ED769A">
            <w:rPr>
              <w:rFonts w:ascii="宋体" w:hAnsi="宋体"/>
              <w:b/>
            </w:rPr>
            <w:fldChar w:fldCharType="begin"/>
          </w:r>
          <w:r w:rsidRPr="00ED769A">
            <w:rPr>
              <w:rFonts w:ascii="宋体" w:hAnsi="宋体"/>
              <w:b/>
            </w:rPr>
            <w:instrText xml:space="preserve"> TOC \o "1-3" \h \z \u </w:instrText>
          </w:r>
          <w:r w:rsidRPr="00ED769A">
            <w:rPr>
              <w:rFonts w:ascii="宋体" w:hAnsi="宋体"/>
              <w:b/>
            </w:rPr>
            <w:fldChar w:fldCharType="separate"/>
          </w:r>
          <w:hyperlink w:anchor="_Toc18079205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一、</w:t>
            </w:r>
            <w:r w:rsidR="0042671D" w:rsidRPr="00ED769A">
              <w:rPr>
                <w:rFonts w:ascii="宋体" w:hAnsi="宋体"/>
                <w:b/>
                <w:noProof/>
              </w:rPr>
              <w:tab/>
            </w:r>
            <w:r w:rsidR="0042671D" w:rsidRPr="00ED769A">
              <w:rPr>
                <w:rStyle w:val="a5"/>
                <w:rFonts w:ascii="宋体" w:hAnsi="宋体"/>
                <w:b/>
                <w:noProof/>
              </w:rPr>
              <w:t>简介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_Toc18079205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2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351FD820" w14:textId="1C65B870" w:rsidR="0042671D" w:rsidRPr="00ED769A" w:rsidRDefault="00216A69">
          <w:pPr>
            <w:pStyle w:val="11"/>
            <w:tabs>
              <w:tab w:val="left" w:pos="840"/>
              <w:tab w:val="right" w:leader="dot" w:pos="8296"/>
            </w:tabs>
            <w:rPr>
              <w:rFonts w:ascii="宋体" w:hAnsi="宋体"/>
              <w:b/>
              <w:noProof/>
            </w:rPr>
          </w:pPr>
          <w:hyperlink w:anchor="_Toc18079206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二、</w:t>
            </w:r>
            <w:r w:rsidR="0042671D" w:rsidRPr="00ED769A">
              <w:rPr>
                <w:rFonts w:ascii="宋体" w:hAnsi="宋体"/>
                <w:b/>
                <w:noProof/>
              </w:rPr>
              <w:tab/>
            </w:r>
            <w:r w:rsidR="0042671D" w:rsidRPr="00ED769A">
              <w:rPr>
                <w:rStyle w:val="a5"/>
                <w:rFonts w:ascii="宋体" w:hAnsi="宋体"/>
                <w:b/>
                <w:noProof/>
              </w:rPr>
              <w:t>概述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_Toc18079206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2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21B305DD" w14:textId="337A0CA1" w:rsidR="0042671D" w:rsidRPr="00ED769A" w:rsidRDefault="00216A69">
          <w:pPr>
            <w:pStyle w:val="21"/>
            <w:tabs>
              <w:tab w:val="right" w:leader="dot" w:pos="8296"/>
            </w:tabs>
            <w:ind w:left="480"/>
            <w:rPr>
              <w:rFonts w:ascii="宋体" w:hAnsi="宋体"/>
              <w:b/>
              <w:noProof/>
            </w:rPr>
          </w:pPr>
          <w:hyperlink w:anchor="_Toc18079207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2.1 系统简介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_Toc18079207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2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6BF4B8A3" w14:textId="079CE63C" w:rsidR="0042671D" w:rsidRPr="00ED769A" w:rsidRDefault="00216A69">
          <w:pPr>
            <w:pStyle w:val="21"/>
            <w:tabs>
              <w:tab w:val="right" w:leader="dot" w:pos="8296"/>
            </w:tabs>
            <w:ind w:left="480"/>
            <w:rPr>
              <w:rFonts w:ascii="宋体" w:hAnsi="宋体"/>
              <w:b/>
              <w:noProof/>
            </w:rPr>
          </w:pPr>
          <w:hyperlink w:anchor="_Toc18079208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2.2 测试目的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_Toc18079208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4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265C3EC0" w14:textId="3A7DD712" w:rsidR="0042671D" w:rsidRPr="00ED769A" w:rsidRDefault="00216A69">
          <w:pPr>
            <w:pStyle w:val="11"/>
            <w:tabs>
              <w:tab w:val="left" w:pos="840"/>
              <w:tab w:val="right" w:leader="dot" w:pos="8296"/>
            </w:tabs>
            <w:rPr>
              <w:rFonts w:ascii="宋体" w:hAnsi="宋体"/>
              <w:b/>
              <w:noProof/>
            </w:rPr>
          </w:pPr>
          <w:hyperlink w:anchor="_Toc18079209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三、</w:t>
            </w:r>
            <w:r w:rsidR="0042671D" w:rsidRPr="00ED769A">
              <w:rPr>
                <w:rFonts w:ascii="宋体" w:hAnsi="宋体"/>
                <w:b/>
                <w:noProof/>
              </w:rPr>
              <w:tab/>
            </w:r>
            <w:r w:rsidR="0042671D" w:rsidRPr="00ED769A">
              <w:rPr>
                <w:rStyle w:val="a5"/>
                <w:rFonts w:ascii="宋体" w:hAnsi="宋体"/>
                <w:b/>
                <w:noProof/>
              </w:rPr>
              <w:t>测试通过标准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_Toc18079209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4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3BE01734" w14:textId="5E142494" w:rsidR="0042671D" w:rsidRPr="00ED769A" w:rsidRDefault="00216A69">
          <w:pPr>
            <w:pStyle w:val="21"/>
            <w:tabs>
              <w:tab w:val="right" w:leader="dot" w:pos="8296"/>
            </w:tabs>
            <w:ind w:left="480"/>
            <w:rPr>
              <w:rFonts w:ascii="宋体" w:hAnsi="宋体"/>
              <w:b/>
              <w:noProof/>
            </w:rPr>
          </w:pPr>
          <w:hyperlink w:anchor="_Toc18079210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3.1 进入退出准则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_Toc18079210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4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1EE6FC5C" w14:textId="06262E41" w:rsidR="0042671D" w:rsidRPr="00ED769A" w:rsidRDefault="00216A69">
          <w:pPr>
            <w:pStyle w:val="31"/>
            <w:tabs>
              <w:tab w:val="right" w:leader="dot" w:pos="8296"/>
            </w:tabs>
            <w:ind w:left="960"/>
            <w:rPr>
              <w:rFonts w:ascii="宋体" w:hAnsi="宋体"/>
              <w:b/>
              <w:noProof/>
            </w:rPr>
          </w:pPr>
          <w:hyperlink w:anchor="_Toc18079211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3.1.1 进入准则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_Toc18079211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4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1E6C206D" w14:textId="7C84F186" w:rsidR="0042671D" w:rsidRPr="00ED769A" w:rsidRDefault="00216A69">
          <w:pPr>
            <w:pStyle w:val="31"/>
            <w:tabs>
              <w:tab w:val="right" w:leader="dot" w:pos="8296"/>
            </w:tabs>
            <w:ind w:left="960"/>
            <w:rPr>
              <w:rFonts w:ascii="宋体" w:hAnsi="宋体"/>
              <w:b/>
              <w:noProof/>
            </w:rPr>
          </w:pPr>
          <w:hyperlink w:anchor="_Toc18079212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3.1.2 退出准则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_Toc18079212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4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3524C89F" w14:textId="5964AED3" w:rsidR="0042671D" w:rsidRPr="00ED769A" w:rsidRDefault="00216A69">
          <w:pPr>
            <w:pStyle w:val="21"/>
            <w:tabs>
              <w:tab w:val="right" w:leader="dot" w:pos="8296"/>
            </w:tabs>
            <w:ind w:left="480"/>
            <w:rPr>
              <w:rFonts w:ascii="宋体" w:hAnsi="宋体"/>
              <w:b/>
              <w:noProof/>
            </w:rPr>
          </w:pPr>
          <w:hyperlink w:anchor="_Toc18079213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3.2 测试提交成果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_Toc18079213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4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5F313920" w14:textId="1E4AA373" w:rsidR="0042671D" w:rsidRPr="00ED769A" w:rsidRDefault="00216A69">
          <w:pPr>
            <w:pStyle w:val="11"/>
            <w:tabs>
              <w:tab w:val="left" w:pos="840"/>
              <w:tab w:val="right" w:leader="dot" w:pos="8296"/>
            </w:tabs>
            <w:rPr>
              <w:rFonts w:ascii="宋体" w:hAnsi="宋体"/>
              <w:b/>
              <w:noProof/>
            </w:rPr>
          </w:pPr>
          <w:hyperlink w:anchor="_Toc18079214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四、</w:t>
            </w:r>
            <w:r w:rsidR="0042671D" w:rsidRPr="00ED769A">
              <w:rPr>
                <w:rFonts w:ascii="宋体" w:hAnsi="宋体"/>
                <w:b/>
                <w:noProof/>
              </w:rPr>
              <w:tab/>
            </w:r>
            <w:r w:rsidR="0042671D" w:rsidRPr="00ED769A">
              <w:rPr>
                <w:rStyle w:val="a5"/>
                <w:rFonts w:ascii="宋体" w:hAnsi="宋体"/>
                <w:b/>
                <w:noProof/>
              </w:rPr>
              <w:t>测试范围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_Toc18079214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4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7E6977C2" w14:textId="55B58228" w:rsidR="0042671D" w:rsidRPr="00ED769A" w:rsidRDefault="00216A69">
          <w:pPr>
            <w:pStyle w:val="21"/>
            <w:tabs>
              <w:tab w:val="right" w:leader="dot" w:pos="8296"/>
            </w:tabs>
            <w:ind w:left="480"/>
            <w:rPr>
              <w:rFonts w:ascii="宋体" w:hAnsi="宋体"/>
              <w:b/>
              <w:noProof/>
            </w:rPr>
          </w:pPr>
          <w:hyperlink w:anchor="_Toc18079215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4.1 功能性测试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_Toc18079215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4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2F244656" w14:textId="10CEA925" w:rsidR="0042671D" w:rsidRPr="00ED769A" w:rsidRDefault="00216A69">
          <w:pPr>
            <w:pStyle w:val="21"/>
            <w:tabs>
              <w:tab w:val="right" w:leader="dot" w:pos="8296"/>
            </w:tabs>
            <w:ind w:left="480"/>
            <w:rPr>
              <w:rFonts w:ascii="宋体" w:hAnsi="宋体"/>
              <w:b/>
              <w:noProof/>
            </w:rPr>
          </w:pPr>
          <w:hyperlink w:anchor="_Toc18079216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4.2 易用性测试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_Toc18079216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5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1DAB2AA2" w14:textId="4130DC68" w:rsidR="0042671D" w:rsidRPr="00ED769A" w:rsidRDefault="00216A69">
          <w:pPr>
            <w:pStyle w:val="21"/>
            <w:tabs>
              <w:tab w:val="right" w:leader="dot" w:pos="8296"/>
            </w:tabs>
            <w:ind w:left="480"/>
            <w:rPr>
              <w:rFonts w:ascii="宋体" w:hAnsi="宋体"/>
              <w:b/>
              <w:noProof/>
            </w:rPr>
          </w:pPr>
          <w:hyperlink w:anchor="_Toc18079217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4.3 性能测试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_Toc18079217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5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4A8F5714" w14:textId="2C3286D2" w:rsidR="0042671D" w:rsidRPr="00ED769A" w:rsidRDefault="00216A69">
          <w:pPr>
            <w:pStyle w:val="21"/>
            <w:tabs>
              <w:tab w:val="right" w:leader="dot" w:pos="8296"/>
            </w:tabs>
            <w:ind w:left="480"/>
            <w:rPr>
              <w:rFonts w:ascii="宋体" w:hAnsi="宋体"/>
              <w:b/>
              <w:noProof/>
            </w:rPr>
          </w:pPr>
          <w:hyperlink w:anchor="_Toc18079218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4.4 兼容性测试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_Toc18079218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5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780C6604" w14:textId="402B45B7" w:rsidR="0042671D" w:rsidRPr="00ED769A" w:rsidRDefault="00216A69">
          <w:pPr>
            <w:pStyle w:val="21"/>
            <w:tabs>
              <w:tab w:val="right" w:leader="dot" w:pos="8296"/>
            </w:tabs>
            <w:ind w:left="480"/>
            <w:rPr>
              <w:rFonts w:ascii="宋体" w:hAnsi="宋体"/>
              <w:b/>
              <w:noProof/>
            </w:rPr>
          </w:pPr>
          <w:hyperlink w:anchor="_Toc18079219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4.5 安全性测试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_Toc18079219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5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0EB299CC" w14:textId="5C916647" w:rsidR="0042671D" w:rsidRPr="00ED769A" w:rsidRDefault="00216A69">
          <w:pPr>
            <w:pStyle w:val="11"/>
            <w:tabs>
              <w:tab w:val="left" w:pos="840"/>
              <w:tab w:val="right" w:leader="dot" w:pos="8296"/>
            </w:tabs>
            <w:rPr>
              <w:rFonts w:ascii="宋体" w:hAnsi="宋体"/>
              <w:b/>
              <w:noProof/>
            </w:rPr>
          </w:pPr>
          <w:hyperlink w:anchor="_Toc18079220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五、</w:t>
            </w:r>
            <w:r w:rsidR="0042671D" w:rsidRPr="00ED769A">
              <w:rPr>
                <w:rFonts w:ascii="宋体" w:hAnsi="宋体"/>
                <w:b/>
                <w:noProof/>
              </w:rPr>
              <w:tab/>
            </w:r>
            <w:r w:rsidR="0042671D" w:rsidRPr="00ED769A">
              <w:rPr>
                <w:rStyle w:val="a5"/>
                <w:rFonts w:ascii="宋体" w:hAnsi="宋体"/>
                <w:b/>
                <w:noProof/>
              </w:rPr>
              <w:t>风险管理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_Toc18079220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5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74C2E1C6" w14:textId="05612036" w:rsidR="0042671D" w:rsidRPr="00ED769A" w:rsidRDefault="00216A69">
          <w:pPr>
            <w:pStyle w:val="21"/>
            <w:tabs>
              <w:tab w:val="right" w:leader="dot" w:pos="8296"/>
            </w:tabs>
            <w:ind w:left="480"/>
            <w:rPr>
              <w:rFonts w:ascii="宋体" w:hAnsi="宋体"/>
              <w:b/>
              <w:noProof/>
            </w:rPr>
          </w:pPr>
          <w:hyperlink w:anchor="_Toc18079221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5.1 风险评估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_Toc18079221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5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735C71BF" w14:textId="2ADA9251" w:rsidR="0042671D" w:rsidRPr="00ED769A" w:rsidRDefault="00216A69">
          <w:pPr>
            <w:pStyle w:val="21"/>
            <w:tabs>
              <w:tab w:val="right" w:leader="dot" w:pos="8296"/>
            </w:tabs>
            <w:ind w:left="480"/>
            <w:rPr>
              <w:rFonts w:ascii="宋体" w:hAnsi="宋体"/>
              <w:b/>
              <w:noProof/>
            </w:rPr>
          </w:pPr>
          <w:hyperlink w:anchor="_Toc18079222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5.2 风险控制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_Toc18079222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5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3C84A04D" w14:textId="05E1463A" w:rsidR="0042671D" w:rsidRPr="00ED769A" w:rsidRDefault="00216A69">
          <w:pPr>
            <w:pStyle w:val="11"/>
            <w:tabs>
              <w:tab w:val="left" w:pos="840"/>
              <w:tab w:val="right" w:leader="dot" w:pos="8296"/>
            </w:tabs>
            <w:rPr>
              <w:rFonts w:ascii="宋体" w:hAnsi="宋体"/>
              <w:b/>
              <w:noProof/>
            </w:rPr>
          </w:pPr>
          <w:hyperlink w:anchor="_Toc18079223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六、</w:t>
            </w:r>
            <w:r w:rsidR="0042671D" w:rsidRPr="00ED769A">
              <w:rPr>
                <w:rFonts w:ascii="宋体" w:hAnsi="宋体"/>
                <w:b/>
                <w:noProof/>
              </w:rPr>
              <w:tab/>
            </w:r>
            <w:r w:rsidR="0042671D" w:rsidRPr="00ED769A">
              <w:rPr>
                <w:rStyle w:val="a5"/>
                <w:rFonts w:ascii="宋体" w:hAnsi="宋体"/>
                <w:b/>
                <w:noProof/>
              </w:rPr>
              <w:t>测试计划安排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_Toc18079223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6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470683D0" w14:textId="76EE9C2C" w:rsidR="0042671D" w:rsidRPr="00ED769A" w:rsidRDefault="00216A69">
          <w:pPr>
            <w:pStyle w:val="21"/>
            <w:tabs>
              <w:tab w:val="right" w:leader="dot" w:pos="8296"/>
            </w:tabs>
            <w:ind w:left="480"/>
            <w:rPr>
              <w:rFonts w:ascii="宋体" w:hAnsi="宋体"/>
              <w:b/>
              <w:noProof/>
            </w:rPr>
          </w:pPr>
          <w:hyperlink w:anchor="_Toc18079224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7.1 测试流程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_Toc18079224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6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5FFB943C" w14:textId="289B9C1C" w:rsidR="0042671D" w:rsidRPr="00ED769A" w:rsidRDefault="00216A69">
          <w:pPr>
            <w:pStyle w:val="21"/>
            <w:tabs>
              <w:tab w:val="right" w:leader="dot" w:pos="8296"/>
            </w:tabs>
            <w:ind w:left="480"/>
            <w:rPr>
              <w:rFonts w:ascii="宋体" w:hAnsi="宋体"/>
              <w:b/>
              <w:noProof/>
            </w:rPr>
          </w:pPr>
          <w:hyperlink w:anchor="_Toc18079225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7.2 时间计划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_Toc18079225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6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51729B30" w14:textId="067EBCA0" w:rsidR="0042671D" w:rsidRPr="00ED769A" w:rsidRDefault="00216A69">
          <w:pPr>
            <w:pStyle w:val="21"/>
            <w:tabs>
              <w:tab w:val="right" w:leader="dot" w:pos="8296"/>
            </w:tabs>
            <w:ind w:left="480"/>
            <w:rPr>
              <w:rFonts w:ascii="宋体" w:hAnsi="宋体"/>
              <w:b/>
              <w:noProof/>
            </w:rPr>
          </w:pPr>
          <w:hyperlink w:anchor="_Toc18079226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7.3 人员分工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_Toc18079226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7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34B84EAA" w14:textId="51B168BA" w:rsidR="0042671D" w:rsidRPr="00ED769A" w:rsidRDefault="00216A69">
          <w:pPr>
            <w:pStyle w:val="21"/>
            <w:tabs>
              <w:tab w:val="right" w:leader="dot" w:pos="8296"/>
            </w:tabs>
            <w:ind w:left="480"/>
            <w:rPr>
              <w:rFonts w:ascii="宋体" w:hAnsi="宋体"/>
              <w:b/>
              <w:noProof/>
            </w:rPr>
          </w:pPr>
          <w:hyperlink w:anchor="_Toc18079227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7.4 测试环境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_Toc18079227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7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1DAE9B83" w14:textId="4465C7CE" w:rsidR="0042671D" w:rsidRPr="00ED769A" w:rsidRDefault="00216A69">
          <w:pPr>
            <w:pStyle w:val="11"/>
            <w:tabs>
              <w:tab w:val="right" w:leader="dot" w:pos="8296"/>
            </w:tabs>
            <w:rPr>
              <w:rFonts w:ascii="宋体" w:hAnsi="宋体"/>
              <w:b/>
              <w:noProof/>
            </w:rPr>
          </w:pPr>
          <w:hyperlink w:anchor="_Toc18079228" w:history="1">
            <w:r w:rsidR="0042671D" w:rsidRPr="00ED769A">
              <w:rPr>
                <w:rStyle w:val="a5"/>
                <w:rFonts w:ascii="宋体" w:hAnsi="宋体"/>
                <w:b/>
                <w:noProof/>
              </w:rPr>
              <w:t>参考文献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ab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begin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instrText xml:space="preserve"> PAGEREF _Toc18079228 \h </w:instrTex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separate"/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t>7</w:t>
            </w:r>
            <w:r w:rsidR="0042671D" w:rsidRPr="00ED769A">
              <w:rPr>
                <w:rFonts w:ascii="宋体" w:hAnsi="宋体"/>
                <w:b/>
                <w:noProof/>
                <w:webHidden/>
              </w:rPr>
              <w:fldChar w:fldCharType="end"/>
            </w:r>
          </w:hyperlink>
        </w:p>
        <w:p w14:paraId="0292B2BB" w14:textId="79909FEB" w:rsidR="00A2532E" w:rsidRPr="00ED769A" w:rsidRDefault="00A2532E" w:rsidP="00A2532E">
          <w:pPr>
            <w:rPr>
              <w:rFonts w:ascii="宋体" w:hAnsi="宋体"/>
              <w:b/>
              <w:bCs/>
              <w:lang w:val="zh-CN"/>
            </w:rPr>
          </w:pPr>
          <w:r w:rsidRPr="00ED769A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2FCBAC25" w14:textId="6224C68D" w:rsidR="008A576E" w:rsidRPr="008A576E" w:rsidRDefault="00A2532E" w:rsidP="008A576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61B917E" w14:textId="77777777" w:rsidR="008A576E" w:rsidRDefault="008A576E" w:rsidP="008A576E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1AA97EDE" w14:textId="77777777" w:rsidR="008A576E" w:rsidRDefault="008A576E" w:rsidP="008A576E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8A576E" w14:paraId="47EB8D59" w14:textId="77777777" w:rsidTr="008A576E">
        <w:tc>
          <w:tcPr>
            <w:tcW w:w="1704" w:type="dxa"/>
            <w:shd w:val="pct20" w:color="auto" w:fill="auto"/>
          </w:tcPr>
          <w:p w14:paraId="7374DA4B" w14:textId="77777777" w:rsidR="008A576E" w:rsidRDefault="008A576E" w:rsidP="00B53F1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4E772AB" w14:textId="77777777" w:rsidR="008A576E" w:rsidRDefault="008A576E" w:rsidP="00B53F1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1E26FB0A" w14:textId="77777777" w:rsidR="008A576E" w:rsidRDefault="008A576E" w:rsidP="00B53F1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58797E35" w14:textId="77777777" w:rsidR="008A576E" w:rsidRDefault="008A576E" w:rsidP="00B53F1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8A576E" w14:paraId="7B205F6F" w14:textId="77777777" w:rsidTr="008A576E">
        <w:tc>
          <w:tcPr>
            <w:tcW w:w="1704" w:type="dxa"/>
            <w:vAlign w:val="center"/>
          </w:tcPr>
          <w:p w14:paraId="12D4701C" w14:textId="309C840D" w:rsidR="008A576E" w:rsidRDefault="008A576E" w:rsidP="008A57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704" w:type="dxa"/>
            <w:vAlign w:val="center"/>
          </w:tcPr>
          <w:p w14:paraId="7ADD9E69" w14:textId="0FCCFF2C" w:rsidR="008A576E" w:rsidRDefault="008A576E" w:rsidP="008A57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</w:t>
            </w:r>
            <w:r w:rsidR="00C87A27">
              <w:rPr>
                <w:rFonts w:ascii="Arial" w:hAnsi="Arial" w:cs="Arial"/>
              </w:rPr>
              <w:t>8/30</w:t>
            </w:r>
          </w:p>
        </w:tc>
        <w:tc>
          <w:tcPr>
            <w:tcW w:w="1200" w:type="dxa"/>
            <w:vAlign w:val="center"/>
          </w:tcPr>
          <w:p w14:paraId="231323D9" w14:textId="7A55FD31" w:rsidR="008A576E" w:rsidRDefault="00C87A27" w:rsidP="008A576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3052FF7E" w14:textId="06F62B75" w:rsidR="008A576E" w:rsidRDefault="00C87A27" w:rsidP="008A57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编辑测试标准</w:t>
            </w:r>
            <w:r w:rsidR="00635931">
              <w:rPr>
                <w:rFonts w:ascii="Arial" w:hAnsi="Arial" w:cs="Arial" w:hint="eastAsia"/>
              </w:rPr>
              <w:t>、范围和风险管理</w:t>
            </w:r>
          </w:p>
        </w:tc>
      </w:tr>
      <w:tr w:rsidR="008A576E" w14:paraId="6B360886" w14:textId="77777777" w:rsidTr="008A576E">
        <w:tc>
          <w:tcPr>
            <w:tcW w:w="1704" w:type="dxa"/>
            <w:vAlign w:val="center"/>
          </w:tcPr>
          <w:p w14:paraId="23FA1D49" w14:textId="4D459F63" w:rsidR="008A576E" w:rsidRDefault="00C87A27" w:rsidP="008A57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1704" w:type="dxa"/>
            <w:vAlign w:val="center"/>
          </w:tcPr>
          <w:p w14:paraId="4D424C04" w14:textId="428EE287" w:rsidR="008A576E" w:rsidRDefault="00C87A27" w:rsidP="008A57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2019/8/30</w:t>
            </w:r>
          </w:p>
        </w:tc>
        <w:tc>
          <w:tcPr>
            <w:tcW w:w="1200" w:type="dxa"/>
            <w:vAlign w:val="center"/>
          </w:tcPr>
          <w:p w14:paraId="036B0EC6" w14:textId="7E952165" w:rsidR="008A576E" w:rsidRDefault="00C87A27" w:rsidP="008A57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张嘉熙</w:t>
            </w:r>
          </w:p>
        </w:tc>
        <w:tc>
          <w:tcPr>
            <w:tcW w:w="3780" w:type="dxa"/>
            <w:vAlign w:val="center"/>
          </w:tcPr>
          <w:p w14:paraId="3D2262D3" w14:textId="0092342A" w:rsidR="008A576E" w:rsidRDefault="00C87A27" w:rsidP="008A57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添加测试计划安排</w:t>
            </w:r>
          </w:p>
        </w:tc>
      </w:tr>
      <w:tr w:rsidR="002B2DC5" w14:paraId="396D3F08" w14:textId="77777777" w:rsidTr="008A576E">
        <w:tc>
          <w:tcPr>
            <w:tcW w:w="1704" w:type="dxa"/>
            <w:vAlign w:val="center"/>
          </w:tcPr>
          <w:p w14:paraId="28547433" w14:textId="455DB97A" w:rsidR="002B2DC5" w:rsidRDefault="002B2DC5" w:rsidP="008A576E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1.2</w:t>
            </w:r>
          </w:p>
        </w:tc>
        <w:tc>
          <w:tcPr>
            <w:tcW w:w="1704" w:type="dxa"/>
            <w:vAlign w:val="center"/>
          </w:tcPr>
          <w:p w14:paraId="4AFA81B3" w14:textId="4CB40C85" w:rsidR="002B2DC5" w:rsidRDefault="002B2DC5" w:rsidP="008A57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2019/9/11</w:t>
            </w:r>
          </w:p>
        </w:tc>
        <w:tc>
          <w:tcPr>
            <w:tcW w:w="1200" w:type="dxa"/>
            <w:vAlign w:val="center"/>
          </w:tcPr>
          <w:p w14:paraId="074E7A36" w14:textId="2CF2B401" w:rsidR="002B2DC5" w:rsidRDefault="002B2DC5" w:rsidP="008A576E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潘恋军</w:t>
            </w:r>
          </w:p>
        </w:tc>
        <w:tc>
          <w:tcPr>
            <w:tcW w:w="3780" w:type="dxa"/>
            <w:vAlign w:val="center"/>
          </w:tcPr>
          <w:p w14:paraId="68B31659" w14:textId="119473F1" w:rsidR="002B2DC5" w:rsidRDefault="002B2DC5" w:rsidP="008A576E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修改文档格式</w:t>
            </w:r>
          </w:p>
        </w:tc>
      </w:tr>
    </w:tbl>
    <w:p w14:paraId="5E5979E7" w14:textId="77777777" w:rsidR="008A576E" w:rsidRPr="008A576E" w:rsidRDefault="008A576E" w:rsidP="008A576E"/>
    <w:p w14:paraId="3C4F83A3" w14:textId="373856F9" w:rsidR="001F421F" w:rsidRDefault="00044255" w:rsidP="00044255">
      <w:pPr>
        <w:pStyle w:val="1"/>
        <w:numPr>
          <w:ilvl w:val="0"/>
          <w:numId w:val="38"/>
        </w:numPr>
      </w:pPr>
      <w:bookmarkStart w:id="2" w:name="_Toc18079205"/>
      <w:r>
        <w:rPr>
          <w:rFonts w:hint="eastAsia"/>
        </w:rPr>
        <w:t>简介</w:t>
      </w:r>
      <w:bookmarkEnd w:id="2"/>
    </w:p>
    <w:p w14:paraId="6BFCB5A4" w14:textId="2995FAF1" w:rsidR="00EA6E63" w:rsidRDefault="00EA6E63" w:rsidP="00EA6E63">
      <w:pPr>
        <w:ind w:firstLine="420"/>
      </w:pPr>
      <w:r>
        <w:rPr>
          <w:rFonts w:hint="eastAsia"/>
        </w:rPr>
        <w:t>本文档主要介绍本组关于选题“</w:t>
      </w:r>
      <w:r w:rsidR="00524F54" w:rsidRPr="00524F54">
        <w:rPr>
          <w:rFonts w:hint="eastAsia"/>
        </w:rPr>
        <w:t>高校科研实验室网站</w:t>
      </w:r>
      <w:r>
        <w:rPr>
          <w:rFonts w:hint="eastAsia"/>
        </w:rPr>
        <w:t>”制定的测试计划</w:t>
      </w:r>
      <w:r w:rsidR="00B14EE2">
        <w:rPr>
          <w:rFonts w:hint="eastAsia"/>
        </w:rPr>
        <w:t>。经过小组</w:t>
      </w:r>
      <w:r w:rsidR="00F569AA">
        <w:rPr>
          <w:rFonts w:hint="eastAsia"/>
        </w:rPr>
        <w:t>三</w:t>
      </w:r>
      <w:r>
        <w:rPr>
          <w:rFonts w:hint="eastAsia"/>
        </w:rPr>
        <w:t>次会议讨论后，</w:t>
      </w:r>
      <w:r w:rsidR="00524F54">
        <w:rPr>
          <w:rFonts w:hint="eastAsia"/>
        </w:rPr>
        <w:t>我们组</w:t>
      </w:r>
      <w:r w:rsidR="00BD238C">
        <w:rPr>
          <w:rFonts w:hint="eastAsia"/>
        </w:rPr>
        <w:t>确定了本次计划的基本内容</w:t>
      </w:r>
      <w:r w:rsidR="00F569AA">
        <w:rPr>
          <w:rFonts w:hint="eastAsia"/>
        </w:rPr>
        <w:t>。本文档将主要从测试标准、测试工具、风险管理和测试计划安排四个方面对对系统的测试活动进行规划。测试范围将覆盖对系统的功能、性能、兼容性以及安全性方面；</w:t>
      </w:r>
      <w:r w:rsidR="00A2532E">
        <w:rPr>
          <w:rFonts w:hint="eastAsia"/>
        </w:rPr>
        <w:t>此外，我们还决定使用一些自动化测试工具辅助测试；在整个过程中，我们会</w:t>
      </w:r>
      <w:r w:rsidR="00D55AC7">
        <w:rPr>
          <w:rFonts w:hint="eastAsia"/>
        </w:rPr>
        <w:t>定义规范化的模板管理</w:t>
      </w:r>
      <w:r w:rsidR="00A2532E">
        <w:rPr>
          <w:rFonts w:hint="eastAsia"/>
        </w:rPr>
        <w:t>测试用例</w:t>
      </w:r>
      <w:r w:rsidR="00D55AC7">
        <w:rPr>
          <w:rFonts w:hint="eastAsia"/>
        </w:rPr>
        <w:t>和缺陷报告</w:t>
      </w:r>
      <w:r w:rsidR="00A2532E">
        <w:rPr>
          <w:rFonts w:hint="eastAsia"/>
        </w:rPr>
        <w:t>；文档的最后会介绍我们的组员分工以及时间计划。</w:t>
      </w:r>
    </w:p>
    <w:p w14:paraId="7AA9FDA0" w14:textId="47A14B13" w:rsidR="00765EEE" w:rsidRDefault="00765EEE" w:rsidP="00F146C9">
      <w:pPr>
        <w:pStyle w:val="1"/>
        <w:numPr>
          <w:ilvl w:val="0"/>
          <w:numId w:val="38"/>
        </w:numPr>
      </w:pPr>
      <w:bookmarkStart w:id="3" w:name="_Toc18079206"/>
      <w:r>
        <w:rPr>
          <w:rFonts w:hint="eastAsia"/>
        </w:rPr>
        <w:t>概述</w:t>
      </w:r>
      <w:bookmarkEnd w:id="3"/>
    </w:p>
    <w:p w14:paraId="029A2F27" w14:textId="44309F24" w:rsidR="00EF7181" w:rsidRPr="00EF7181" w:rsidRDefault="00524F54" w:rsidP="00EF7181">
      <w:pPr>
        <w:pStyle w:val="2"/>
      </w:pPr>
      <w:bookmarkStart w:id="4" w:name="_Toc18079207"/>
      <w:r>
        <w:t>2</w:t>
      </w:r>
      <w:r w:rsidR="00EF7181">
        <w:t xml:space="preserve">.1 </w:t>
      </w:r>
      <w:r w:rsidR="00EF7181">
        <w:rPr>
          <w:rFonts w:hint="eastAsia"/>
        </w:rPr>
        <w:t>系统简介</w:t>
      </w:r>
      <w:bookmarkEnd w:id="4"/>
    </w:p>
    <w:p w14:paraId="056D28D4" w14:textId="766A7E89" w:rsidR="00765EEE" w:rsidRDefault="00524F54" w:rsidP="00765EEE">
      <w:pPr>
        <w:ind w:firstLineChars="200" w:firstLine="480"/>
      </w:pPr>
      <w:r w:rsidRPr="00524F54">
        <w:rPr>
          <w:rFonts w:hint="eastAsia"/>
        </w:rPr>
        <w:t>本系统是一个</w:t>
      </w:r>
      <w:r w:rsidR="00691508">
        <w:rPr>
          <w:rFonts w:hint="eastAsia"/>
        </w:rPr>
        <w:t>高校</w:t>
      </w:r>
      <w:r w:rsidR="00F04BC6">
        <w:rPr>
          <w:rFonts w:hint="eastAsia"/>
        </w:rPr>
        <w:t>科研</w:t>
      </w:r>
      <w:r w:rsidRPr="00524F54">
        <w:rPr>
          <w:rFonts w:hint="eastAsia"/>
        </w:rPr>
        <w:t>实验室对外展示以及内部管理的平台，提供一些简单的对外宣传、公告发布、内部管理以及对现有网页数据导入等功能。主要提供三个用户视图，一个是针对游客的实验室网站前端展示功能，一个是针对注册用户的实验室内部管理功能，另一个是针对网站系统管理员的高级别操作权限功能。</w:t>
      </w:r>
      <w:r w:rsidR="00765EEE" w:rsidRPr="00765EEE">
        <w:rPr>
          <w:rFonts w:hint="eastAsia"/>
        </w:rPr>
        <w:t>系统功能结构图如下</w:t>
      </w:r>
      <w:r w:rsidR="00765EEE">
        <w:rPr>
          <w:rFonts w:hint="eastAsia"/>
        </w:rPr>
        <w:t>：</w:t>
      </w:r>
    </w:p>
    <w:p w14:paraId="64383947" w14:textId="77777777" w:rsidR="00524F54" w:rsidRDefault="00524F54">
      <w:pPr>
        <w:widowControl/>
        <w:jc w:val="left"/>
      </w:pPr>
      <w:r>
        <w:br w:type="page"/>
      </w:r>
    </w:p>
    <w:p w14:paraId="2829D256" w14:textId="6E08D74B" w:rsidR="00524F54" w:rsidRDefault="00524F54" w:rsidP="00524F54">
      <w:pPr>
        <w:pStyle w:val="ad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管理员功能结构图：</w:t>
      </w:r>
    </w:p>
    <w:p w14:paraId="445D0ED5" w14:textId="77777777" w:rsidR="007D28AB" w:rsidRDefault="00524F54" w:rsidP="007D28AB">
      <w:pPr>
        <w:keepNext/>
      </w:pPr>
      <w:r>
        <w:rPr>
          <w:rFonts w:hint="eastAsia"/>
          <w:b/>
          <w:bCs/>
          <w:noProof/>
        </w:rPr>
        <w:drawing>
          <wp:inline distT="0" distB="0" distL="0" distR="0" wp14:anchorId="22528FC8" wp14:editId="4B5ED389">
            <wp:extent cx="5274310" cy="39166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系统管理员功能结构图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3"/>
                    <a:stretch/>
                  </pic:blipFill>
                  <pic:spPr bwMode="auto"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43165" w14:textId="08D7E820" w:rsidR="00524F54" w:rsidRDefault="007D28AB" w:rsidP="007D28AB">
      <w:pPr>
        <w:pStyle w:val="af3"/>
        <w:ind w:left="2100" w:firstLine="42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6587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管理员功能结构图</w:t>
      </w:r>
    </w:p>
    <w:p w14:paraId="064CC134" w14:textId="095AA3BA" w:rsidR="00524F54" w:rsidRDefault="00524F54" w:rsidP="00524F54">
      <w:pPr>
        <w:pStyle w:val="ad"/>
        <w:numPr>
          <w:ilvl w:val="0"/>
          <w:numId w:val="43"/>
        </w:numPr>
        <w:ind w:firstLineChars="0"/>
      </w:pPr>
      <w:r>
        <w:rPr>
          <w:rFonts w:hint="eastAsia"/>
        </w:rPr>
        <w:t>用户功能结构图：</w:t>
      </w:r>
    </w:p>
    <w:p w14:paraId="4A94B6E1" w14:textId="77777777" w:rsidR="00A65877" w:rsidRDefault="00524F54" w:rsidP="00A65877">
      <w:pPr>
        <w:keepNext/>
      </w:pP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523753C2" wp14:editId="0DABC0DC">
            <wp:extent cx="5274310" cy="33204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用户功能结构图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80"/>
                    <a:stretch/>
                  </pic:blipFill>
                  <pic:spPr bwMode="auto"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7C6E5" w14:textId="41E593E9" w:rsidR="00524F54" w:rsidRDefault="00A65877" w:rsidP="00A65877">
      <w:pPr>
        <w:pStyle w:val="af3"/>
        <w:ind w:left="2100" w:firstLine="420"/>
      </w:pPr>
      <w:bookmarkStart w:id="5" w:name="_GoBack"/>
      <w:bookmarkEnd w:id="5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用户功能结构图</w:t>
      </w:r>
    </w:p>
    <w:p w14:paraId="26CA5886" w14:textId="7C80A362" w:rsidR="00765EEE" w:rsidRDefault="00765EEE" w:rsidP="00765EEE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559C420E" w14:textId="595608F3" w:rsidR="00EF7181" w:rsidRDefault="00524F54" w:rsidP="00EF7181">
      <w:pPr>
        <w:pStyle w:val="2"/>
      </w:pPr>
      <w:bookmarkStart w:id="6" w:name="_Toc18079208"/>
      <w:r>
        <w:lastRenderedPageBreak/>
        <w:t>2</w:t>
      </w:r>
      <w:r w:rsidR="00EF7181">
        <w:t xml:space="preserve">.2 </w:t>
      </w:r>
      <w:r w:rsidR="00EF7181">
        <w:rPr>
          <w:rFonts w:hint="eastAsia"/>
        </w:rPr>
        <w:t>测试目的</w:t>
      </w:r>
      <w:bookmarkEnd w:id="6"/>
    </w:p>
    <w:p w14:paraId="6E5D7758" w14:textId="21FBC50A" w:rsidR="00EF7181" w:rsidRPr="00EF7181" w:rsidRDefault="00EF7181" w:rsidP="00327F84">
      <w:pPr>
        <w:ind w:firstLineChars="200" w:firstLine="480"/>
      </w:pPr>
      <w:r>
        <w:rPr>
          <w:rFonts w:hint="eastAsia"/>
        </w:rPr>
        <w:t>本测试将从功能性、易用性、性能、兼容性和安全性方面对图书管理系统进行测试，</w:t>
      </w:r>
      <w:r w:rsidR="00327F84">
        <w:rPr>
          <w:rFonts w:hint="eastAsia"/>
        </w:rPr>
        <w:t>在测试过程中要求实现对系统功能测试覆盖率</w:t>
      </w:r>
      <w:r w:rsidR="00327F84">
        <w:rPr>
          <w:rFonts w:hint="eastAsia"/>
        </w:rPr>
        <w:t>1</w:t>
      </w:r>
      <w:r w:rsidR="00327F84">
        <w:t>00</w:t>
      </w:r>
      <w:r w:rsidR="00327F84">
        <w:rPr>
          <w:rFonts w:hint="eastAsia"/>
        </w:rPr>
        <w:t>%</w:t>
      </w:r>
      <w:r w:rsidR="00327F84">
        <w:rPr>
          <w:rFonts w:hint="eastAsia"/>
        </w:rPr>
        <w:t>，尽可能发现系统中的功能缺陷和安全漏洞，并给出系统的性能水平、兼容性情况和易用性分析报告。</w:t>
      </w:r>
    </w:p>
    <w:p w14:paraId="5E644A02" w14:textId="043BA8B5" w:rsidR="00610A0D" w:rsidRDefault="00610A0D" w:rsidP="00F146C9">
      <w:pPr>
        <w:pStyle w:val="1"/>
        <w:numPr>
          <w:ilvl w:val="0"/>
          <w:numId w:val="38"/>
        </w:numPr>
      </w:pPr>
      <w:bookmarkStart w:id="7" w:name="_Toc18079209"/>
      <w:r>
        <w:rPr>
          <w:rFonts w:hint="eastAsia"/>
        </w:rPr>
        <w:t>测试通过标准</w:t>
      </w:r>
      <w:bookmarkEnd w:id="7"/>
    </w:p>
    <w:p w14:paraId="2048B04C" w14:textId="27944923" w:rsidR="00610A0D" w:rsidRPr="00610A0D" w:rsidRDefault="00524F54" w:rsidP="00F146C9">
      <w:pPr>
        <w:pStyle w:val="2"/>
      </w:pPr>
      <w:bookmarkStart w:id="8" w:name="_Toc18079210"/>
      <w:r>
        <w:t>3</w:t>
      </w:r>
      <w:r w:rsidR="00610A0D">
        <w:t xml:space="preserve">.1 </w:t>
      </w:r>
      <w:r w:rsidR="00610A0D">
        <w:rPr>
          <w:rFonts w:hint="eastAsia"/>
        </w:rPr>
        <w:t>进入退出准则</w:t>
      </w:r>
      <w:bookmarkEnd w:id="8"/>
    </w:p>
    <w:p w14:paraId="78114C44" w14:textId="3032F32C" w:rsidR="00610A0D" w:rsidRDefault="00524F54" w:rsidP="006F561E">
      <w:pPr>
        <w:pStyle w:val="3"/>
      </w:pPr>
      <w:bookmarkStart w:id="9" w:name="_Toc18079211"/>
      <w:r>
        <w:t>3</w:t>
      </w:r>
      <w:r w:rsidR="00610A0D">
        <w:t xml:space="preserve">.1.1 </w:t>
      </w:r>
      <w:r w:rsidR="00610A0D">
        <w:rPr>
          <w:rFonts w:hint="eastAsia"/>
        </w:rPr>
        <w:t>进入准则</w:t>
      </w:r>
      <w:bookmarkEnd w:id="9"/>
    </w:p>
    <w:p w14:paraId="4AA7C111" w14:textId="0E690E81" w:rsidR="00610A0D" w:rsidRPr="000519F7" w:rsidRDefault="00524F54" w:rsidP="00610A0D">
      <w:r>
        <w:rPr>
          <w:rFonts w:hint="eastAsia"/>
        </w:rPr>
        <w:t>网站</w:t>
      </w:r>
      <w:r w:rsidR="00610A0D">
        <w:rPr>
          <w:rFonts w:hint="eastAsia"/>
        </w:rPr>
        <w:t>可正常</w:t>
      </w:r>
      <w:r>
        <w:rPr>
          <w:rFonts w:hint="eastAsia"/>
        </w:rPr>
        <w:t>显示和进行功能操作</w:t>
      </w:r>
      <w:r w:rsidR="00610A0D">
        <w:rPr>
          <w:rFonts w:hint="eastAsia"/>
        </w:rPr>
        <w:t>。</w:t>
      </w:r>
    </w:p>
    <w:p w14:paraId="20A68677" w14:textId="2B194B3A" w:rsidR="00610A0D" w:rsidRDefault="00524F54" w:rsidP="006F561E">
      <w:pPr>
        <w:pStyle w:val="3"/>
      </w:pPr>
      <w:bookmarkStart w:id="10" w:name="_Toc18079212"/>
      <w:r>
        <w:t>3</w:t>
      </w:r>
      <w:r w:rsidR="00610A0D">
        <w:t>.1.2</w:t>
      </w:r>
      <w:r w:rsidR="00610A0D">
        <w:rPr>
          <w:rFonts w:hint="eastAsia"/>
        </w:rPr>
        <w:t xml:space="preserve"> </w:t>
      </w:r>
      <w:r w:rsidR="00610A0D">
        <w:rPr>
          <w:rFonts w:hint="eastAsia"/>
        </w:rPr>
        <w:t>退出准则</w:t>
      </w:r>
      <w:bookmarkEnd w:id="10"/>
    </w:p>
    <w:p w14:paraId="2F813C2D" w14:textId="37EFE441" w:rsidR="00610A0D" w:rsidRPr="00C466C0" w:rsidRDefault="00C9671F" w:rsidP="00524F54">
      <w:r>
        <w:rPr>
          <w:rFonts w:hint="eastAsia"/>
        </w:rPr>
        <w:t>对系统</w:t>
      </w:r>
      <w:r w:rsidR="006C1FB6">
        <w:rPr>
          <w:rFonts w:hint="eastAsia"/>
        </w:rPr>
        <w:t>进行系统功能测试，测试覆盖全部功能点，对系统进行性能测试、兼容性测试和安全性测试，得到</w:t>
      </w:r>
      <w:r w:rsidR="00524F54">
        <w:rPr>
          <w:rFonts w:hint="eastAsia"/>
        </w:rPr>
        <w:t>测试</w:t>
      </w:r>
      <w:r w:rsidR="006C1FB6">
        <w:rPr>
          <w:rFonts w:hint="eastAsia"/>
        </w:rPr>
        <w:t>报告，并</w:t>
      </w:r>
      <w:r w:rsidR="00610A0D">
        <w:rPr>
          <w:rFonts w:hint="eastAsia"/>
        </w:rPr>
        <w:t>对缺陷进行反馈</w:t>
      </w:r>
      <w:r w:rsidR="00524F54">
        <w:rPr>
          <w:rFonts w:hint="eastAsia"/>
        </w:rPr>
        <w:t>。</w:t>
      </w:r>
    </w:p>
    <w:p w14:paraId="1F57358F" w14:textId="4835DD8E" w:rsidR="00CC3D09" w:rsidRDefault="00524F54" w:rsidP="00CC3D09">
      <w:pPr>
        <w:pStyle w:val="2"/>
      </w:pPr>
      <w:bookmarkStart w:id="11" w:name="_Toc18079213"/>
      <w:r>
        <w:t>3</w:t>
      </w:r>
      <w:r w:rsidR="00610A0D">
        <w:t xml:space="preserve">.2 </w:t>
      </w:r>
      <w:r w:rsidR="00B71C2F">
        <w:rPr>
          <w:rFonts w:hint="eastAsia"/>
        </w:rPr>
        <w:t>测试</w:t>
      </w:r>
      <w:r w:rsidR="00610A0D">
        <w:rPr>
          <w:rFonts w:hint="eastAsia"/>
        </w:rPr>
        <w:t>提交成果</w:t>
      </w:r>
      <w:bookmarkEnd w:id="1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C3D09" w14:paraId="4AB170FD" w14:textId="77777777" w:rsidTr="00CC3D09">
        <w:tc>
          <w:tcPr>
            <w:tcW w:w="2405" w:type="dxa"/>
          </w:tcPr>
          <w:p w14:paraId="6432A82E" w14:textId="021BF909" w:rsidR="00CC3D09" w:rsidRDefault="00CC3D09" w:rsidP="00610A0D">
            <w:r>
              <w:rPr>
                <w:rFonts w:hint="eastAsia"/>
              </w:rPr>
              <w:t>提交成果名称</w:t>
            </w:r>
          </w:p>
        </w:tc>
        <w:tc>
          <w:tcPr>
            <w:tcW w:w="5891" w:type="dxa"/>
          </w:tcPr>
          <w:p w14:paraId="066ACFC5" w14:textId="5FF53716" w:rsidR="00CC3D09" w:rsidRDefault="00CC3D09" w:rsidP="00610A0D">
            <w:r>
              <w:rPr>
                <w:rFonts w:hint="eastAsia"/>
              </w:rPr>
              <w:t>说明</w:t>
            </w:r>
          </w:p>
        </w:tc>
      </w:tr>
      <w:tr w:rsidR="00CC3D09" w14:paraId="52CA9D32" w14:textId="77777777" w:rsidTr="00CC3D09">
        <w:tc>
          <w:tcPr>
            <w:tcW w:w="2405" w:type="dxa"/>
          </w:tcPr>
          <w:p w14:paraId="14486B23" w14:textId="56AFDC4D" w:rsidR="00CC3D09" w:rsidRDefault="00CC3D09" w:rsidP="00610A0D">
            <w:r>
              <w:rPr>
                <w:rFonts w:hint="eastAsia"/>
              </w:rPr>
              <w:t>测试计划</w:t>
            </w:r>
          </w:p>
        </w:tc>
        <w:tc>
          <w:tcPr>
            <w:tcW w:w="5891" w:type="dxa"/>
          </w:tcPr>
          <w:p w14:paraId="3942CD4C" w14:textId="33507813" w:rsidR="00CC3D09" w:rsidRDefault="00B62872" w:rsidP="00610A0D">
            <w:r>
              <w:rPr>
                <w:rFonts w:hint="eastAsia"/>
              </w:rPr>
              <w:t>对测试活动的总体安排和描述。</w:t>
            </w:r>
          </w:p>
        </w:tc>
      </w:tr>
      <w:tr w:rsidR="00CC3D09" w14:paraId="40000F84" w14:textId="77777777" w:rsidTr="00CC3D09">
        <w:tc>
          <w:tcPr>
            <w:tcW w:w="2405" w:type="dxa"/>
          </w:tcPr>
          <w:p w14:paraId="41FD7708" w14:textId="6199AA89" w:rsidR="00CC3D09" w:rsidRDefault="00CC3D09" w:rsidP="00610A0D">
            <w:r>
              <w:rPr>
                <w:rFonts w:hint="eastAsia"/>
              </w:rPr>
              <w:t>测试方案</w:t>
            </w:r>
          </w:p>
        </w:tc>
        <w:tc>
          <w:tcPr>
            <w:tcW w:w="5891" w:type="dxa"/>
          </w:tcPr>
          <w:p w14:paraId="33CC4F04" w14:textId="66929061" w:rsidR="00CC3D09" w:rsidRDefault="00B62872" w:rsidP="00610A0D">
            <w:r>
              <w:rPr>
                <w:rFonts w:hint="eastAsia"/>
              </w:rPr>
              <w:t>对项目的详细测试过程方案</w:t>
            </w:r>
          </w:p>
        </w:tc>
      </w:tr>
      <w:tr w:rsidR="00CC3D09" w14:paraId="5D4A556C" w14:textId="77777777" w:rsidTr="00CC3D09">
        <w:tc>
          <w:tcPr>
            <w:tcW w:w="2405" w:type="dxa"/>
          </w:tcPr>
          <w:p w14:paraId="5D60043B" w14:textId="74A5ABA7" w:rsidR="00CC3D09" w:rsidRDefault="00CC3D09" w:rsidP="00610A0D">
            <w:r>
              <w:rPr>
                <w:rFonts w:hint="eastAsia"/>
              </w:rPr>
              <w:t>测试用例</w:t>
            </w:r>
          </w:p>
        </w:tc>
        <w:tc>
          <w:tcPr>
            <w:tcW w:w="5891" w:type="dxa"/>
          </w:tcPr>
          <w:p w14:paraId="478F3E00" w14:textId="07BA99B5" w:rsidR="00CC3D09" w:rsidRDefault="00B62872" w:rsidP="00610A0D">
            <w:r>
              <w:rPr>
                <w:rFonts w:hint="eastAsia"/>
              </w:rPr>
              <w:t>针对项目所涉及的全部测试用例以及执行情况</w:t>
            </w:r>
          </w:p>
        </w:tc>
      </w:tr>
      <w:tr w:rsidR="00CC3D09" w14:paraId="0B46869E" w14:textId="77777777" w:rsidTr="00CC3D09">
        <w:tc>
          <w:tcPr>
            <w:tcW w:w="2405" w:type="dxa"/>
          </w:tcPr>
          <w:p w14:paraId="07BBFEC2" w14:textId="3A1AC9B0" w:rsidR="00CC3D09" w:rsidRDefault="00CC3D09" w:rsidP="00610A0D">
            <w:r>
              <w:rPr>
                <w:rFonts w:hint="eastAsia"/>
              </w:rPr>
              <w:t>软件测试报告</w:t>
            </w:r>
          </w:p>
        </w:tc>
        <w:tc>
          <w:tcPr>
            <w:tcW w:w="5891" w:type="dxa"/>
          </w:tcPr>
          <w:p w14:paraId="522908E1" w14:textId="289FBABA" w:rsidR="00CC3D09" w:rsidRDefault="00B62872" w:rsidP="00610A0D">
            <w:r>
              <w:rPr>
                <w:rFonts w:hint="eastAsia"/>
              </w:rPr>
              <w:t>根据测试结果得到的测试报告</w:t>
            </w:r>
          </w:p>
        </w:tc>
      </w:tr>
    </w:tbl>
    <w:p w14:paraId="1F01012D" w14:textId="77777777" w:rsidR="00610A0D" w:rsidRPr="00610A0D" w:rsidRDefault="00610A0D" w:rsidP="00610A0D"/>
    <w:p w14:paraId="75B0B49B" w14:textId="58CED5BD" w:rsidR="00B66FD1" w:rsidRDefault="00B66FD1" w:rsidP="00FA12A2">
      <w:pPr>
        <w:pStyle w:val="1"/>
        <w:numPr>
          <w:ilvl w:val="0"/>
          <w:numId w:val="38"/>
        </w:numPr>
      </w:pPr>
      <w:bookmarkStart w:id="12" w:name="_Toc18079214"/>
      <w:r>
        <w:rPr>
          <w:rFonts w:hint="eastAsia"/>
        </w:rPr>
        <w:lastRenderedPageBreak/>
        <w:t>测试范围</w:t>
      </w:r>
      <w:bookmarkEnd w:id="12"/>
    </w:p>
    <w:p w14:paraId="2AE99611" w14:textId="5DF5840A" w:rsidR="002F1375" w:rsidRDefault="00524F54" w:rsidP="002F1375">
      <w:pPr>
        <w:pStyle w:val="2"/>
      </w:pPr>
      <w:bookmarkStart w:id="13" w:name="_Toc18079215"/>
      <w:r>
        <w:t>4</w:t>
      </w:r>
      <w:r w:rsidR="002F1375">
        <w:t xml:space="preserve">.1 </w:t>
      </w:r>
      <w:r w:rsidR="002F1375">
        <w:rPr>
          <w:rFonts w:hint="eastAsia"/>
        </w:rPr>
        <w:t>功能性测试</w:t>
      </w:r>
      <w:bookmarkEnd w:id="13"/>
    </w:p>
    <w:p w14:paraId="7F75D1D7" w14:textId="364F2C2A" w:rsidR="002F1375" w:rsidRPr="002F1375" w:rsidRDefault="005C0C78" w:rsidP="00E406D1">
      <w:pPr>
        <w:ind w:firstLineChars="200" w:firstLine="480"/>
      </w:pPr>
      <w:r>
        <w:rPr>
          <w:rFonts w:hint="eastAsia"/>
        </w:rPr>
        <w:t>功能性测试主要验证系统功能的正确与完整，将</w:t>
      </w:r>
      <w:r w:rsidR="00E406D1">
        <w:rPr>
          <w:rFonts w:hint="eastAsia"/>
        </w:rPr>
        <w:t>针对</w:t>
      </w:r>
      <w:r>
        <w:rPr>
          <w:rFonts w:hint="eastAsia"/>
        </w:rPr>
        <w:t>全部功能</w:t>
      </w:r>
      <w:r w:rsidR="00E406D1">
        <w:rPr>
          <w:rFonts w:hint="eastAsia"/>
        </w:rPr>
        <w:t>设计测试用例，实现对系统功能的全覆盖，以验证业务是否能够正确执行并将错误进行及时反馈。</w:t>
      </w:r>
    </w:p>
    <w:p w14:paraId="2FE6D7BD" w14:textId="073DA6A3" w:rsidR="002F1375" w:rsidRDefault="00524F54" w:rsidP="002F1375">
      <w:pPr>
        <w:pStyle w:val="2"/>
      </w:pPr>
      <w:bookmarkStart w:id="14" w:name="_Toc18079216"/>
      <w:r>
        <w:t>4</w:t>
      </w:r>
      <w:r w:rsidR="002F1375">
        <w:t xml:space="preserve">.2 </w:t>
      </w:r>
      <w:r w:rsidR="002F1375">
        <w:rPr>
          <w:rFonts w:hint="eastAsia"/>
        </w:rPr>
        <w:t>易用性测试</w:t>
      </w:r>
      <w:bookmarkEnd w:id="14"/>
    </w:p>
    <w:p w14:paraId="389F1271" w14:textId="54766BFB" w:rsidR="00E406D1" w:rsidRPr="00E406D1" w:rsidRDefault="00E406D1" w:rsidP="00E406D1">
      <w:r>
        <w:rPr>
          <w:rFonts w:hint="eastAsia"/>
        </w:rPr>
        <w:t>易用性测试主要针对界面、文字、表单进行测试，验证其界面设计是否符合大多数用户操作习惯和审美。</w:t>
      </w:r>
    </w:p>
    <w:p w14:paraId="7E55CCC1" w14:textId="57D49997" w:rsidR="002F1375" w:rsidRDefault="00524F54" w:rsidP="002F1375">
      <w:pPr>
        <w:pStyle w:val="2"/>
      </w:pPr>
      <w:bookmarkStart w:id="15" w:name="_Toc18079217"/>
      <w:r>
        <w:t>4</w:t>
      </w:r>
      <w:r w:rsidR="002F1375">
        <w:t xml:space="preserve">.3 </w:t>
      </w:r>
      <w:r w:rsidR="002F1375">
        <w:rPr>
          <w:rFonts w:hint="eastAsia"/>
        </w:rPr>
        <w:t>性能测试</w:t>
      </w:r>
      <w:bookmarkEnd w:id="15"/>
    </w:p>
    <w:p w14:paraId="5CAAC9AB" w14:textId="31972018" w:rsidR="00E406D1" w:rsidRPr="00E406D1" w:rsidRDefault="00E406D1" w:rsidP="00E406D1">
      <w:r>
        <w:rPr>
          <w:rFonts w:hint="eastAsia"/>
        </w:rPr>
        <w:t>性能测试是在完成功能性测试之后，测试系统的吞吐量和平均响应时间，以及最大并发数。</w:t>
      </w:r>
    </w:p>
    <w:p w14:paraId="6B0527CC" w14:textId="5C87084E" w:rsidR="002F1375" w:rsidRDefault="00524F54" w:rsidP="002F1375">
      <w:pPr>
        <w:pStyle w:val="2"/>
      </w:pPr>
      <w:bookmarkStart w:id="16" w:name="_Toc18079218"/>
      <w:r>
        <w:t>4</w:t>
      </w:r>
      <w:r w:rsidR="002F1375">
        <w:t xml:space="preserve">.4 </w:t>
      </w:r>
      <w:r w:rsidR="002F1375">
        <w:rPr>
          <w:rFonts w:hint="eastAsia"/>
        </w:rPr>
        <w:t>兼容性测试</w:t>
      </w:r>
      <w:bookmarkEnd w:id="16"/>
    </w:p>
    <w:p w14:paraId="03CB487D" w14:textId="7A06B329" w:rsidR="00E406D1" w:rsidRPr="00E406D1" w:rsidRDefault="00E406D1" w:rsidP="00E406D1">
      <w:r>
        <w:rPr>
          <w:rFonts w:hint="eastAsia"/>
        </w:rPr>
        <w:t>兼容性测试将使用多种浏览器环境和分辨率环境进行测试，验证系统在多种环境下能够正常运行。</w:t>
      </w:r>
    </w:p>
    <w:p w14:paraId="58B7DAAC" w14:textId="0A78677B" w:rsidR="002F1375" w:rsidRDefault="00524F54" w:rsidP="002F1375">
      <w:pPr>
        <w:pStyle w:val="2"/>
      </w:pPr>
      <w:bookmarkStart w:id="17" w:name="_Toc18079219"/>
      <w:r>
        <w:t>4</w:t>
      </w:r>
      <w:r w:rsidR="002F1375">
        <w:t xml:space="preserve">.5 </w:t>
      </w:r>
      <w:r w:rsidR="002F1375">
        <w:rPr>
          <w:rFonts w:hint="eastAsia"/>
        </w:rPr>
        <w:t>安全性测试</w:t>
      </w:r>
      <w:bookmarkEnd w:id="17"/>
    </w:p>
    <w:p w14:paraId="4FD5CA07" w14:textId="250BFD6D" w:rsidR="009B5DDE" w:rsidRPr="009B5DDE" w:rsidRDefault="009B5DDE" w:rsidP="009B5DDE">
      <w:r>
        <w:rPr>
          <w:rFonts w:hint="eastAsia"/>
        </w:rPr>
        <w:t>安全性测试主要针对系统存在的安全漏洞，将通过常用的攻击手段尝试对系统进行攻击，并使用自动化安全测试工具验证系统是否</w:t>
      </w:r>
      <w:r w:rsidR="00857947">
        <w:rPr>
          <w:rFonts w:hint="eastAsia"/>
        </w:rPr>
        <w:t>存在安全漏洞</w:t>
      </w:r>
      <w:r>
        <w:rPr>
          <w:rFonts w:hint="eastAsia"/>
        </w:rPr>
        <w:t>。</w:t>
      </w:r>
    </w:p>
    <w:p w14:paraId="651D420E" w14:textId="66CE9A6A" w:rsidR="003708C8" w:rsidRDefault="003708C8" w:rsidP="00FA12A2">
      <w:pPr>
        <w:pStyle w:val="1"/>
        <w:numPr>
          <w:ilvl w:val="0"/>
          <w:numId w:val="38"/>
        </w:numPr>
      </w:pPr>
      <w:bookmarkStart w:id="18" w:name="_Toc18079220"/>
      <w:r>
        <w:rPr>
          <w:rFonts w:hint="eastAsia"/>
        </w:rPr>
        <w:t>风险</w:t>
      </w:r>
      <w:r w:rsidR="00C867F0">
        <w:rPr>
          <w:rFonts w:hint="eastAsia"/>
        </w:rPr>
        <w:t>管理</w:t>
      </w:r>
      <w:bookmarkEnd w:id="18"/>
    </w:p>
    <w:p w14:paraId="54CF3B5C" w14:textId="272E3513" w:rsidR="00F85006" w:rsidRDefault="00524F54" w:rsidP="006F561E">
      <w:pPr>
        <w:pStyle w:val="2"/>
      </w:pPr>
      <w:bookmarkStart w:id="19" w:name="_Toc18079221"/>
      <w:r>
        <w:t>5</w:t>
      </w:r>
      <w:r w:rsidR="00F85006">
        <w:t xml:space="preserve">.1 </w:t>
      </w:r>
      <w:r w:rsidR="00F85006">
        <w:rPr>
          <w:rFonts w:hint="eastAsia"/>
        </w:rPr>
        <w:t>风险评估</w:t>
      </w:r>
      <w:bookmarkEnd w:id="19"/>
    </w:p>
    <w:p w14:paraId="74C57315" w14:textId="18BB3C54" w:rsidR="00F85006" w:rsidRDefault="00F85006" w:rsidP="00F85006">
      <w:r>
        <w:rPr>
          <w:rFonts w:hint="eastAsia"/>
        </w:rPr>
        <w:t>测试工作中的主要风险有：</w:t>
      </w:r>
    </w:p>
    <w:p w14:paraId="62061F0E" w14:textId="1C71C63E" w:rsidR="00F85006" w:rsidRDefault="00F85006" w:rsidP="00F85006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对产品需求理解不准确，</w:t>
      </w:r>
      <w:r w:rsidR="00151821">
        <w:rPr>
          <w:rFonts w:hint="eastAsia"/>
        </w:rPr>
        <w:t>造成测试范围分析出现偏差，导致测试不全面或验证标准错误</w:t>
      </w:r>
      <w:r w:rsidR="00415E0C">
        <w:rPr>
          <w:rFonts w:hint="eastAsia"/>
        </w:rPr>
        <w:t>。</w:t>
      </w:r>
    </w:p>
    <w:p w14:paraId="4CDD7BA3" w14:textId="01EB88E4" w:rsidR="00151821" w:rsidRDefault="00151821" w:rsidP="00F85006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测试用例没有得到全部执行，如测试用例遗漏</w:t>
      </w:r>
      <w:r w:rsidR="00415E0C">
        <w:rPr>
          <w:rFonts w:hint="eastAsia"/>
        </w:rPr>
        <w:t>。</w:t>
      </w:r>
    </w:p>
    <w:p w14:paraId="6753A553" w14:textId="2B3B5B6C" w:rsidR="00151821" w:rsidRDefault="00151821" w:rsidP="00F85006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需求变更，导致原有部署被打乱，测试时间不足</w:t>
      </w:r>
      <w:r w:rsidR="00415E0C">
        <w:rPr>
          <w:rFonts w:hint="eastAsia"/>
        </w:rPr>
        <w:t>。</w:t>
      </w:r>
    </w:p>
    <w:p w14:paraId="40D93452" w14:textId="6516D543" w:rsidR="00151821" w:rsidRDefault="00151821" w:rsidP="00F85006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质量标准不清晰</w:t>
      </w:r>
      <w:r w:rsidR="00E906F3">
        <w:rPr>
          <w:rFonts w:hint="eastAsia"/>
        </w:rPr>
        <w:t>，导致对缺陷判断出现错误</w:t>
      </w:r>
      <w:r w:rsidR="00415E0C">
        <w:rPr>
          <w:rFonts w:hint="eastAsia"/>
        </w:rPr>
        <w:t>。</w:t>
      </w:r>
    </w:p>
    <w:p w14:paraId="30E4CF23" w14:textId="3A5F6BB3" w:rsidR="00151821" w:rsidRDefault="00151821" w:rsidP="00F85006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测试用例设计存在缺陷，如忽略了边界值等</w:t>
      </w:r>
      <w:r w:rsidR="00415E0C">
        <w:rPr>
          <w:rFonts w:hint="eastAsia"/>
        </w:rPr>
        <w:t>。</w:t>
      </w:r>
    </w:p>
    <w:p w14:paraId="5BAA1683" w14:textId="681EE20D" w:rsidR="00151821" w:rsidRDefault="00151821" w:rsidP="00F85006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测试环境与实际运行环境不完全一致造成测试结果的偏差</w:t>
      </w:r>
      <w:r w:rsidR="00415E0C">
        <w:rPr>
          <w:rFonts w:hint="eastAsia"/>
        </w:rPr>
        <w:t>。</w:t>
      </w:r>
    </w:p>
    <w:p w14:paraId="05136EC3" w14:textId="71B6DC9F" w:rsidR="00151821" w:rsidRPr="00F85006" w:rsidRDefault="00151821" w:rsidP="00151821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某些缺陷不是必然出现，不容易被发现</w:t>
      </w:r>
      <w:r w:rsidR="00415E0C">
        <w:rPr>
          <w:rFonts w:hint="eastAsia"/>
        </w:rPr>
        <w:t>。</w:t>
      </w:r>
    </w:p>
    <w:p w14:paraId="3C1C2C38" w14:textId="75BA5E03" w:rsidR="00F85006" w:rsidRDefault="00524F54" w:rsidP="006F561E">
      <w:pPr>
        <w:pStyle w:val="2"/>
      </w:pPr>
      <w:bookmarkStart w:id="20" w:name="_Toc18079222"/>
      <w:r>
        <w:t>5</w:t>
      </w:r>
      <w:r w:rsidR="00F85006">
        <w:t xml:space="preserve">.2 </w:t>
      </w:r>
      <w:r w:rsidR="00F85006">
        <w:rPr>
          <w:rFonts w:hint="eastAsia"/>
        </w:rPr>
        <w:t>风险控制</w:t>
      </w:r>
      <w:bookmarkEnd w:id="20"/>
    </w:p>
    <w:p w14:paraId="3A8F7CF3" w14:textId="573BF5D6" w:rsidR="00151821" w:rsidRDefault="00856197" w:rsidP="00151821">
      <w:r>
        <w:rPr>
          <w:rFonts w:hint="eastAsia"/>
        </w:rPr>
        <w:t>对于风险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是可以避免的，而风险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不能完全避免，但是可以通过措施降低风险。针对以上封箱，一般采用的风险控制方法有：</w:t>
      </w:r>
    </w:p>
    <w:p w14:paraId="7171074A" w14:textId="502DA5A2" w:rsidR="00856197" w:rsidRDefault="00415E0C" w:rsidP="00415E0C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进行测试之前要求有明确的产品需求说明书，对于需求描述不明确处及时进行反馈交流。</w:t>
      </w:r>
    </w:p>
    <w:p w14:paraId="31CD3E24" w14:textId="39BAB549" w:rsidR="00415E0C" w:rsidRDefault="00415E0C" w:rsidP="00415E0C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采用标准过程设计合格的测试用例，并保证全部测试用例得到有效执行。</w:t>
      </w:r>
    </w:p>
    <w:p w14:paraId="2DA7A955" w14:textId="5599A0CF" w:rsidR="00415E0C" w:rsidRDefault="00415E0C" w:rsidP="00415E0C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指定严格、明确的进入退出准则</w:t>
      </w:r>
      <w:r w:rsidR="00E906F3">
        <w:rPr>
          <w:rFonts w:hint="eastAsia"/>
        </w:rPr>
        <w:t>。</w:t>
      </w:r>
    </w:p>
    <w:p w14:paraId="05E88074" w14:textId="506AFE50" w:rsidR="00415E0C" w:rsidRDefault="00415E0C" w:rsidP="00415E0C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对测试项目时间预算留下足够的缓冲。</w:t>
      </w:r>
    </w:p>
    <w:p w14:paraId="33AB352E" w14:textId="0A4E9342" w:rsidR="00E906F3" w:rsidRDefault="00E906F3" w:rsidP="00415E0C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测试过程中尽可能提高代码覆盖率。</w:t>
      </w:r>
    </w:p>
    <w:p w14:paraId="2DE20E34" w14:textId="685C3F33" w:rsidR="00E906F3" w:rsidRDefault="005D4F75" w:rsidP="00415E0C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尽可能在多种环境或使用与应用场景相同的环境下进行测试。</w:t>
      </w:r>
    </w:p>
    <w:p w14:paraId="56C341D4" w14:textId="7EF1E5A6" w:rsidR="003708C8" w:rsidRPr="003708C8" w:rsidRDefault="00E906F3" w:rsidP="003708C8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制作风险应急处理预案</w:t>
      </w:r>
      <w:r w:rsidR="00E43F64">
        <w:rPr>
          <w:rFonts w:hint="eastAsia"/>
        </w:rPr>
        <w:t>，对未成功规避的风险或其他意外进行止损</w:t>
      </w:r>
      <w:r>
        <w:rPr>
          <w:rFonts w:hint="eastAsia"/>
        </w:rPr>
        <w:t>。</w:t>
      </w:r>
    </w:p>
    <w:p w14:paraId="07109D72" w14:textId="1730BA56" w:rsidR="00556F36" w:rsidRDefault="00556F36" w:rsidP="00556F36">
      <w:pPr>
        <w:pStyle w:val="1"/>
        <w:numPr>
          <w:ilvl w:val="0"/>
          <w:numId w:val="38"/>
        </w:numPr>
      </w:pPr>
      <w:bookmarkStart w:id="21" w:name="_Toc18079223"/>
      <w:r>
        <w:rPr>
          <w:rFonts w:hint="eastAsia"/>
        </w:rPr>
        <w:t>测试计划安排</w:t>
      </w:r>
      <w:bookmarkEnd w:id="21"/>
    </w:p>
    <w:p w14:paraId="2374C7A0" w14:textId="7E878E87" w:rsidR="00556F36" w:rsidRDefault="00556F36" w:rsidP="00556F36">
      <w:pPr>
        <w:pStyle w:val="2"/>
      </w:pPr>
      <w:bookmarkStart w:id="22" w:name="_Toc18079224"/>
      <w:r>
        <w:t xml:space="preserve">7.1 </w:t>
      </w:r>
      <w:r>
        <w:rPr>
          <w:rFonts w:hint="eastAsia"/>
        </w:rPr>
        <w:t>测试流程</w:t>
      </w:r>
      <w:bookmarkEnd w:id="22"/>
    </w:p>
    <w:p w14:paraId="521B1B38" w14:textId="77777777" w:rsidR="00556F36" w:rsidRDefault="00556F36" w:rsidP="00556F36">
      <w:pPr>
        <w:pStyle w:val="ad"/>
        <w:numPr>
          <w:ilvl w:val="0"/>
          <w:numId w:val="41"/>
        </w:numPr>
        <w:tabs>
          <w:tab w:val="left" w:pos="2012"/>
        </w:tabs>
        <w:ind w:firstLineChars="0"/>
        <w:rPr>
          <w:b/>
        </w:rPr>
      </w:pPr>
      <w:r>
        <w:rPr>
          <w:rFonts w:hint="eastAsia"/>
          <w:b/>
        </w:rPr>
        <w:t>需求验证</w:t>
      </w:r>
    </w:p>
    <w:p w14:paraId="74F001DE" w14:textId="77777777" w:rsidR="00556F36" w:rsidRPr="009F7F0A" w:rsidRDefault="00556F36" w:rsidP="00556F36">
      <w:pPr>
        <w:pStyle w:val="ad"/>
        <w:tabs>
          <w:tab w:val="left" w:pos="2012"/>
        </w:tabs>
        <w:ind w:left="420" w:firstLine="480"/>
      </w:pPr>
      <w:r>
        <w:rPr>
          <w:rFonts w:hint="eastAsia"/>
        </w:rPr>
        <w:t>在完成需求规格说明书之后进行对需求的验证，采用审查、走查的方式，对需求的完整性、可行性、一致性进行验证，确保需求分析结果的正确。</w:t>
      </w:r>
    </w:p>
    <w:p w14:paraId="36848946" w14:textId="77777777" w:rsidR="00556F36" w:rsidRDefault="00556F36" w:rsidP="00556F36">
      <w:pPr>
        <w:pStyle w:val="ad"/>
        <w:numPr>
          <w:ilvl w:val="0"/>
          <w:numId w:val="41"/>
        </w:numPr>
        <w:tabs>
          <w:tab w:val="left" w:pos="2012"/>
        </w:tabs>
        <w:ind w:firstLineChars="0"/>
        <w:rPr>
          <w:b/>
        </w:rPr>
      </w:pPr>
      <w:r>
        <w:rPr>
          <w:rFonts w:hint="eastAsia"/>
          <w:b/>
        </w:rPr>
        <w:t>单元测试和和集成测试</w:t>
      </w:r>
    </w:p>
    <w:p w14:paraId="1593245D" w14:textId="77777777" w:rsidR="00556F36" w:rsidRPr="009F7F0A" w:rsidRDefault="00556F36" w:rsidP="00556F36">
      <w:pPr>
        <w:pStyle w:val="ad"/>
        <w:tabs>
          <w:tab w:val="left" w:pos="2012"/>
        </w:tabs>
        <w:ind w:left="420" w:firstLine="480"/>
      </w:pPr>
      <w:r>
        <w:rPr>
          <w:rFonts w:hint="eastAsia"/>
        </w:rPr>
        <w:t>伴随开发过程中，由开发人员随时完成对所编写代码单元测试和集成测试，确保系统功能模块的正确性和模块间通信的正确。</w:t>
      </w:r>
    </w:p>
    <w:p w14:paraId="48E6C6C5" w14:textId="77777777" w:rsidR="00556F36" w:rsidRPr="006A2113" w:rsidRDefault="00556F36" w:rsidP="00556F36">
      <w:pPr>
        <w:pStyle w:val="ad"/>
        <w:numPr>
          <w:ilvl w:val="0"/>
          <w:numId w:val="41"/>
        </w:numPr>
        <w:tabs>
          <w:tab w:val="left" w:pos="2012"/>
        </w:tabs>
        <w:ind w:firstLineChars="0"/>
        <w:rPr>
          <w:b/>
        </w:rPr>
      </w:pPr>
      <w:r w:rsidRPr="006A2113">
        <w:rPr>
          <w:rFonts w:hint="eastAsia"/>
          <w:b/>
        </w:rPr>
        <w:t>系统测试</w:t>
      </w:r>
    </w:p>
    <w:p w14:paraId="58645C3D" w14:textId="77777777" w:rsidR="00556F36" w:rsidRDefault="00556F36" w:rsidP="00556F36">
      <w:pPr>
        <w:pStyle w:val="ad"/>
        <w:tabs>
          <w:tab w:val="left" w:pos="2012"/>
        </w:tabs>
        <w:ind w:left="420" w:firstLine="480"/>
      </w:pPr>
      <w:r>
        <w:rPr>
          <w:rFonts w:hint="eastAsia"/>
        </w:rPr>
        <w:t>伴随开发进行，测试人员根据需求规格说明书编写足量的测试用例。</w:t>
      </w:r>
    </w:p>
    <w:p w14:paraId="1D3386D9" w14:textId="77777777" w:rsidR="00556F36" w:rsidRDefault="00556F36" w:rsidP="00556F36">
      <w:pPr>
        <w:pStyle w:val="ad"/>
        <w:tabs>
          <w:tab w:val="left" w:pos="2012"/>
        </w:tabs>
        <w:ind w:left="420" w:firstLine="480"/>
      </w:pPr>
      <w:r>
        <w:rPr>
          <w:rFonts w:hint="eastAsia"/>
        </w:rPr>
        <w:t>网站开发完成后，进行网站的系统测试。通过系统测试，将完成对系统功能点的枚举，通过足量的测试用例对系统进行全面的功能测试和安全测试，同时完成性能测试和兼容性测试，并对测试结果进行记录，生成测试报告。</w:t>
      </w:r>
    </w:p>
    <w:p w14:paraId="5CC901E1" w14:textId="77777777" w:rsidR="00556F36" w:rsidRPr="00637FA4" w:rsidRDefault="00556F36" w:rsidP="00556F36">
      <w:pPr>
        <w:pStyle w:val="ad"/>
        <w:numPr>
          <w:ilvl w:val="0"/>
          <w:numId w:val="41"/>
        </w:numPr>
        <w:tabs>
          <w:tab w:val="left" w:pos="2012"/>
        </w:tabs>
        <w:ind w:firstLineChars="0"/>
        <w:rPr>
          <w:b/>
        </w:rPr>
      </w:pPr>
      <w:r>
        <w:rPr>
          <w:rFonts w:hint="eastAsia"/>
          <w:b/>
        </w:rPr>
        <w:t>验收</w:t>
      </w:r>
      <w:r w:rsidRPr="007149BD">
        <w:rPr>
          <w:rFonts w:hint="eastAsia"/>
          <w:b/>
        </w:rPr>
        <w:t>测试</w:t>
      </w:r>
    </w:p>
    <w:p w14:paraId="265A06C8" w14:textId="77777777" w:rsidR="00556F36" w:rsidRDefault="00556F36" w:rsidP="00556F36">
      <w:pPr>
        <w:pStyle w:val="ad"/>
        <w:tabs>
          <w:tab w:val="left" w:pos="2012"/>
        </w:tabs>
        <w:ind w:left="420" w:firstLine="480"/>
      </w:pPr>
      <w:r>
        <w:rPr>
          <w:rFonts w:hint="eastAsia"/>
        </w:rPr>
        <w:t>验收测试在系统进行交付前进行，根据需求规格说明书，对系统功能、界面、文档全方面的测试和审查。</w:t>
      </w:r>
    </w:p>
    <w:p w14:paraId="66C2EBAA" w14:textId="7FE161E0" w:rsidR="00556F36" w:rsidRDefault="00556F36" w:rsidP="00556F36">
      <w:pPr>
        <w:pStyle w:val="2"/>
      </w:pPr>
      <w:bookmarkStart w:id="23" w:name="_Toc18079225"/>
      <w:r>
        <w:lastRenderedPageBreak/>
        <w:t xml:space="preserve">7.2 </w:t>
      </w:r>
      <w:r>
        <w:rPr>
          <w:rFonts w:hint="eastAsia"/>
        </w:rPr>
        <w:t>时间计划</w:t>
      </w:r>
      <w:bookmarkEnd w:id="23"/>
    </w:p>
    <w:p w14:paraId="5ED7BDC2" w14:textId="77777777" w:rsidR="00556F36" w:rsidRPr="004056E0" w:rsidRDefault="00556F36" w:rsidP="00556F36">
      <w:pPr>
        <w:pStyle w:val="ad"/>
        <w:numPr>
          <w:ilvl w:val="0"/>
          <w:numId w:val="11"/>
        </w:numPr>
        <w:ind w:firstLineChars="0"/>
      </w:pPr>
      <w:r>
        <w:t>8.28-8.29</w:t>
      </w:r>
      <w:r w:rsidRPr="004056E0">
        <w:t>：</w:t>
      </w:r>
      <w:r>
        <w:rPr>
          <w:rFonts w:hint="eastAsia"/>
        </w:rPr>
        <w:t>完成对需求的验证测试。</w:t>
      </w:r>
      <w:r w:rsidRPr="004056E0">
        <w:t xml:space="preserve"> </w:t>
      </w:r>
    </w:p>
    <w:p w14:paraId="1597B5FD" w14:textId="77777777" w:rsidR="00556F36" w:rsidRDefault="00556F36" w:rsidP="00556F36">
      <w:pPr>
        <w:pStyle w:val="ad"/>
        <w:numPr>
          <w:ilvl w:val="0"/>
          <w:numId w:val="11"/>
        </w:numPr>
        <w:ind w:firstLineChars="0"/>
      </w:pPr>
      <w:r>
        <w:t>8.30-8.31</w:t>
      </w:r>
      <w:r>
        <w:t>：</w:t>
      </w:r>
      <w:r>
        <w:rPr>
          <w:rFonts w:hint="eastAsia"/>
        </w:rPr>
        <w:t>根据需求，制定详细的测试方案</w:t>
      </w:r>
    </w:p>
    <w:p w14:paraId="782D5DB5" w14:textId="77777777" w:rsidR="00556F36" w:rsidRDefault="00556F36" w:rsidP="00556F36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9</w:t>
      </w:r>
      <w:r>
        <w:t>.1-9.8</w:t>
      </w:r>
      <w:r>
        <w:rPr>
          <w:rFonts w:hint="eastAsia"/>
        </w:rPr>
        <w:t>：伴随开发进行单元测试和集成测试</w:t>
      </w:r>
    </w:p>
    <w:p w14:paraId="7F70EECC" w14:textId="77777777" w:rsidR="00556F36" w:rsidRDefault="00556F36" w:rsidP="00556F36">
      <w:pPr>
        <w:pStyle w:val="ad"/>
        <w:numPr>
          <w:ilvl w:val="0"/>
          <w:numId w:val="11"/>
        </w:numPr>
        <w:ind w:firstLineChars="0"/>
      </w:pPr>
      <w:r>
        <w:t>9.1-9.3</w:t>
      </w:r>
      <w:r>
        <w:rPr>
          <w:rFonts w:hint="eastAsia"/>
        </w:rPr>
        <w:t>：根据项目需求，设计测试用例</w:t>
      </w:r>
    </w:p>
    <w:p w14:paraId="2A8606AA" w14:textId="77777777" w:rsidR="00556F36" w:rsidRPr="004056E0" w:rsidRDefault="00556F36" w:rsidP="00556F36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9</w:t>
      </w:r>
      <w:r>
        <w:t>.4</w:t>
      </w:r>
      <w:r>
        <w:rPr>
          <w:rFonts w:hint="eastAsia"/>
        </w:rPr>
        <w:t>:</w:t>
      </w:r>
      <w:r>
        <w:rPr>
          <w:rFonts w:hint="eastAsia"/>
        </w:rPr>
        <w:t>：测试用例审核</w:t>
      </w:r>
      <w:r>
        <w:tab/>
      </w:r>
    </w:p>
    <w:p w14:paraId="72BA79A7" w14:textId="77777777" w:rsidR="00556F36" w:rsidRPr="004056E0" w:rsidRDefault="00556F36" w:rsidP="00556F36">
      <w:pPr>
        <w:pStyle w:val="ad"/>
        <w:numPr>
          <w:ilvl w:val="0"/>
          <w:numId w:val="11"/>
        </w:numPr>
        <w:ind w:firstLineChars="0"/>
      </w:pPr>
      <w:r>
        <w:t>9.9-9.10</w:t>
      </w:r>
      <w:r w:rsidRPr="004056E0">
        <w:t>：</w:t>
      </w:r>
      <w:r>
        <w:rPr>
          <w:rFonts w:hint="eastAsia"/>
        </w:rPr>
        <w:t>网站前后端进行结合，以黑</w:t>
      </w:r>
      <w:proofErr w:type="gramStart"/>
      <w:r>
        <w:rPr>
          <w:rFonts w:hint="eastAsia"/>
        </w:rPr>
        <w:t>盒方式</w:t>
      </w:r>
      <w:proofErr w:type="gramEnd"/>
      <w:r>
        <w:rPr>
          <w:rFonts w:hint="eastAsia"/>
        </w:rPr>
        <w:t>进行系统测试</w:t>
      </w:r>
    </w:p>
    <w:p w14:paraId="76D9E9F6" w14:textId="77777777" w:rsidR="00556F36" w:rsidRPr="004056E0" w:rsidRDefault="00556F36" w:rsidP="00556F36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根据测试用例对系统功能、界面、易用性进行测试</w:t>
      </w:r>
    </w:p>
    <w:p w14:paraId="20F16A98" w14:textId="77777777" w:rsidR="00556F36" w:rsidRDefault="00556F36" w:rsidP="00556F36">
      <w:pPr>
        <w:pStyle w:val="ad"/>
        <w:numPr>
          <w:ilvl w:val="0"/>
          <w:numId w:val="11"/>
        </w:numPr>
        <w:ind w:firstLineChars="0"/>
      </w:pPr>
      <w:r>
        <w:t>9.11</w:t>
      </w:r>
      <w:r>
        <w:rPr>
          <w:rFonts w:hint="eastAsia"/>
        </w:rPr>
        <w:t>：进行系统最终的验收测试。</w:t>
      </w:r>
    </w:p>
    <w:p w14:paraId="6893162B" w14:textId="77777777" w:rsidR="00556F36" w:rsidRDefault="00556F36" w:rsidP="00556F36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9</w:t>
      </w:r>
      <w:r>
        <w:t>.11</w:t>
      </w:r>
      <w:r>
        <w:rPr>
          <w:rFonts w:hint="eastAsia"/>
        </w:rPr>
        <w:t>：对测试结果进行复审。</w:t>
      </w:r>
    </w:p>
    <w:p w14:paraId="6DC65E5D" w14:textId="0A341780" w:rsidR="00556F36" w:rsidRDefault="00556F36" w:rsidP="00556F36">
      <w:pPr>
        <w:pStyle w:val="2"/>
      </w:pPr>
      <w:bookmarkStart w:id="24" w:name="_Toc18079226"/>
      <w:r>
        <w:t xml:space="preserve">7.3 </w:t>
      </w:r>
      <w:r>
        <w:rPr>
          <w:rFonts w:hint="eastAsia"/>
        </w:rPr>
        <w:t>人员分工</w:t>
      </w:r>
      <w:bookmarkEnd w:id="24"/>
    </w:p>
    <w:p w14:paraId="6E1F0174" w14:textId="77777777" w:rsidR="00556F36" w:rsidRDefault="00556F36" w:rsidP="00556F36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张嘉熙：项目测试负责人，制定测试计划，设计部分测试用例并进行系统功能性、兼容性、安全性测试。</w:t>
      </w:r>
    </w:p>
    <w:p w14:paraId="3687C018" w14:textId="77777777" w:rsidR="00556F36" w:rsidRPr="004056E0" w:rsidRDefault="00556F36" w:rsidP="00556F36">
      <w:pPr>
        <w:pStyle w:val="ad"/>
        <w:numPr>
          <w:ilvl w:val="0"/>
          <w:numId w:val="12"/>
        </w:numPr>
        <w:ind w:firstLineChars="0"/>
      </w:pPr>
      <w:r w:rsidRPr="004056E0">
        <w:rPr>
          <w:rFonts w:hint="eastAsia"/>
        </w:rPr>
        <w:t>刘硕：</w:t>
      </w:r>
      <w:r>
        <w:rPr>
          <w:rFonts w:hint="eastAsia"/>
        </w:rPr>
        <w:t>参与制定测试计划和测试方案，设计部分测试用例，并进行验收测试。</w:t>
      </w:r>
    </w:p>
    <w:p w14:paraId="10E1236D" w14:textId="77777777" w:rsidR="00556F36" w:rsidRPr="004056E0" w:rsidRDefault="00556F36" w:rsidP="00556F36">
      <w:pPr>
        <w:pStyle w:val="ad"/>
        <w:numPr>
          <w:ilvl w:val="0"/>
          <w:numId w:val="12"/>
        </w:numPr>
        <w:ind w:firstLineChars="0"/>
      </w:pPr>
      <w:r w:rsidRPr="004056E0">
        <w:rPr>
          <w:rFonts w:hint="eastAsia"/>
        </w:rPr>
        <w:t>张歆：</w:t>
      </w:r>
      <w:r>
        <w:rPr>
          <w:rFonts w:hint="eastAsia"/>
        </w:rPr>
        <w:t>项目经理，后期进行测试结果复审。</w:t>
      </w:r>
    </w:p>
    <w:p w14:paraId="2818C3BF" w14:textId="56CF83BF" w:rsidR="00556F36" w:rsidRDefault="00556F36" w:rsidP="00556F36">
      <w:pPr>
        <w:pStyle w:val="2"/>
      </w:pPr>
      <w:bookmarkStart w:id="25" w:name="_Toc18079227"/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测试环境</w:t>
      </w:r>
      <w:bookmarkEnd w:id="25"/>
    </w:p>
    <w:p w14:paraId="591A443C" w14:textId="77777777" w:rsidR="00556F36" w:rsidRDefault="00556F36" w:rsidP="00556F36">
      <w:pPr>
        <w:pStyle w:val="ad"/>
        <w:numPr>
          <w:ilvl w:val="0"/>
          <w:numId w:val="42"/>
        </w:numPr>
        <w:ind w:firstLineChars="0"/>
      </w:pPr>
      <w:r>
        <w:rPr>
          <w:rFonts w:hint="eastAsia"/>
        </w:rPr>
        <w:t>软件环境：</w:t>
      </w:r>
    </w:p>
    <w:p w14:paraId="5FB8A76F" w14:textId="77777777" w:rsidR="00556F36" w:rsidRDefault="00556F36" w:rsidP="00556F36">
      <w:pPr>
        <w:pStyle w:val="ad"/>
        <w:numPr>
          <w:ilvl w:val="1"/>
          <w:numId w:val="42"/>
        </w:numPr>
        <w:ind w:firstLineChars="0"/>
      </w:pPr>
      <w:r>
        <w:rPr>
          <w:rFonts w:hint="eastAsia"/>
        </w:rPr>
        <w:t>Windows</w:t>
      </w:r>
      <w:r>
        <w:t xml:space="preserve"> 10</w:t>
      </w:r>
    </w:p>
    <w:p w14:paraId="49FC2DE8" w14:textId="77777777" w:rsidR="00556F36" w:rsidRDefault="00556F36" w:rsidP="00556F36">
      <w:pPr>
        <w:pStyle w:val="ad"/>
        <w:numPr>
          <w:ilvl w:val="1"/>
          <w:numId w:val="42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t xml:space="preserve"> 8.0</w:t>
      </w:r>
    </w:p>
    <w:p w14:paraId="6A79FC4A" w14:textId="77777777" w:rsidR="00556F36" w:rsidRDefault="00556F36" w:rsidP="00556F36">
      <w:pPr>
        <w:pStyle w:val="ad"/>
        <w:numPr>
          <w:ilvl w:val="1"/>
          <w:numId w:val="42"/>
        </w:numPr>
        <w:ind w:firstLineChars="0"/>
      </w:pPr>
      <w:r>
        <w:rPr>
          <w:rFonts w:hint="eastAsia"/>
        </w:rPr>
        <w:t>Tomcat</w:t>
      </w:r>
      <w:r>
        <w:t xml:space="preserve"> 7.0.94</w:t>
      </w:r>
    </w:p>
    <w:p w14:paraId="64D08902" w14:textId="77777777" w:rsidR="00556F36" w:rsidRDefault="00556F36" w:rsidP="00556F36">
      <w:pPr>
        <w:pStyle w:val="ad"/>
        <w:numPr>
          <w:ilvl w:val="0"/>
          <w:numId w:val="42"/>
        </w:numPr>
        <w:ind w:firstLineChars="0"/>
      </w:pPr>
      <w:r>
        <w:rPr>
          <w:rFonts w:hint="eastAsia"/>
        </w:rPr>
        <w:t>硬件环境：</w:t>
      </w:r>
    </w:p>
    <w:p w14:paraId="2F2501AC" w14:textId="77777777" w:rsidR="00556F36" w:rsidRDefault="00556F36" w:rsidP="00556F36">
      <w:pPr>
        <w:pStyle w:val="ad"/>
        <w:numPr>
          <w:ilvl w:val="1"/>
          <w:numId w:val="42"/>
        </w:numPr>
        <w:ind w:firstLineChars="0"/>
      </w:pP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i5</w:t>
      </w:r>
      <w:r>
        <w:rPr>
          <w:rFonts w:hint="eastAsia"/>
        </w:rPr>
        <w:t>及以上</w:t>
      </w:r>
    </w:p>
    <w:p w14:paraId="39BDE532" w14:textId="77777777" w:rsidR="00556F36" w:rsidRDefault="00556F36" w:rsidP="00556F36">
      <w:pPr>
        <w:pStyle w:val="ad"/>
        <w:numPr>
          <w:ilvl w:val="1"/>
          <w:numId w:val="42"/>
        </w:numPr>
        <w:ind w:firstLineChars="0"/>
      </w:pPr>
      <w:r>
        <w:rPr>
          <w:rFonts w:hint="eastAsia"/>
        </w:rPr>
        <w:t>内存</w:t>
      </w:r>
      <w:r>
        <w:rPr>
          <w:rFonts w:hint="eastAsia"/>
        </w:rPr>
        <w:t>4G</w:t>
      </w:r>
      <w:r>
        <w:rPr>
          <w:rFonts w:hint="eastAsia"/>
        </w:rPr>
        <w:t>以上</w:t>
      </w:r>
    </w:p>
    <w:p w14:paraId="450E9478" w14:textId="77777777" w:rsidR="00556F36" w:rsidRPr="006A2113" w:rsidRDefault="00556F36" w:rsidP="00556F36">
      <w:pPr>
        <w:pStyle w:val="ad"/>
        <w:numPr>
          <w:ilvl w:val="1"/>
          <w:numId w:val="42"/>
        </w:numPr>
        <w:ind w:firstLineChars="0"/>
      </w:pPr>
      <w:r>
        <w:rPr>
          <w:rFonts w:hint="eastAsia"/>
        </w:rPr>
        <w:lastRenderedPageBreak/>
        <w:t>硬盘容量：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G</w:t>
      </w:r>
      <w:r>
        <w:rPr>
          <w:rFonts w:hint="eastAsia"/>
        </w:rPr>
        <w:t>以上</w:t>
      </w:r>
    </w:p>
    <w:p w14:paraId="5B62893F" w14:textId="0F9A4B72" w:rsidR="00556F36" w:rsidRDefault="00556F36" w:rsidP="00556F36">
      <w:pPr>
        <w:pStyle w:val="1"/>
      </w:pPr>
      <w:bookmarkStart w:id="26" w:name="_Toc18079228"/>
      <w:r>
        <w:rPr>
          <w:rFonts w:hint="eastAsia"/>
        </w:rPr>
        <w:t>参考文献</w:t>
      </w:r>
      <w:bookmarkEnd w:id="26"/>
    </w:p>
    <w:tbl>
      <w:tblPr>
        <w:tblW w:w="906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3765"/>
        <w:gridCol w:w="1241"/>
        <w:gridCol w:w="1271"/>
        <w:gridCol w:w="1948"/>
      </w:tblGrid>
      <w:tr w:rsidR="00556F36" w:rsidRPr="00657619" w14:paraId="77D9CCD0" w14:textId="77777777" w:rsidTr="00660984"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E3824EE" w14:textId="77777777" w:rsidR="00556F36" w:rsidRPr="00657619" w:rsidRDefault="00556F36" w:rsidP="00660984">
            <w:pPr>
              <w:widowControl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b/>
                <w:bCs/>
                <w:color w:val="333333"/>
                <w:kern w:val="0"/>
                <w:szCs w:val="21"/>
              </w:rPr>
              <w:t>编号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AED9FA4" w14:textId="77777777" w:rsidR="00556F36" w:rsidRPr="00657619" w:rsidRDefault="00556F36" w:rsidP="00660984">
            <w:pPr>
              <w:widowControl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b/>
                <w:bCs/>
                <w:color w:val="333333"/>
                <w:kern w:val="0"/>
                <w:szCs w:val="21"/>
              </w:rPr>
              <w:t>资料名称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912470D" w14:textId="77777777" w:rsidR="00556F36" w:rsidRPr="00657619" w:rsidRDefault="00556F36" w:rsidP="00660984">
            <w:pPr>
              <w:widowControl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b/>
                <w:bCs/>
                <w:color w:val="333333"/>
                <w:kern w:val="0"/>
                <w:szCs w:val="21"/>
              </w:rPr>
              <w:t>作者</w:t>
            </w:r>
          </w:p>
        </w:tc>
        <w:tc>
          <w:tcPr>
            <w:tcW w:w="1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1D3C6390" w14:textId="77777777" w:rsidR="00556F36" w:rsidRPr="00657619" w:rsidRDefault="00556F36" w:rsidP="00660984">
            <w:pPr>
              <w:widowControl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b/>
                <w:bCs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19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0C45ABD" w14:textId="77777777" w:rsidR="00556F36" w:rsidRPr="00657619" w:rsidRDefault="00556F36" w:rsidP="00660984">
            <w:pPr>
              <w:widowControl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b/>
                <w:bCs/>
                <w:color w:val="333333"/>
                <w:kern w:val="0"/>
                <w:szCs w:val="21"/>
              </w:rPr>
              <w:t>出版单位</w:t>
            </w:r>
          </w:p>
        </w:tc>
      </w:tr>
      <w:tr w:rsidR="00556F36" w:rsidRPr="00657619" w14:paraId="16CE9D50" w14:textId="77777777" w:rsidTr="00660984"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99344B1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color w:val="333333"/>
                <w:kern w:val="0"/>
                <w:szCs w:val="21"/>
              </w:rPr>
              <w:t>1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1BF2154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color w:val="333333"/>
                <w:kern w:val="0"/>
                <w:szCs w:val="21"/>
              </w:rPr>
              <w:t>《软件测试入门与提高》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C6E6410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color w:val="333333"/>
                <w:kern w:val="0"/>
                <w:szCs w:val="21"/>
              </w:rPr>
              <w:t>张成明</w:t>
            </w:r>
          </w:p>
        </w:tc>
        <w:tc>
          <w:tcPr>
            <w:tcW w:w="1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2019DC4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color w:val="333333"/>
                <w:kern w:val="0"/>
                <w:szCs w:val="21"/>
              </w:rPr>
              <w:t>2008.6</w:t>
            </w:r>
          </w:p>
        </w:tc>
        <w:tc>
          <w:tcPr>
            <w:tcW w:w="19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30E4DE2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color w:val="333333"/>
                <w:kern w:val="0"/>
                <w:szCs w:val="21"/>
              </w:rPr>
              <w:t>清华大学出版社</w:t>
            </w:r>
          </w:p>
        </w:tc>
      </w:tr>
      <w:tr w:rsidR="00556F36" w:rsidRPr="00657619" w14:paraId="57BE7750" w14:textId="77777777" w:rsidTr="00660984"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F75C11C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color w:val="333333"/>
                <w:kern w:val="0"/>
                <w:szCs w:val="21"/>
              </w:rPr>
              <w:t>2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37E07BE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color w:val="333333"/>
                <w:kern w:val="0"/>
                <w:szCs w:val="21"/>
              </w:rPr>
              <w:t>《软件测试基础教程》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4FBE330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proofErr w:type="gramStart"/>
            <w:r w:rsidRPr="00657619">
              <w:rPr>
                <w:rFonts w:ascii="Verdana" w:hAnsi="Verdana" w:cs="宋体"/>
                <w:color w:val="333333"/>
                <w:kern w:val="0"/>
                <w:szCs w:val="21"/>
              </w:rPr>
              <w:t>刘建宇</w:t>
            </w:r>
            <w:proofErr w:type="gramEnd"/>
          </w:p>
        </w:tc>
        <w:tc>
          <w:tcPr>
            <w:tcW w:w="1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E474FC6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color w:val="333333"/>
                <w:kern w:val="0"/>
                <w:szCs w:val="21"/>
              </w:rPr>
              <w:t>2007.3</w:t>
            </w:r>
          </w:p>
        </w:tc>
        <w:tc>
          <w:tcPr>
            <w:tcW w:w="19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0CC46A2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color w:val="333333"/>
                <w:kern w:val="0"/>
                <w:szCs w:val="21"/>
              </w:rPr>
              <w:t>邮电大学出版社</w:t>
            </w:r>
          </w:p>
        </w:tc>
      </w:tr>
      <w:tr w:rsidR="00556F36" w:rsidRPr="00657619" w14:paraId="3E099757" w14:textId="77777777" w:rsidTr="00660984"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0F41653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cs="宋体"/>
                <w:color w:val="333333"/>
                <w:kern w:val="0"/>
                <w:szCs w:val="21"/>
              </w:rPr>
              <w:t>3</w:t>
            </w:r>
            <w:r w:rsidRPr="00657619">
              <w:rPr>
                <w:rFonts w:ascii="Verdana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6F0934F5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color w:val="333333"/>
                <w:kern w:val="0"/>
                <w:szCs w:val="21"/>
              </w:rPr>
              <w:t>《软件测试自动化的引入和应用》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F418DCB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color w:val="333333"/>
                <w:kern w:val="0"/>
                <w:szCs w:val="21"/>
              </w:rPr>
              <w:t>李刚</w:t>
            </w:r>
          </w:p>
        </w:tc>
        <w:tc>
          <w:tcPr>
            <w:tcW w:w="1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0E98914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color w:val="333333"/>
                <w:kern w:val="0"/>
                <w:szCs w:val="21"/>
              </w:rPr>
              <w:t>2004.4</w:t>
            </w:r>
          </w:p>
        </w:tc>
        <w:tc>
          <w:tcPr>
            <w:tcW w:w="19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A3C800F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hAnsi="Verdana" w:cs="宋体"/>
                <w:color w:val="333333"/>
                <w:kern w:val="0"/>
                <w:szCs w:val="21"/>
              </w:rPr>
              <w:t>机械工业出版社</w:t>
            </w:r>
          </w:p>
        </w:tc>
      </w:tr>
    </w:tbl>
    <w:p w14:paraId="5A195D9E" w14:textId="77777777" w:rsidR="00657619" w:rsidRPr="00657619" w:rsidRDefault="00657619" w:rsidP="00556F36">
      <w:pPr>
        <w:pStyle w:val="1"/>
      </w:pPr>
    </w:p>
    <w:sectPr w:rsidR="00657619" w:rsidRPr="00657619" w:rsidSect="00EA6E63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44519" w14:textId="77777777" w:rsidR="00216A69" w:rsidRDefault="00216A69" w:rsidP="00A2532E">
      <w:r>
        <w:separator/>
      </w:r>
    </w:p>
    <w:p w14:paraId="64FB935E" w14:textId="77777777" w:rsidR="00216A69" w:rsidRDefault="00216A69"/>
  </w:endnote>
  <w:endnote w:type="continuationSeparator" w:id="0">
    <w:p w14:paraId="2629B215" w14:textId="77777777" w:rsidR="00216A69" w:rsidRDefault="00216A69" w:rsidP="00A2532E">
      <w:r>
        <w:continuationSeparator/>
      </w:r>
    </w:p>
    <w:p w14:paraId="28A1A02E" w14:textId="77777777" w:rsidR="00216A69" w:rsidRDefault="00216A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292342"/>
      <w:docPartObj>
        <w:docPartGallery w:val="Page Numbers (Bottom of Page)"/>
        <w:docPartUnique/>
      </w:docPartObj>
    </w:sdtPr>
    <w:sdtEndPr/>
    <w:sdtContent>
      <w:p w14:paraId="00F009F1" w14:textId="792A76EA" w:rsidR="000519F7" w:rsidRDefault="000519F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877" w:rsidRPr="00A65877">
          <w:rPr>
            <w:noProof/>
            <w:lang w:val="zh-CN"/>
          </w:rPr>
          <w:t>8</w:t>
        </w:r>
        <w:r>
          <w:fldChar w:fldCharType="end"/>
        </w:r>
      </w:p>
    </w:sdtContent>
  </w:sdt>
  <w:p w14:paraId="3D3BD1CC" w14:textId="77777777" w:rsidR="000519F7" w:rsidRDefault="000519F7">
    <w:pPr>
      <w:pStyle w:val="a8"/>
    </w:pPr>
  </w:p>
  <w:p w14:paraId="3823405F" w14:textId="77777777" w:rsidR="00000000" w:rsidRDefault="00216A6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7CBF4" w14:textId="77777777" w:rsidR="00216A69" w:rsidRDefault="00216A69" w:rsidP="00A2532E">
      <w:r>
        <w:separator/>
      </w:r>
    </w:p>
    <w:p w14:paraId="36781147" w14:textId="77777777" w:rsidR="00216A69" w:rsidRDefault="00216A69"/>
  </w:footnote>
  <w:footnote w:type="continuationSeparator" w:id="0">
    <w:p w14:paraId="07BA52C5" w14:textId="77777777" w:rsidR="00216A69" w:rsidRDefault="00216A69" w:rsidP="00A2532E">
      <w:r>
        <w:continuationSeparator/>
      </w:r>
    </w:p>
    <w:p w14:paraId="1205F183" w14:textId="77777777" w:rsidR="00216A69" w:rsidRDefault="00216A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6C93"/>
    <w:multiLevelType w:val="hybridMultilevel"/>
    <w:tmpl w:val="10CCE1F2"/>
    <w:lvl w:ilvl="0" w:tplc="8154D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D42"/>
    <w:multiLevelType w:val="hybridMultilevel"/>
    <w:tmpl w:val="B2BC5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790B3E"/>
    <w:multiLevelType w:val="multilevel"/>
    <w:tmpl w:val="44B2ABA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198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DAE0305"/>
    <w:multiLevelType w:val="multilevel"/>
    <w:tmpl w:val="8190193C"/>
    <w:lvl w:ilvl="0">
      <w:start w:val="1"/>
      <w:numFmt w:val="decimal"/>
      <w:lvlText w:val="(%1)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1)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a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E866C8B"/>
    <w:multiLevelType w:val="hybridMultilevel"/>
    <w:tmpl w:val="BC22EE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A00DCE"/>
    <w:multiLevelType w:val="hybridMultilevel"/>
    <w:tmpl w:val="9A70522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F805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C22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F4A7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01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42AD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83D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661F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08C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F4EE1"/>
    <w:multiLevelType w:val="hybridMultilevel"/>
    <w:tmpl w:val="F40C1B3A"/>
    <w:lvl w:ilvl="0" w:tplc="AFEC9A54">
      <w:start w:val="1"/>
      <w:numFmt w:val="decimal"/>
      <w:lvlText w:val="(%1)"/>
      <w:lvlJc w:val="left"/>
      <w:pPr>
        <w:ind w:left="135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180E012A"/>
    <w:multiLevelType w:val="hybridMultilevel"/>
    <w:tmpl w:val="BF8E6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9528DE"/>
    <w:multiLevelType w:val="multilevel"/>
    <w:tmpl w:val="10F29298"/>
    <w:lvl w:ilvl="0">
      <w:start w:val="1"/>
      <w:numFmt w:val="decimal"/>
      <w:lvlText w:val="%1."/>
      <w:lvlJc w:val="left"/>
      <w:pPr>
        <w:ind w:left="845" w:hanging="425"/>
      </w:pPr>
      <w:rPr>
        <w:rFonts w:asciiTheme="minorHAnsi" w:eastAsia="宋体" w:hAnsiTheme="minorHAnsi" w:cstheme="minorBidi" w:hint="eastAsia"/>
      </w:rPr>
    </w:lvl>
    <w:lvl w:ilvl="1">
      <w:start w:val="1"/>
      <w:numFmt w:val="lowerLetter"/>
      <w:lvlText w:val="（%2）"/>
      <w:lvlJc w:val="left"/>
      <w:pPr>
        <w:ind w:left="1412" w:hanging="567"/>
      </w:pPr>
      <w:rPr>
        <w:rFonts w:asciiTheme="minorHAnsi" w:eastAsiaTheme="minorEastAsia" w:hAnsiTheme="minorHAnsi" w:cstheme="minorBidi"/>
      </w:rPr>
    </w:lvl>
    <w:lvl w:ilvl="2">
      <w:start w:val="1"/>
      <w:numFmt w:val="lowerLetter"/>
      <w:lvlText w:val="%3)"/>
      <w:lvlJc w:val="left"/>
      <w:pPr>
        <w:ind w:left="183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240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9" w15:restartNumberingAfterBreak="0">
    <w:nsid w:val="1EF5581C"/>
    <w:multiLevelType w:val="hybridMultilevel"/>
    <w:tmpl w:val="F3F0F91A"/>
    <w:lvl w:ilvl="0" w:tplc="D37CC18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A70073"/>
    <w:multiLevelType w:val="hybridMultilevel"/>
    <w:tmpl w:val="E5DA5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1C3844"/>
    <w:multiLevelType w:val="multilevel"/>
    <w:tmpl w:val="8190193C"/>
    <w:lvl w:ilvl="0">
      <w:start w:val="1"/>
      <w:numFmt w:val="decimal"/>
      <w:lvlText w:val="(%1)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1)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a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675093A"/>
    <w:multiLevelType w:val="multilevel"/>
    <w:tmpl w:val="D2E2ACB8"/>
    <w:lvl w:ilvl="0">
      <w:start w:val="1"/>
      <w:numFmt w:val="decimal"/>
      <w:lvlText w:val="%1."/>
      <w:lvlJc w:val="left"/>
      <w:pPr>
        <w:ind w:left="1265" w:hanging="425"/>
      </w:pPr>
      <w:rPr>
        <w:rFonts w:asciiTheme="minorHAnsi" w:eastAsia="宋体" w:hAnsiTheme="minorHAnsi" w:cstheme="minorBidi" w:hint="eastAsia"/>
      </w:rPr>
    </w:lvl>
    <w:lvl w:ilvl="1">
      <w:start w:val="1"/>
      <w:numFmt w:val="lowerLetter"/>
      <w:lvlText w:val="(%2)"/>
      <w:lvlJc w:val="left"/>
      <w:pPr>
        <w:ind w:left="1832" w:hanging="567"/>
      </w:pPr>
      <w:rPr>
        <w:rFonts w:asciiTheme="minorHAnsi" w:eastAsiaTheme="minorEastAsia" w:hAnsiTheme="minorHAnsi" w:cstheme="minorBidi"/>
      </w:rPr>
    </w:lvl>
    <w:lvl w:ilvl="2">
      <w:start w:val="1"/>
      <w:numFmt w:val="lowerLetter"/>
      <w:lvlText w:val="%3)"/>
      <w:lvlJc w:val="left"/>
      <w:pPr>
        <w:ind w:left="225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282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33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42" w:hanging="1700"/>
      </w:pPr>
      <w:rPr>
        <w:rFonts w:hint="eastAsia"/>
      </w:rPr>
    </w:lvl>
  </w:abstractNum>
  <w:abstractNum w:abstractNumId="13" w15:restartNumberingAfterBreak="0">
    <w:nsid w:val="2BE22DF5"/>
    <w:multiLevelType w:val="hybridMultilevel"/>
    <w:tmpl w:val="858CB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C607F9"/>
    <w:multiLevelType w:val="hybridMultilevel"/>
    <w:tmpl w:val="3482C83A"/>
    <w:lvl w:ilvl="0" w:tplc="E6365B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F805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C22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F4A7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01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42AD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83D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661F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08C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F05569"/>
    <w:multiLevelType w:val="hybridMultilevel"/>
    <w:tmpl w:val="B99060DE"/>
    <w:lvl w:ilvl="0" w:tplc="942A8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42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40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A6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E8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845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6E9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E3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45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9052631"/>
    <w:multiLevelType w:val="hybridMultilevel"/>
    <w:tmpl w:val="E3C6E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B641D89"/>
    <w:multiLevelType w:val="hybridMultilevel"/>
    <w:tmpl w:val="771C1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C943B9D"/>
    <w:multiLevelType w:val="hybridMultilevel"/>
    <w:tmpl w:val="7256CE10"/>
    <w:lvl w:ilvl="0" w:tplc="B4942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8A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0C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A7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E0F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AE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36E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07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2C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736C95"/>
    <w:multiLevelType w:val="hybridMultilevel"/>
    <w:tmpl w:val="92AA1E06"/>
    <w:lvl w:ilvl="0" w:tplc="36DC1474">
      <w:start w:val="1"/>
      <w:numFmt w:val="japaneseCounting"/>
      <w:lvlText w:val="%1、"/>
      <w:lvlJc w:val="left"/>
      <w:pPr>
        <w:ind w:left="870" w:hanging="87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AD70D8"/>
    <w:multiLevelType w:val="hybridMultilevel"/>
    <w:tmpl w:val="C2DAD948"/>
    <w:lvl w:ilvl="0" w:tplc="50622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346366"/>
    <w:multiLevelType w:val="hybridMultilevel"/>
    <w:tmpl w:val="FAA2B0BE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10D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6C4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46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0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300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441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AC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987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3C4703A"/>
    <w:multiLevelType w:val="hybridMultilevel"/>
    <w:tmpl w:val="846CA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7345E5F"/>
    <w:multiLevelType w:val="hybridMultilevel"/>
    <w:tmpl w:val="62E2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A5A2BCF"/>
    <w:multiLevelType w:val="hybridMultilevel"/>
    <w:tmpl w:val="DC58A424"/>
    <w:lvl w:ilvl="0" w:tplc="502C3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7069CF"/>
    <w:multiLevelType w:val="hybridMultilevel"/>
    <w:tmpl w:val="D6BCA1AC"/>
    <w:lvl w:ilvl="0" w:tplc="8A4895B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C46A94"/>
    <w:multiLevelType w:val="hybridMultilevel"/>
    <w:tmpl w:val="04E088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447714E"/>
    <w:multiLevelType w:val="hybridMultilevel"/>
    <w:tmpl w:val="CDAA9CBA"/>
    <w:lvl w:ilvl="0" w:tplc="789688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5167D94"/>
    <w:multiLevelType w:val="hybridMultilevel"/>
    <w:tmpl w:val="E04E8CD2"/>
    <w:lvl w:ilvl="0" w:tplc="B8263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8CD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8B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CF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CA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DAD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84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4C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A5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79B2B60"/>
    <w:multiLevelType w:val="hybridMultilevel"/>
    <w:tmpl w:val="72D4C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A174B9"/>
    <w:multiLevelType w:val="hybridMultilevel"/>
    <w:tmpl w:val="58C04A98"/>
    <w:lvl w:ilvl="0" w:tplc="51BAB87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3A5C42"/>
    <w:multiLevelType w:val="hybridMultilevel"/>
    <w:tmpl w:val="4A96C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4415054"/>
    <w:multiLevelType w:val="hybridMultilevel"/>
    <w:tmpl w:val="18C24E26"/>
    <w:lvl w:ilvl="0" w:tplc="4C140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7933CF"/>
    <w:multiLevelType w:val="multilevel"/>
    <w:tmpl w:val="B96CF0EC"/>
    <w:lvl w:ilvl="0">
      <w:start w:val="1"/>
      <w:numFmt w:val="decimal"/>
      <w:lvlText w:val="%1."/>
      <w:lvlJc w:val="left"/>
      <w:pPr>
        <w:ind w:left="845" w:hanging="425"/>
      </w:pPr>
      <w:rPr>
        <w:rFonts w:asciiTheme="minorHAnsi" w:eastAsia="宋体" w:hAnsiTheme="minorHAnsi" w:cstheme="minorBidi" w:hint="eastAsia"/>
      </w:rPr>
    </w:lvl>
    <w:lvl w:ilvl="1">
      <w:start w:val="1"/>
      <w:numFmt w:val="lowerLetter"/>
      <w:lvlText w:val="（%2）"/>
      <w:lvlJc w:val="left"/>
      <w:pPr>
        <w:ind w:left="1412" w:hanging="567"/>
      </w:pPr>
      <w:rPr>
        <w:rFonts w:asciiTheme="minorHAnsi" w:eastAsiaTheme="minorEastAsia" w:hAnsiTheme="minorHAnsi" w:cstheme="minorBidi"/>
      </w:rPr>
    </w:lvl>
    <w:lvl w:ilvl="2">
      <w:start w:val="1"/>
      <w:numFmt w:val="lowerLetter"/>
      <w:lvlText w:val="%3)"/>
      <w:lvlJc w:val="left"/>
      <w:pPr>
        <w:ind w:left="183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240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34" w15:restartNumberingAfterBreak="0">
    <w:nsid w:val="67765AA1"/>
    <w:multiLevelType w:val="hybridMultilevel"/>
    <w:tmpl w:val="B7F253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D32731F"/>
    <w:multiLevelType w:val="hybridMultilevel"/>
    <w:tmpl w:val="6818D706"/>
    <w:lvl w:ilvl="0" w:tplc="AFC00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86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A61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EA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A24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AD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0A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E1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6C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F6E1039"/>
    <w:multiLevelType w:val="hybridMultilevel"/>
    <w:tmpl w:val="F37CA6FC"/>
    <w:lvl w:ilvl="0" w:tplc="D2B6489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1F76F10"/>
    <w:multiLevelType w:val="hybridMultilevel"/>
    <w:tmpl w:val="9D72903A"/>
    <w:lvl w:ilvl="0" w:tplc="DE5E4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87779A"/>
    <w:multiLevelType w:val="multilevel"/>
    <w:tmpl w:val="45AE96B8"/>
    <w:lvl w:ilvl="0">
      <w:start w:val="4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3170CC2"/>
    <w:multiLevelType w:val="multilevel"/>
    <w:tmpl w:val="4E8A6F4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5157A23"/>
    <w:multiLevelType w:val="hybridMultilevel"/>
    <w:tmpl w:val="1FFA3EC0"/>
    <w:lvl w:ilvl="0" w:tplc="05F838A2">
      <w:start w:val="2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7D0620"/>
    <w:multiLevelType w:val="hybridMultilevel"/>
    <w:tmpl w:val="615A2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6310878"/>
    <w:multiLevelType w:val="hybridMultilevel"/>
    <w:tmpl w:val="1DB051E6"/>
    <w:lvl w:ilvl="0" w:tplc="556EC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0D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6C4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46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0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300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441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AC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987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42"/>
  </w:num>
  <w:num w:numId="3">
    <w:abstractNumId w:val="28"/>
  </w:num>
  <w:num w:numId="4">
    <w:abstractNumId w:val="39"/>
  </w:num>
  <w:num w:numId="5">
    <w:abstractNumId w:val="15"/>
  </w:num>
  <w:num w:numId="6">
    <w:abstractNumId w:val="4"/>
  </w:num>
  <w:num w:numId="7">
    <w:abstractNumId w:val="18"/>
  </w:num>
  <w:num w:numId="8">
    <w:abstractNumId w:val="1"/>
  </w:num>
  <w:num w:numId="9">
    <w:abstractNumId w:val="35"/>
  </w:num>
  <w:num w:numId="10">
    <w:abstractNumId w:val="7"/>
  </w:num>
  <w:num w:numId="11">
    <w:abstractNumId w:val="10"/>
  </w:num>
  <w:num w:numId="12">
    <w:abstractNumId w:val="22"/>
  </w:num>
  <w:num w:numId="13">
    <w:abstractNumId w:val="29"/>
  </w:num>
  <w:num w:numId="14">
    <w:abstractNumId w:val="31"/>
  </w:num>
  <w:num w:numId="15">
    <w:abstractNumId w:val="14"/>
  </w:num>
  <w:num w:numId="16">
    <w:abstractNumId w:val="5"/>
  </w:num>
  <w:num w:numId="17">
    <w:abstractNumId w:val="9"/>
  </w:num>
  <w:num w:numId="18">
    <w:abstractNumId w:val="0"/>
  </w:num>
  <w:num w:numId="19">
    <w:abstractNumId w:val="20"/>
  </w:num>
  <w:num w:numId="20">
    <w:abstractNumId w:val="37"/>
  </w:num>
  <w:num w:numId="21">
    <w:abstractNumId w:val="13"/>
  </w:num>
  <w:num w:numId="22">
    <w:abstractNumId w:val="21"/>
  </w:num>
  <w:num w:numId="23">
    <w:abstractNumId w:val="2"/>
  </w:num>
  <w:num w:numId="24">
    <w:abstractNumId w:val="11"/>
  </w:num>
  <w:num w:numId="25">
    <w:abstractNumId w:val="3"/>
  </w:num>
  <w:num w:numId="26">
    <w:abstractNumId w:val="33"/>
  </w:num>
  <w:num w:numId="27">
    <w:abstractNumId w:val="40"/>
  </w:num>
  <w:num w:numId="28">
    <w:abstractNumId w:val="38"/>
  </w:num>
  <w:num w:numId="29">
    <w:abstractNumId w:val="8"/>
  </w:num>
  <w:num w:numId="30">
    <w:abstractNumId w:val="12"/>
  </w:num>
  <w:num w:numId="31">
    <w:abstractNumId w:val="27"/>
  </w:num>
  <w:num w:numId="32">
    <w:abstractNumId w:val="6"/>
  </w:num>
  <w:num w:numId="33">
    <w:abstractNumId w:val="23"/>
  </w:num>
  <w:num w:numId="34">
    <w:abstractNumId w:val="41"/>
  </w:num>
  <w:num w:numId="35">
    <w:abstractNumId w:val="32"/>
  </w:num>
  <w:num w:numId="36">
    <w:abstractNumId w:val="36"/>
  </w:num>
  <w:num w:numId="37">
    <w:abstractNumId w:val="30"/>
  </w:num>
  <w:num w:numId="38">
    <w:abstractNumId w:val="25"/>
  </w:num>
  <w:num w:numId="39">
    <w:abstractNumId w:val="26"/>
  </w:num>
  <w:num w:numId="40">
    <w:abstractNumId w:val="24"/>
  </w:num>
  <w:num w:numId="41">
    <w:abstractNumId w:val="17"/>
  </w:num>
  <w:num w:numId="42">
    <w:abstractNumId w:val="16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A7"/>
    <w:rsid w:val="00025007"/>
    <w:rsid w:val="00044255"/>
    <w:rsid w:val="000519F7"/>
    <w:rsid w:val="000602FA"/>
    <w:rsid w:val="00081FE9"/>
    <w:rsid w:val="000905DA"/>
    <w:rsid w:val="000D5B13"/>
    <w:rsid w:val="00116026"/>
    <w:rsid w:val="00151821"/>
    <w:rsid w:val="0018142B"/>
    <w:rsid w:val="001B0E5F"/>
    <w:rsid w:val="001F421F"/>
    <w:rsid w:val="001F7F96"/>
    <w:rsid w:val="00216A69"/>
    <w:rsid w:val="00226F2A"/>
    <w:rsid w:val="00256657"/>
    <w:rsid w:val="00276F97"/>
    <w:rsid w:val="002B2DC5"/>
    <w:rsid w:val="002F1375"/>
    <w:rsid w:val="003027D4"/>
    <w:rsid w:val="00327F84"/>
    <w:rsid w:val="003708C8"/>
    <w:rsid w:val="00385508"/>
    <w:rsid w:val="00390CAD"/>
    <w:rsid w:val="00392F1F"/>
    <w:rsid w:val="003B349C"/>
    <w:rsid w:val="003C608B"/>
    <w:rsid w:val="003F7C0B"/>
    <w:rsid w:val="004056E0"/>
    <w:rsid w:val="00415E0C"/>
    <w:rsid w:val="0042671D"/>
    <w:rsid w:val="00436133"/>
    <w:rsid w:val="0044444C"/>
    <w:rsid w:val="00491854"/>
    <w:rsid w:val="004A5320"/>
    <w:rsid w:val="00524F54"/>
    <w:rsid w:val="00556F36"/>
    <w:rsid w:val="00565CD9"/>
    <w:rsid w:val="00565DC5"/>
    <w:rsid w:val="00577207"/>
    <w:rsid w:val="005C0C78"/>
    <w:rsid w:val="005C48FD"/>
    <w:rsid w:val="005D4F75"/>
    <w:rsid w:val="00610A0D"/>
    <w:rsid w:val="00632F7E"/>
    <w:rsid w:val="00635931"/>
    <w:rsid w:val="00657619"/>
    <w:rsid w:val="00691508"/>
    <w:rsid w:val="006A2113"/>
    <w:rsid w:val="006C1FB6"/>
    <w:rsid w:val="006F561E"/>
    <w:rsid w:val="00704426"/>
    <w:rsid w:val="007066B4"/>
    <w:rsid w:val="00712721"/>
    <w:rsid w:val="007149BD"/>
    <w:rsid w:val="00765EEE"/>
    <w:rsid w:val="007A7278"/>
    <w:rsid w:val="007D0533"/>
    <w:rsid w:val="007D28AB"/>
    <w:rsid w:val="008300F0"/>
    <w:rsid w:val="0085037F"/>
    <w:rsid w:val="00856197"/>
    <w:rsid w:val="00857947"/>
    <w:rsid w:val="00894CF6"/>
    <w:rsid w:val="008A576E"/>
    <w:rsid w:val="008D49EE"/>
    <w:rsid w:val="008E7C54"/>
    <w:rsid w:val="009767B6"/>
    <w:rsid w:val="00987401"/>
    <w:rsid w:val="009B5DDE"/>
    <w:rsid w:val="009D50A5"/>
    <w:rsid w:val="00A2532E"/>
    <w:rsid w:val="00A65877"/>
    <w:rsid w:val="00A678CF"/>
    <w:rsid w:val="00AA4424"/>
    <w:rsid w:val="00AC1F95"/>
    <w:rsid w:val="00AE6083"/>
    <w:rsid w:val="00AF369A"/>
    <w:rsid w:val="00B14EE2"/>
    <w:rsid w:val="00B446FC"/>
    <w:rsid w:val="00B62872"/>
    <w:rsid w:val="00B66FD1"/>
    <w:rsid w:val="00B71C2F"/>
    <w:rsid w:val="00B93C37"/>
    <w:rsid w:val="00BA39ED"/>
    <w:rsid w:val="00BC45AE"/>
    <w:rsid w:val="00BD238C"/>
    <w:rsid w:val="00C272A7"/>
    <w:rsid w:val="00C37BDE"/>
    <w:rsid w:val="00C426F8"/>
    <w:rsid w:val="00C466C0"/>
    <w:rsid w:val="00C867F0"/>
    <w:rsid w:val="00C87A27"/>
    <w:rsid w:val="00C95243"/>
    <w:rsid w:val="00C9671F"/>
    <w:rsid w:val="00CC3D09"/>
    <w:rsid w:val="00CE09A9"/>
    <w:rsid w:val="00D015DC"/>
    <w:rsid w:val="00D55AC7"/>
    <w:rsid w:val="00DF450F"/>
    <w:rsid w:val="00E10FEB"/>
    <w:rsid w:val="00E406D1"/>
    <w:rsid w:val="00E43F64"/>
    <w:rsid w:val="00E55645"/>
    <w:rsid w:val="00E8149E"/>
    <w:rsid w:val="00E83A88"/>
    <w:rsid w:val="00E906F3"/>
    <w:rsid w:val="00EA6E63"/>
    <w:rsid w:val="00ED769A"/>
    <w:rsid w:val="00EF7181"/>
    <w:rsid w:val="00F04BC6"/>
    <w:rsid w:val="00F146C9"/>
    <w:rsid w:val="00F569AA"/>
    <w:rsid w:val="00F63609"/>
    <w:rsid w:val="00F8252A"/>
    <w:rsid w:val="00F834FC"/>
    <w:rsid w:val="00F85006"/>
    <w:rsid w:val="00F94508"/>
    <w:rsid w:val="00F95667"/>
    <w:rsid w:val="00FA12A2"/>
    <w:rsid w:val="00FB5E9A"/>
    <w:rsid w:val="00FC2747"/>
    <w:rsid w:val="00FD552E"/>
    <w:rsid w:val="00F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143A6"/>
  <w15:chartTrackingRefBased/>
  <w15:docId w15:val="{01740519-54C7-4A8B-89E4-6C0479E3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026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83A88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3A88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83A88"/>
    <w:pPr>
      <w:keepNext/>
      <w:keepLines/>
      <w:spacing w:before="260" w:after="260" w:line="416" w:lineRule="auto"/>
      <w:outlineLvl w:val="2"/>
    </w:pPr>
    <w:rPr>
      <w:rFonts w:asciiTheme="majorHAnsi" w:eastAsia="黑体" w:hAnsiTheme="majorHAnsi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83A88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E83A88"/>
    <w:pPr>
      <w:keepNext/>
      <w:keepLines/>
      <w:spacing w:before="280" w:after="290" w:line="376" w:lineRule="auto"/>
      <w:outlineLvl w:val="4"/>
    </w:pPr>
    <w:rPr>
      <w:rFonts w:eastAsia="黑体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6E6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A6E6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E83A88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3A88"/>
    <w:rPr>
      <w:rFonts w:eastAsia="黑体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253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2532E"/>
  </w:style>
  <w:style w:type="paragraph" w:styleId="21">
    <w:name w:val="toc 2"/>
    <w:basedOn w:val="a"/>
    <w:next w:val="a"/>
    <w:autoRedefine/>
    <w:uiPriority w:val="39"/>
    <w:unhideWhenUsed/>
    <w:rsid w:val="00A2532E"/>
    <w:pPr>
      <w:ind w:leftChars="200" w:left="420"/>
    </w:pPr>
  </w:style>
  <w:style w:type="character" w:styleId="a5">
    <w:name w:val="Hyperlink"/>
    <w:basedOn w:val="a0"/>
    <w:uiPriority w:val="99"/>
    <w:unhideWhenUsed/>
    <w:rsid w:val="00A2532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25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53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5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532E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4056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056E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056E0"/>
    <w:rPr>
      <w:sz w:val="18"/>
      <w:szCs w:val="18"/>
    </w:rPr>
  </w:style>
  <w:style w:type="paragraph" w:styleId="ad">
    <w:name w:val="List Paragraph"/>
    <w:basedOn w:val="a"/>
    <w:uiPriority w:val="34"/>
    <w:qFormat/>
    <w:rsid w:val="004056E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83A88"/>
    <w:rPr>
      <w:rFonts w:asciiTheme="majorHAnsi" w:eastAsia="黑体" w:hAnsiTheme="majorHAns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83A88"/>
    <w:rPr>
      <w:rFonts w:asciiTheme="majorHAnsi" w:eastAsia="黑体" w:hAnsiTheme="majorHAnsi" w:cstheme="majorBidi"/>
      <w:b/>
      <w:bCs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44444C"/>
    <w:pPr>
      <w:ind w:leftChars="400" w:left="840"/>
    </w:pPr>
  </w:style>
  <w:style w:type="paragraph" w:styleId="ae">
    <w:name w:val="Date"/>
    <w:basedOn w:val="a"/>
    <w:next w:val="a"/>
    <w:link w:val="af"/>
    <w:uiPriority w:val="99"/>
    <w:semiHidden/>
    <w:unhideWhenUsed/>
    <w:rsid w:val="000519F7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0519F7"/>
  </w:style>
  <w:style w:type="character" w:styleId="af0">
    <w:name w:val="Strong"/>
    <w:basedOn w:val="a0"/>
    <w:uiPriority w:val="22"/>
    <w:qFormat/>
    <w:rsid w:val="00657619"/>
    <w:rPr>
      <w:b/>
      <w:bCs/>
    </w:rPr>
  </w:style>
  <w:style w:type="table" w:styleId="af1">
    <w:name w:val="Table Grid"/>
    <w:basedOn w:val="a1"/>
    <w:uiPriority w:val="39"/>
    <w:rsid w:val="00CC3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7D0533"/>
    <w:rPr>
      <w:color w:val="808080"/>
    </w:rPr>
  </w:style>
  <w:style w:type="character" w:customStyle="1" w:styleId="50">
    <w:name w:val="标题 5 字符"/>
    <w:basedOn w:val="a0"/>
    <w:link w:val="5"/>
    <w:uiPriority w:val="9"/>
    <w:semiHidden/>
    <w:rsid w:val="00E83A88"/>
    <w:rPr>
      <w:rFonts w:eastAsia="黑体"/>
      <w:b/>
      <w:bCs/>
      <w:szCs w:val="28"/>
    </w:rPr>
  </w:style>
  <w:style w:type="paragraph" w:styleId="af3">
    <w:name w:val="caption"/>
    <w:basedOn w:val="a"/>
    <w:next w:val="a"/>
    <w:uiPriority w:val="35"/>
    <w:unhideWhenUsed/>
    <w:qFormat/>
    <w:rsid w:val="007D28A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2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4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2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0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0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4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1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5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7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4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1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5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4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9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8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1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2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0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8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6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2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0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8085B-0A28-4FB8-90E9-7DBA414FF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9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图书管理系统</dc:subject>
  <dc:creator>刘硕 1120161950</dc:creator>
  <cp:keywords/>
  <dc:description/>
  <cp:lastModifiedBy>潘 恋军</cp:lastModifiedBy>
  <cp:revision>81</cp:revision>
  <dcterms:created xsi:type="dcterms:W3CDTF">2019-04-24T05:39:00Z</dcterms:created>
  <dcterms:modified xsi:type="dcterms:W3CDTF">2019-09-11T09:51:00Z</dcterms:modified>
</cp:coreProperties>
</file>