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BFEB4" w14:textId="77777777" w:rsidR="002B18D5" w:rsidRDefault="002B18D5" w:rsidP="002B18D5">
      <w:pPr>
        <w:widowControl/>
        <w:jc w:val="left"/>
      </w:pPr>
    </w:p>
    <w:p w14:paraId="0E970334" w14:textId="77777777" w:rsidR="002B18D5" w:rsidRDefault="002B18D5" w:rsidP="002B18D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3E428" wp14:editId="2A3689E7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5237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5262A420" w14:textId="77777777" w:rsidR="002B18D5" w:rsidRDefault="002B18D5" w:rsidP="002B18D5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564D3" wp14:editId="5609D0FC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F4F58" w14:textId="77777777" w:rsidR="002B18D5" w:rsidRDefault="002B18D5" w:rsidP="002B18D5">
      <w:pPr>
        <w:widowControl/>
        <w:jc w:val="left"/>
      </w:pPr>
    </w:p>
    <w:p w14:paraId="70D3B623" w14:textId="77777777" w:rsidR="002B18D5" w:rsidRDefault="002B18D5" w:rsidP="002B18D5">
      <w:pPr>
        <w:widowControl/>
        <w:jc w:val="left"/>
      </w:pPr>
    </w:p>
    <w:p w14:paraId="04FF4E63" w14:textId="77777777" w:rsidR="002B18D5" w:rsidRDefault="002B18D5" w:rsidP="002B18D5">
      <w:pPr>
        <w:widowControl/>
        <w:jc w:val="left"/>
      </w:pPr>
    </w:p>
    <w:p w14:paraId="516ECE35" w14:textId="77777777" w:rsidR="002B18D5" w:rsidRDefault="002B18D5" w:rsidP="002B18D5">
      <w:pPr>
        <w:widowControl/>
        <w:jc w:val="left"/>
      </w:pPr>
    </w:p>
    <w:p w14:paraId="22E9A178" w14:textId="77777777" w:rsidR="002B18D5" w:rsidRDefault="002B18D5" w:rsidP="002B18D5">
      <w:pPr>
        <w:widowControl/>
        <w:jc w:val="left"/>
      </w:pPr>
    </w:p>
    <w:p w14:paraId="77E446BE" w14:textId="77777777" w:rsidR="002B18D5" w:rsidRDefault="002B18D5" w:rsidP="002B18D5">
      <w:pPr>
        <w:widowControl/>
        <w:jc w:val="left"/>
      </w:pPr>
    </w:p>
    <w:p w14:paraId="0B7AD22D" w14:textId="77777777" w:rsidR="002B18D5" w:rsidRPr="00E26735" w:rsidRDefault="002B18D5" w:rsidP="002B18D5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01DDB23D" w14:textId="1FE6B601" w:rsidR="002B18D5" w:rsidRDefault="002B18D5" w:rsidP="002B18D5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财务相关规定和标准</w:t>
      </w:r>
    </w:p>
    <w:p w14:paraId="310B6FE1" w14:textId="77777777" w:rsidR="002B18D5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1ECFDA8B" w14:textId="77777777" w:rsidR="002B18D5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26FFBBC6" w14:textId="77777777" w:rsidR="002B18D5" w:rsidRPr="001451CE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3BD35407" w14:textId="77777777" w:rsidR="002B18D5" w:rsidRDefault="002B18D5" w:rsidP="002B18D5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FishTouchers</w:t>
      </w:r>
    </w:p>
    <w:p w14:paraId="354B53C1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张 </w:t>
      </w:r>
      <w:r>
        <w:rPr>
          <w:rFonts w:ascii="微软雅黑" w:eastAsia="微软雅黑" w:hAnsi="微软雅黑"/>
          <w:szCs w:val="32"/>
        </w:rPr>
        <w:t xml:space="preserve"> </w:t>
      </w:r>
      <w:r>
        <w:rPr>
          <w:rFonts w:ascii="微软雅黑" w:eastAsia="微软雅黑" w:hAnsi="微软雅黑" w:hint="eastAsia"/>
          <w:szCs w:val="32"/>
        </w:rPr>
        <w:t xml:space="preserve">歆 </w:t>
      </w:r>
      <w:r>
        <w:rPr>
          <w:rFonts w:ascii="微软雅黑" w:eastAsia="微软雅黑" w:hAnsi="微软雅黑"/>
          <w:szCs w:val="32"/>
        </w:rPr>
        <w:t>1120161967</w:t>
      </w:r>
    </w:p>
    <w:p w14:paraId="25D8EA55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>刘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 xml:space="preserve">硕 </w:t>
      </w:r>
      <w:r w:rsidRPr="00E26735">
        <w:rPr>
          <w:rFonts w:ascii="微软雅黑" w:eastAsia="微软雅黑" w:hAnsi="微软雅黑"/>
          <w:szCs w:val="32"/>
        </w:rPr>
        <w:t>1120161950</w:t>
      </w:r>
    </w:p>
    <w:p w14:paraId="0DA282D8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14:paraId="2E824248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14:paraId="56358545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彭青峰 </w:t>
      </w:r>
      <w:r>
        <w:rPr>
          <w:rFonts w:ascii="微软雅黑" w:eastAsia="微软雅黑" w:hAnsi="微软雅黑"/>
          <w:szCs w:val="32"/>
        </w:rPr>
        <w:t>1120161957</w:t>
      </w:r>
    </w:p>
    <w:p w14:paraId="5E467BFC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14:paraId="510F5D2B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14:paraId="557626AB" w14:textId="77777777" w:rsidR="002B18D5" w:rsidRPr="002017DE" w:rsidRDefault="002B18D5" w:rsidP="002B18D5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>
        <w:rPr>
          <w:rFonts w:ascii="微软雅黑" w:eastAsia="微软雅黑" w:hAnsi="微软雅黑"/>
          <w:szCs w:val="32"/>
        </w:rPr>
        <w:t>65</w:t>
      </w:r>
    </w:p>
    <w:p w14:paraId="30B6451D" w14:textId="1FE81A48" w:rsidR="002B18D5" w:rsidRPr="00172F88" w:rsidRDefault="002B18D5" w:rsidP="002B18D5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</w:pPr>
      <w:r w:rsidRPr="00172F88">
        <w:rPr>
          <w:rFonts w:ascii="微软雅黑" w:eastAsia="微软雅黑" w:hAnsi="微软雅黑"/>
          <w:szCs w:val="32"/>
        </w:rPr>
        <w:t>2019年</w:t>
      </w:r>
      <w:r>
        <w:rPr>
          <w:rFonts w:ascii="微软雅黑" w:eastAsia="微软雅黑" w:hAnsi="微软雅黑"/>
          <w:szCs w:val="32"/>
        </w:rPr>
        <w:t>9</w:t>
      </w:r>
      <w:r w:rsidRPr="00172F88">
        <w:rPr>
          <w:rFonts w:ascii="微软雅黑" w:eastAsia="微软雅黑" w:hAnsi="微软雅黑"/>
          <w:szCs w:val="32"/>
        </w:rPr>
        <w:t>月</w:t>
      </w:r>
      <w:r w:rsidR="00B22AD5">
        <w:rPr>
          <w:rFonts w:ascii="微软雅黑" w:eastAsia="微软雅黑" w:hAnsi="微软雅黑"/>
          <w:szCs w:val="32"/>
        </w:rPr>
        <w:t>11</w:t>
      </w:r>
      <w:r w:rsidRPr="00172F88">
        <w:rPr>
          <w:rFonts w:ascii="微软雅黑" w:eastAsia="微软雅黑" w:hAnsi="微软雅黑"/>
          <w:szCs w:val="32"/>
        </w:rPr>
        <w:t>日星期</w:t>
      </w:r>
      <w:r w:rsidR="00B22AD5">
        <w:rPr>
          <w:rFonts w:ascii="微软雅黑" w:eastAsia="微软雅黑" w:hAnsi="微软雅黑" w:hint="eastAsia"/>
          <w:szCs w:val="32"/>
        </w:rPr>
        <w:t>三</w:t>
      </w:r>
    </w:p>
    <w:p w14:paraId="5B863EF4" w14:textId="77777777" w:rsidR="002B18D5" w:rsidRDefault="002B18D5" w:rsidP="002B18D5">
      <w:pPr>
        <w:widowControl/>
        <w:jc w:val="left"/>
      </w:pPr>
      <w:r>
        <w:br w:type="page"/>
      </w:r>
    </w:p>
    <w:p w14:paraId="4829F32D" w14:textId="77777777" w:rsidR="002B18D5" w:rsidRDefault="002B18D5" w:rsidP="002B18D5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0C62EBB4" w14:textId="77777777" w:rsidR="002B18D5" w:rsidRDefault="002B18D5" w:rsidP="002B18D5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2B18D5" w14:paraId="0E2459B1" w14:textId="77777777" w:rsidTr="000B464F">
        <w:tc>
          <w:tcPr>
            <w:tcW w:w="1704" w:type="dxa"/>
            <w:shd w:val="pct20" w:color="auto" w:fill="auto"/>
          </w:tcPr>
          <w:p w14:paraId="49F91083" w14:textId="77777777" w:rsidR="002B18D5" w:rsidRDefault="002B18D5" w:rsidP="000B46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72FB4D4D" w14:textId="77777777" w:rsidR="002B18D5" w:rsidRDefault="002B18D5" w:rsidP="000B46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DD16967" w14:textId="77777777" w:rsidR="002B18D5" w:rsidRDefault="002B18D5" w:rsidP="000B46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55C55395" w14:textId="77777777" w:rsidR="002B18D5" w:rsidRDefault="002B18D5" w:rsidP="000B46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2B18D5" w14:paraId="2D1F35DB" w14:textId="77777777" w:rsidTr="000B464F">
        <w:tc>
          <w:tcPr>
            <w:tcW w:w="1704" w:type="dxa"/>
            <w:vAlign w:val="center"/>
          </w:tcPr>
          <w:p w14:paraId="2391979F" w14:textId="77777777" w:rsidR="002B18D5" w:rsidRDefault="002B18D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704" w:type="dxa"/>
            <w:vAlign w:val="center"/>
          </w:tcPr>
          <w:p w14:paraId="23726AB5" w14:textId="167980ED" w:rsidR="002B18D5" w:rsidRDefault="002B18D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2019/9/2</w:t>
            </w:r>
          </w:p>
        </w:tc>
        <w:tc>
          <w:tcPr>
            <w:tcW w:w="1200" w:type="dxa"/>
            <w:vAlign w:val="center"/>
          </w:tcPr>
          <w:p w14:paraId="77746137" w14:textId="02890A0D" w:rsidR="002B18D5" w:rsidRDefault="002B18D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刘硕</w:t>
            </w:r>
          </w:p>
        </w:tc>
        <w:tc>
          <w:tcPr>
            <w:tcW w:w="3780" w:type="dxa"/>
            <w:vAlign w:val="center"/>
          </w:tcPr>
          <w:p w14:paraId="46C2756A" w14:textId="6D11A8F8" w:rsidR="002B18D5" w:rsidRDefault="002B18D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初始化文档，编写相关规定和标准</w:t>
            </w:r>
          </w:p>
        </w:tc>
      </w:tr>
      <w:tr w:rsidR="002B18D5" w14:paraId="17E0F9C2" w14:textId="77777777" w:rsidTr="000B464F">
        <w:tc>
          <w:tcPr>
            <w:tcW w:w="1704" w:type="dxa"/>
            <w:vAlign w:val="center"/>
          </w:tcPr>
          <w:p w14:paraId="2161DDF0" w14:textId="655872F5" w:rsidR="002B18D5" w:rsidRDefault="000A7FB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1704" w:type="dxa"/>
            <w:vAlign w:val="center"/>
          </w:tcPr>
          <w:p w14:paraId="428C0FB0" w14:textId="382813CA" w:rsidR="002B18D5" w:rsidRDefault="000A7FB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9/7</w:t>
            </w:r>
          </w:p>
        </w:tc>
        <w:tc>
          <w:tcPr>
            <w:tcW w:w="1200" w:type="dxa"/>
            <w:vAlign w:val="center"/>
          </w:tcPr>
          <w:p w14:paraId="1242A211" w14:textId="748C0060" w:rsidR="002B18D5" w:rsidRDefault="000A7FB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刘硕</w:t>
            </w:r>
          </w:p>
        </w:tc>
        <w:tc>
          <w:tcPr>
            <w:tcW w:w="3780" w:type="dxa"/>
            <w:vAlign w:val="center"/>
          </w:tcPr>
          <w:p w14:paraId="21501276" w14:textId="3C253113" w:rsidR="002B18D5" w:rsidRDefault="000A7FB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增加财务申请报表</w:t>
            </w:r>
          </w:p>
        </w:tc>
      </w:tr>
      <w:tr w:rsidR="002B18D5" w14:paraId="41782ABA" w14:textId="77777777" w:rsidTr="000B464F">
        <w:tc>
          <w:tcPr>
            <w:tcW w:w="1704" w:type="dxa"/>
            <w:vAlign w:val="center"/>
          </w:tcPr>
          <w:p w14:paraId="2CDA467E" w14:textId="0491C6CF" w:rsidR="002B18D5" w:rsidRDefault="00B22AD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1704" w:type="dxa"/>
            <w:vAlign w:val="center"/>
          </w:tcPr>
          <w:p w14:paraId="4CCF2065" w14:textId="2B6C466B" w:rsidR="002B18D5" w:rsidRDefault="00B22AD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9/11</w:t>
            </w:r>
          </w:p>
        </w:tc>
        <w:tc>
          <w:tcPr>
            <w:tcW w:w="1200" w:type="dxa"/>
            <w:vAlign w:val="center"/>
          </w:tcPr>
          <w:p w14:paraId="411AAD9D" w14:textId="73D62EC4" w:rsidR="002B18D5" w:rsidRDefault="00B22AD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刘硕</w:t>
            </w:r>
          </w:p>
        </w:tc>
        <w:tc>
          <w:tcPr>
            <w:tcW w:w="3780" w:type="dxa"/>
            <w:vAlign w:val="center"/>
          </w:tcPr>
          <w:p w14:paraId="37834198" w14:textId="7AB71271" w:rsidR="002B18D5" w:rsidRDefault="00B22AD5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添加财务费用申报流程图</w:t>
            </w:r>
          </w:p>
        </w:tc>
      </w:tr>
      <w:tr w:rsidR="002B18D5" w14:paraId="4D68BEC5" w14:textId="77777777" w:rsidTr="000B464F">
        <w:tc>
          <w:tcPr>
            <w:tcW w:w="1704" w:type="dxa"/>
            <w:vAlign w:val="center"/>
          </w:tcPr>
          <w:p w14:paraId="3A0BF87D" w14:textId="0EB340B5" w:rsidR="002B18D5" w:rsidRDefault="00E74E42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1.3</w:t>
            </w:r>
          </w:p>
        </w:tc>
        <w:tc>
          <w:tcPr>
            <w:tcW w:w="1704" w:type="dxa"/>
            <w:vAlign w:val="center"/>
          </w:tcPr>
          <w:p w14:paraId="7848A1DB" w14:textId="62AEC784" w:rsidR="002B18D5" w:rsidRDefault="00E74E42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2019/9/11</w:t>
            </w:r>
          </w:p>
        </w:tc>
        <w:tc>
          <w:tcPr>
            <w:tcW w:w="1200" w:type="dxa"/>
            <w:vAlign w:val="center"/>
          </w:tcPr>
          <w:p w14:paraId="15765595" w14:textId="775CD7BF" w:rsidR="002B18D5" w:rsidRDefault="00E74E42" w:rsidP="000B46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潘恋军</w:t>
            </w:r>
          </w:p>
        </w:tc>
        <w:tc>
          <w:tcPr>
            <w:tcW w:w="3780" w:type="dxa"/>
            <w:vAlign w:val="center"/>
          </w:tcPr>
          <w:p w14:paraId="77BDF4E4" w14:textId="1327E9EF" w:rsidR="002B18D5" w:rsidRDefault="00E74E42" w:rsidP="000B464F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修改文档格式</w:t>
            </w:r>
            <w:bookmarkStart w:id="0" w:name="_GoBack"/>
            <w:bookmarkEnd w:id="0"/>
          </w:p>
        </w:tc>
      </w:tr>
      <w:tr w:rsidR="002B18D5" w14:paraId="6D707773" w14:textId="77777777" w:rsidTr="000B464F">
        <w:tc>
          <w:tcPr>
            <w:tcW w:w="1704" w:type="dxa"/>
            <w:vAlign w:val="center"/>
          </w:tcPr>
          <w:p w14:paraId="466B73CB" w14:textId="5B11D3DC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2345FFA0" w14:textId="7D2DA4A2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4F6C5E89" w14:textId="62E16D5E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0B739D91" w14:textId="58C3996A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</w:tr>
      <w:tr w:rsidR="002B18D5" w14:paraId="51AE9437" w14:textId="77777777" w:rsidTr="000B464F">
        <w:tc>
          <w:tcPr>
            <w:tcW w:w="1704" w:type="dxa"/>
            <w:vAlign w:val="center"/>
          </w:tcPr>
          <w:p w14:paraId="0EA36453" w14:textId="68C653E8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2D4C8D35" w14:textId="76DBC94C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6CD207E9" w14:textId="60A00B3B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508677CB" w14:textId="55F9863F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</w:tr>
      <w:tr w:rsidR="002B18D5" w14:paraId="36F3A15C" w14:textId="77777777" w:rsidTr="000B464F">
        <w:tc>
          <w:tcPr>
            <w:tcW w:w="1704" w:type="dxa"/>
            <w:vAlign w:val="center"/>
          </w:tcPr>
          <w:p w14:paraId="3178EA48" w14:textId="77777777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06C0A001" w14:textId="77777777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26C703A8" w14:textId="77777777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3BE40DD6" w14:textId="77777777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</w:tr>
      <w:tr w:rsidR="002B18D5" w14:paraId="32E181F8" w14:textId="77777777" w:rsidTr="000B464F">
        <w:tc>
          <w:tcPr>
            <w:tcW w:w="1704" w:type="dxa"/>
            <w:vAlign w:val="center"/>
          </w:tcPr>
          <w:p w14:paraId="3B821F5D" w14:textId="77777777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09F9FD91" w14:textId="77777777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568161CA" w14:textId="77777777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3C91727A" w14:textId="77777777" w:rsidR="002B18D5" w:rsidRDefault="002B18D5" w:rsidP="000B464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A2ECEE2" w14:textId="44D6DC98" w:rsidR="002B18D5" w:rsidRDefault="002B18D5"/>
    <w:p w14:paraId="6F59030C" w14:textId="458386EB" w:rsidR="002B18D5" w:rsidRDefault="002B18D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1DBB1A5" w14:textId="01070BE1" w:rsidR="001F421F" w:rsidRPr="003C16D3" w:rsidRDefault="002B18D5" w:rsidP="002B18D5">
      <w:pPr>
        <w:pStyle w:val="1"/>
        <w:numPr>
          <w:ilvl w:val="0"/>
          <w:numId w:val="1"/>
        </w:numPr>
        <w:rPr>
          <w:rFonts w:ascii="黑体" w:hAnsi="黑体"/>
        </w:rPr>
      </w:pPr>
      <w:r w:rsidRPr="003C16D3">
        <w:rPr>
          <w:rFonts w:ascii="黑体" w:hAnsi="黑体" w:hint="eastAsia"/>
        </w:rPr>
        <w:lastRenderedPageBreak/>
        <w:t>财务统计时间节点</w:t>
      </w:r>
    </w:p>
    <w:p w14:paraId="3B5D2FFF" w14:textId="27A5D36C" w:rsidR="002B18D5" w:rsidRPr="002B18D5" w:rsidRDefault="002B18D5" w:rsidP="002B18D5">
      <w:pPr>
        <w:ind w:firstLine="420"/>
        <w:rPr>
          <w:szCs w:val="32"/>
        </w:rPr>
      </w:pPr>
      <w:r w:rsidRPr="002B18D5">
        <w:rPr>
          <w:rFonts w:hint="eastAsia"/>
          <w:szCs w:val="32"/>
        </w:rPr>
        <w:t>规定统计资金收入和支出的时间节点为从</w:t>
      </w:r>
      <w:r w:rsidRPr="002B18D5">
        <w:rPr>
          <w:rFonts w:hint="eastAsia"/>
          <w:szCs w:val="32"/>
        </w:rPr>
        <w:t>8</w:t>
      </w:r>
      <w:r w:rsidRPr="002B18D5">
        <w:rPr>
          <w:rFonts w:hint="eastAsia"/>
          <w:szCs w:val="32"/>
        </w:rPr>
        <w:t>月</w:t>
      </w:r>
      <w:r w:rsidRPr="002B18D5">
        <w:rPr>
          <w:rFonts w:hint="eastAsia"/>
          <w:szCs w:val="32"/>
        </w:rPr>
        <w:t>2</w:t>
      </w:r>
      <w:r w:rsidRPr="002B18D5">
        <w:rPr>
          <w:szCs w:val="32"/>
        </w:rPr>
        <w:t>3</w:t>
      </w:r>
      <w:r w:rsidRPr="002B18D5">
        <w:rPr>
          <w:rFonts w:hint="eastAsia"/>
          <w:szCs w:val="32"/>
        </w:rPr>
        <w:t>日</w:t>
      </w:r>
      <w:r w:rsidRPr="002B18D5">
        <w:rPr>
          <w:szCs w:val="32"/>
        </w:rPr>
        <w:t>12</w:t>
      </w:r>
      <w:r w:rsidRPr="002B18D5">
        <w:rPr>
          <w:rFonts w:hint="eastAsia"/>
          <w:szCs w:val="32"/>
        </w:rPr>
        <w:t>:</w:t>
      </w:r>
      <w:r w:rsidRPr="002B18D5">
        <w:rPr>
          <w:szCs w:val="32"/>
        </w:rPr>
        <w:t>00</w:t>
      </w:r>
      <w:r w:rsidRPr="002B18D5">
        <w:rPr>
          <w:rFonts w:hint="eastAsia"/>
          <w:szCs w:val="32"/>
        </w:rPr>
        <w:t>至</w:t>
      </w:r>
      <w:r w:rsidRPr="002B18D5">
        <w:rPr>
          <w:rFonts w:hint="eastAsia"/>
          <w:szCs w:val="32"/>
        </w:rPr>
        <w:t>9</w:t>
      </w:r>
      <w:r w:rsidRPr="002B18D5">
        <w:rPr>
          <w:rFonts w:hint="eastAsia"/>
          <w:szCs w:val="32"/>
        </w:rPr>
        <w:t>月</w:t>
      </w:r>
      <w:r w:rsidRPr="002B18D5">
        <w:rPr>
          <w:rFonts w:hint="eastAsia"/>
          <w:szCs w:val="32"/>
        </w:rPr>
        <w:t>1</w:t>
      </w:r>
      <w:r w:rsidRPr="002B18D5">
        <w:rPr>
          <w:szCs w:val="32"/>
        </w:rPr>
        <w:t>1</w:t>
      </w:r>
      <w:r w:rsidRPr="002B18D5">
        <w:rPr>
          <w:rFonts w:hint="eastAsia"/>
          <w:szCs w:val="32"/>
        </w:rPr>
        <w:t>日</w:t>
      </w:r>
      <w:r w:rsidRPr="002B18D5">
        <w:rPr>
          <w:rFonts w:hint="eastAsia"/>
          <w:szCs w:val="32"/>
        </w:rPr>
        <w:t>2</w:t>
      </w:r>
      <w:r w:rsidRPr="002B18D5">
        <w:rPr>
          <w:szCs w:val="32"/>
        </w:rPr>
        <w:t>3</w:t>
      </w:r>
      <w:r w:rsidRPr="002B18D5">
        <w:rPr>
          <w:rFonts w:hint="eastAsia"/>
          <w:szCs w:val="32"/>
        </w:rPr>
        <w:t>:</w:t>
      </w:r>
      <w:r w:rsidRPr="002B18D5">
        <w:rPr>
          <w:szCs w:val="32"/>
        </w:rPr>
        <w:t>00</w:t>
      </w:r>
      <w:r w:rsidRPr="002B18D5">
        <w:rPr>
          <w:rFonts w:hint="eastAsia"/>
          <w:szCs w:val="32"/>
        </w:rPr>
        <w:t>，财务决算中只统计这段时间中的收入和支出</w:t>
      </w:r>
    </w:p>
    <w:p w14:paraId="1FACA596" w14:textId="1B9C0574" w:rsidR="002B18D5" w:rsidRPr="003C16D3" w:rsidRDefault="002B18D5" w:rsidP="002B18D5">
      <w:pPr>
        <w:pStyle w:val="1"/>
        <w:numPr>
          <w:ilvl w:val="0"/>
          <w:numId w:val="1"/>
        </w:numPr>
        <w:rPr>
          <w:rFonts w:ascii="黑体" w:hAnsi="黑体"/>
        </w:rPr>
      </w:pPr>
      <w:r w:rsidRPr="003C16D3">
        <w:rPr>
          <w:rFonts w:ascii="黑体" w:hAnsi="黑体" w:hint="eastAsia"/>
        </w:rPr>
        <w:t>财务支出执行流程</w:t>
      </w:r>
    </w:p>
    <w:p w14:paraId="7E79A42B" w14:textId="340DB11E" w:rsidR="002B18D5" w:rsidRDefault="002B18D5" w:rsidP="002B18D5">
      <w:pPr>
        <w:ind w:firstLine="420"/>
        <w:rPr>
          <w:szCs w:val="32"/>
        </w:rPr>
      </w:pPr>
      <w:r w:rsidRPr="002B18D5">
        <w:rPr>
          <w:rFonts w:hint="eastAsia"/>
          <w:szCs w:val="32"/>
        </w:rPr>
        <w:t>在项目资金预算文档中每笔预算的经办人负责申请，</w:t>
      </w:r>
      <w:r w:rsidR="00602C87">
        <w:rPr>
          <w:rFonts w:hint="eastAsia"/>
          <w:szCs w:val="32"/>
        </w:rPr>
        <w:t>申请资金需要填写《费用申请表》</w:t>
      </w:r>
      <w:r w:rsidRPr="002B18D5">
        <w:rPr>
          <w:rFonts w:hint="eastAsia"/>
          <w:szCs w:val="32"/>
        </w:rPr>
        <w:t>。</w:t>
      </w:r>
      <w:r w:rsidR="00602C87">
        <w:rPr>
          <w:rFonts w:hint="eastAsia"/>
          <w:szCs w:val="32"/>
        </w:rPr>
        <w:t>资金审批人为直接上级（组长）张歆；</w:t>
      </w:r>
      <w:r w:rsidRPr="002B18D5">
        <w:rPr>
          <w:rFonts w:hint="eastAsia"/>
          <w:szCs w:val="32"/>
        </w:rPr>
        <w:t>资金</w:t>
      </w:r>
      <w:r w:rsidR="00602C87">
        <w:rPr>
          <w:rFonts w:hint="eastAsia"/>
          <w:szCs w:val="32"/>
        </w:rPr>
        <w:t>核准</w:t>
      </w:r>
      <w:r w:rsidRPr="002B18D5">
        <w:rPr>
          <w:rFonts w:hint="eastAsia"/>
          <w:szCs w:val="32"/>
        </w:rPr>
        <w:t>人为刘硕，负责记录每笔资金支出</w:t>
      </w:r>
      <w:r w:rsidR="00B22AD5">
        <w:rPr>
          <w:rFonts w:hint="eastAsia"/>
          <w:szCs w:val="32"/>
        </w:rPr>
        <w:t>。若资金审批和核准均通过，收款人签字即可下发资金；若资金审批或核准未通过，不予下发资金。财务费用申报流程图如下：</w:t>
      </w:r>
    </w:p>
    <w:p w14:paraId="262FC2EC" w14:textId="77777777" w:rsidR="00B22AD5" w:rsidRDefault="00B22AD5" w:rsidP="00B22AD5">
      <w:pPr>
        <w:keepNext/>
        <w:jc w:val="center"/>
      </w:pPr>
      <w:r>
        <w:rPr>
          <w:noProof/>
        </w:rPr>
        <w:drawing>
          <wp:inline distT="0" distB="0" distL="0" distR="0" wp14:anchorId="347FCCAE" wp14:editId="449B6680">
            <wp:extent cx="3267254" cy="557212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518" cy="55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D50" w14:textId="3F464C9D" w:rsidR="00B22AD5" w:rsidRDefault="00B22AD5" w:rsidP="00B22AD5">
      <w:pPr>
        <w:pStyle w:val="a8"/>
        <w:jc w:val="center"/>
        <w:rPr>
          <w:sz w:val="24"/>
          <w:szCs w:val="32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费用申报流程图</w:t>
      </w:r>
    </w:p>
    <w:p w14:paraId="1E12250B" w14:textId="63FE6523" w:rsidR="00602C87" w:rsidRDefault="00602C87" w:rsidP="00602C87">
      <w:pPr>
        <w:rPr>
          <w:szCs w:val="32"/>
        </w:rPr>
      </w:pPr>
      <w:r>
        <w:rPr>
          <w:szCs w:val="32"/>
        </w:rPr>
        <w:lastRenderedPageBreak/>
        <w:tab/>
      </w:r>
      <w:r>
        <w:rPr>
          <w:rFonts w:hint="eastAsia"/>
          <w:szCs w:val="32"/>
        </w:rPr>
        <w:t>《费用申请表》填写</w:t>
      </w:r>
      <w:r w:rsidR="00DC572D">
        <w:rPr>
          <w:rFonts w:hint="eastAsia"/>
          <w:szCs w:val="32"/>
        </w:rPr>
        <w:t>示</w:t>
      </w:r>
      <w:r>
        <w:rPr>
          <w:rFonts w:hint="eastAsia"/>
          <w:szCs w:val="32"/>
        </w:rPr>
        <w:t>例截图如下：</w:t>
      </w:r>
    </w:p>
    <w:p w14:paraId="7E1BE79A" w14:textId="77777777" w:rsidR="00DC572D" w:rsidRDefault="00DC572D" w:rsidP="00DC572D">
      <w:pPr>
        <w:keepNext/>
      </w:pPr>
      <w:r>
        <w:rPr>
          <w:noProof/>
        </w:rPr>
        <w:drawing>
          <wp:inline distT="0" distB="0" distL="0" distR="0" wp14:anchorId="7974FC12" wp14:editId="4EEB8E43">
            <wp:extent cx="5274310" cy="3098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7B91" w14:textId="44A2DF04" w:rsidR="00602C87" w:rsidRDefault="00DC572D" w:rsidP="00DC572D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AD5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费用申请表示例</w:t>
      </w:r>
    </w:p>
    <w:p w14:paraId="2DC8F559" w14:textId="463C83B9" w:rsidR="00DC572D" w:rsidRPr="00DC572D" w:rsidRDefault="00DC572D" w:rsidP="00DC572D">
      <w:pPr>
        <w:pStyle w:val="1"/>
        <w:numPr>
          <w:ilvl w:val="0"/>
          <w:numId w:val="1"/>
        </w:numPr>
        <w:rPr>
          <w:rFonts w:ascii="黑体" w:hAnsi="黑体"/>
        </w:rPr>
      </w:pPr>
      <w:r w:rsidRPr="003C16D3">
        <w:rPr>
          <w:rFonts w:ascii="黑体" w:hAnsi="黑体" w:hint="eastAsia"/>
        </w:rPr>
        <w:t>财务</w:t>
      </w:r>
      <w:r>
        <w:rPr>
          <w:rFonts w:ascii="黑体" w:hAnsi="黑体" w:hint="eastAsia"/>
        </w:rPr>
        <w:t>预算变更流程</w:t>
      </w:r>
    </w:p>
    <w:p w14:paraId="6FA083DB" w14:textId="53BF11B4" w:rsidR="002B18D5" w:rsidRPr="002B18D5" w:rsidRDefault="002B18D5" w:rsidP="002B18D5">
      <w:pPr>
        <w:ind w:firstLine="420"/>
        <w:rPr>
          <w:szCs w:val="32"/>
        </w:rPr>
      </w:pPr>
      <w:r w:rsidRPr="002B18D5">
        <w:rPr>
          <w:rFonts w:hint="eastAsia"/>
          <w:szCs w:val="32"/>
        </w:rPr>
        <w:t>对于超出预算的部分，材料费、测试化验加工费、燃料动力费、出版</w:t>
      </w:r>
      <w:r w:rsidRPr="002B18D5">
        <w:rPr>
          <w:rFonts w:hint="eastAsia"/>
          <w:szCs w:val="32"/>
        </w:rPr>
        <w:t>/</w:t>
      </w:r>
      <w:r w:rsidRPr="002B18D5">
        <w:rPr>
          <w:rFonts w:hint="eastAsia"/>
          <w:szCs w:val="32"/>
        </w:rPr>
        <w:t>文献</w:t>
      </w:r>
      <w:r w:rsidRPr="002B18D5">
        <w:rPr>
          <w:rFonts w:hint="eastAsia"/>
          <w:szCs w:val="32"/>
        </w:rPr>
        <w:t>/</w:t>
      </w:r>
      <w:r w:rsidRPr="002B18D5">
        <w:rPr>
          <w:rFonts w:hint="eastAsia"/>
          <w:szCs w:val="32"/>
        </w:rPr>
        <w:t>信息传播</w:t>
      </w:r>
      <w:r w:rsidRPr="002B18D5">
        <w:rPr>
          <w:rFonts w:hint="eastAsia"/>
          <w:szCs w:val="32"/>
        </w:rPr>
        <w:t>/</w:t>
      </w:r>
      <w:r w:rsidRPr="002B18D5">
        <w:rPr>
          <w:rFonts w:hint="eastAsia"/>
          <w:szCs w:val="32"/>
        </w:rPr>
        <w:t>知识产权事务费等四个科目在实施中按一类管理；劳务费、专家咨询费、会议费</w:t>
      </w:r>
      <w:r w:rsidRPr="002B18D5">
        <w:rPr>
          <w:rFonts w:hint="eastAsia"/>
          <w:szCs w:val="32"/>
        </w:rPr>
        <w:t>/</w:t>
      </w:r>
      <w:r w:rsidRPr="002B18D5">
        <w:rPr>
          <w:rFonts w:hint="eastAsia"/>
          <w:szCs w:val="32"/>
        </w:rPr>
        <w:t>差旅费</w:t>
      </w:r>
      <w:r w:rsidRPr="002B18D5">
        <w:rPr>
          <w:rFonts w:hint="eastAsia"/>
          <w:szCs w:val="32"/>
        </w:rPr>
        <w:t>/</w:t>
      </w:r>
      <w:r w:rsidRPr="002B18D5">
        <w:rPr>
          <w:rFonts w:hint="eastAsia"/>
          <w:szCs w:val="32"/>
        </w:rPr>
        <w:t>国际合作交流费、其他支出等四个科目在实施中按一类管理。预算可在一类内进行调整，需要经办人提交额外预算的申请，而后财务负责人刘硕先确认并报批给组长，由组长张歆最终确认并批准额外的资金预算。</w:t>
      </w:r>
    </w:p>
    <w:p w14:paraId="1A4217F7" w14:textId="4C83FDD1" w:rsidR="002B18D5" w:rsidRDefault="002B18D5" w:rsidP="002B18D5">
      <w:pPr>
        <w:ind w:firstLine="420"/>
        <w:rPr>
          <w:szCs w:val="32"/>
        </w:rPr>
      </w:pPr>
      <w:r w:rsidRPr="002B18D5">
        <w:rPr>
          <w:rFonts w:hint="eastAsia"/>
          <w:szCs w:val="32"/>
        </w:rPr>
        <w:t>对于未在预算中设立的款项，如需增加款项，需要每个部门的负责人提交特别申请，由财务负责人刘硕先进行确认并报批给组长，由组长张歆最终确认并增设新的预算款项。</w:t>
      </w:r>
    </w:p>
    <w:p w14:paraId="7EAD1596" w14:textId="77777777" w:rsidR="00602C87" w:rsidRPr="00602C87" w:rsidRDefault="00602C87" w:rsidP="00602C87">
      <w:pPr>
        <w:rPr>
          <w:szCs w:val="32"/>
        </w:rPr>
      </w:pPr>
    </w:p>
    <w:sectPr w:rsidR="00602C87" w:rsidRPr="0060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F2EE9" w14:textId="77777777" w:rsidR="00D624B3" w:rsidRDefault="00D624B3" w:rsidP="000A7FB5">
      <w:r>
        <w:separator/>
      </w:r>
    </w:p>
  </w:endnote>
  <w:endnote w:type="continuationSeparator" w:id="0">
    <w:p w14:paraId="178ABF19" w14:textId="77777777" w:rsidR="00D624B3" w:rsidRDefault="00D624B3" w:rsidP="000A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4B091" w14:textId="77777777" w:rsidR="00D624B3" w:rsidRDefault="00D624B3" w:rsidP="000A7FB5">
      <w:r>
        <w:separator/>
      </w:r>
    </w:p>
  </w:footnote>
  <w:footnote w:type="continuationSeparator" w:id="0">
    <w:p w14:paraId="6A1579E9" w14:textId="77777777" w:rsidR="00D624B3" w:rsidRDefault="00D624B3" w:rsidP="000A7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302"/>
    <w:multiLevelType w:val="hybridMultilevel"/>
    <w:tmpl w:val="B5F64132"/>
    <w:lvl w:ilvl="0" w:tplc="50E23E4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B2"/>
    <w:rsid w:val="00081FE9"/>
    <w:rsid w:val="000905DA"/>
    <w:rsid w:val="000A7FB5"/>
    <w:rsid w:val="001F421F"/>
    <w:rsid w:val="002B18D5"/>
    <w:rsid w:val="003C16D3"/>
    <w:rsid w:val="00565DC5"/>
    <w:rsid w:val="00602C87"/>
    <w:rsid w:val="006C21E0"/>
    <w:rsid w:val="007A7278"/>
    <w:rsid w:val="009767B6"/>
    <w:rsid w:val="00B22AD5"/>
    <w:rsid w:val="00C279B2"/>
    <w:rsid w:val="00D33FD0"/>
    <w:rsid w:val="00D624B3"/>
    <w:rsid w:val="00DC572D"/>
    <w:rsid w:val="00E74E42"/>
    <w:rsid w:val="00F7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531F9"/>
  <w15:chartTrackingRefBased/>
  <w15:docId w15:val="{9E9F52CB-1F3F-428D-B133-506752D3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E42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74E4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74E4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4E42"/>
    <w:rPr>
      <w:rFonts w:ascii="Calibri" w:eastAsia="黑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8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7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7FB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7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7FB5"/>
    <w:rPr>
      <w:rFonts w:ascii="Calibri" w:eastAsia="宋体" w:hAnsi="Calibri" w:cs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DC572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E74E42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潘 恋军</cp:lastModifiedBy>
  <cp:revision>6</cp:revision>
  <dcterms:created xsi:type="dcterms:W3CDTF">2019-09-02T12:35:00Z</dcterms:created>
  <dcterms:modified xsi:type="dcterms:W3CDTF">2019-09-11T09:56:00Z</dcterms:modified>
</cp:coreProperties>
</file>