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73E" w:rsidRPr="00D2373E" w:rsidRDefault="00D2373E" w:rsidP="00D2373E">
      <w:pPr>
        <w:pBdr>
          <w:bottom w:val="dotted" w:sz="6" w:space="17" w:color="BBBBBB"/>
        </w:pBdr>
        <w:shd w:val="clear" w:color="auto" w:fill="F2F2F2"/>
        <w:spacing w:after="375" w:line="454" w:lineRule="atLeast"/>
        <w:outlineLvl w:val="0"/>
        <w:rPr>
          <w:rFonts w:ascii="Arial" w:eastAsia="Times New Roman" w:hAnsi="Arial" w:cs="Arial"/>
          <w:caps/>
          <w:color w:val="8CC334"/>
          <w:spacing w:val="-5"/>
          <w:kern w:val="36"/>
          <w:sz w:val="32"/>
          <w:szCs w:val="32"/>
          <w:lang w:eastAsia="it-IT"/>
        </w:rPr>
      </w:pPr>
      <w:r w:rsidRPr="00D2373E">
        <w:rPr>
          <w:rFonts w:ascii="Arial" w:eastAsia="Times New Roman" w:hAnsi="Arial" w:cs="Arial"/>
          <w:caps/>
          <w:color w:val="8CC334"/>
          <w:spacing w:val="-5"/>
          <w:kern w:val="36"/>
          <w:sz w:val="32"/>
          <w:szCs w:val="32"/>
          <w:lang w:eastAsia="it-IT"/>
        </w:rPr>
        <w:t>RADON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Affrontiamo in questa sezione del sito un argomento poco conosciuto ai più: l’inquinamento interno alle abitazioni dovuto per infiltrazioni di gas radon. Con questo articolo non si vogliono creare allarmismi ma semplicemente portare a conoscenza di un problema che esiste e che quindi deve essere verificato e mitigato al bisogno.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br/>
      </w:r>
      <w:r w:rsidRPr="00D2373E">
        <w:rPr>
          <w:rFonts w:ascii="Arial" w:eastAsia="Times New Roman" w:hAnsi="Arial" w:cs="Arial"/>
          <w:b/>
          <w:bCs/>
          <w:color w:val="555555"/>
          <w:sz w:val="23"/>
          <w:szCs w:val="23"/>
          <w:lang w:eastAsia="it-IT"/>
        </w:rPr>
        <w:t>Cosa è il Radon?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Il radon è un elemento chimico naturale, radioattivo, appartenente alla famiglia dei cosiddetti gas nobili o inerti. Scoperto all’inizio del 1900 (</w:t>
      </w:r>
      <w:proofErr w:type="spell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Rn</w:t>
      </w:r>
      <w:proofErr w:type="spell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 222) è un gas incolore, inodore e insapore e quindi non può essere avvertito dai sensi. Viene prodotto per “decadimento nucleare” dal radio che a sua volta proviene dall’uranio ed è presente fin dalle origini della Terra, in quantità molto variabile, in tutta la crosta terrestre e quindi anche nei materiali da costruzione che da questa derivano (cementi, tufi, laterizi, pozzolane, graniti, ecc.). L’uranio è il capostipite di una catena naturale che attraverso successivi decadimenti del nucleo si trasforma in elementi e isotopi diversi fino a raggiungere l’elemento stabile del Piombo 206. Durante tutto il processo vengono emesse ad ogni trasformazione nucleare radiazioni ionizzanti di diverso tipo (alfa, beta o gamma o combinazioni tra esse). L’uranio e il radio sono elementi solidi, ma </w:t>
      </w:r>
      <w:r w:rsidRPr="00D2373E">
        <w:rPr>
          <w:rFonts w:ascii="Arial" w:eastAsia="Times New Roman" w:hAnsi="Arial" w:cs="Arial"/>
          <w:b/>
          <w:bCs/>
          <w:color w:val="555555"/>
          <w:sz w:val="18"/>
          <w:szCs w:val="18"/>
          <w:lang w:eastAsia="it-IT"/>
        </w:rPr>
        <w:t>il radon è un gas e quindi è in grado di muoversi e di fuoriuscire dal terreno (o dai materiali da costruzione o anche dall’acqua) ed entrare negli edifici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Non esiste luogo ove il radon non sia presente. In atmosfera si disperde rapidamente e non raggiunge quasi mai elevate concentrazioni, ma nei luoghi chiusi (case, scuole, negozi, ambienti di lavoro, ecc.) può in alcuni casi arrivare a concentrazioni tali da rappresentare un rischio eccessivo.</w:t>
      </w:r>
      <w:r w:rsidRPr="00D2373E">
        <w:rPr>
          <w:rFonts w:ascii="Tahoma" w:eastAsia="Times New Roman" w:hAnsi="Tahoma" w:cs="Tahoma"/>
          <w:color w:val="555555"/>
          <w:sz w:val="18"/>
          <w:szCs w:val="18"/>
          <w:lang w:eastAsia="it-IT"/>
        </w:rPr>
        <w:t> 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L’unità di misura del Radon è il Becquerel per metro cubo </w:t>
      </w:r>
      <w:proofErr w:type="spell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Bq</w:t>
      </w:r>
      <w:proofErr w:type="spell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/m3 che rappresenta il numero di disintegrazioni nucleari che ogni secondo sono emesse in un metro cubo di aria.</w:t>
      </w:r>
      <w:r w:rsidRPr="00D2373E">
        <w:rPr>
          <w:rFonts w:ascii="Tahoma" w:eastAsia="Times New Roman" w:hAnsi="Tahoma" w:cs="Tahoma"/>
          <w:color w:val="555555"/>
          <w:sz w:val="18"/>
          <w:szCs w:val="18"/>
          <w:lang w:eastAsia="it-IT"/>
        </w:rPr>
        <w:t> 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In pratica, se si ha una concentrazione, ad esempio, di 400 </w:t>
      </w:r>
      <w:proofErr w:type="spell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Bq</w:t>
      </w:r>
      <w:proofErr w:type="spell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/m3 vuol dire che 400 nuclei di radon si stanno trasformando, ogni secondo, in ogni metro cubo di aria, emettendo radiazioni.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br/>
      </w:r>
      <w:r w:rsidRPr="00D2373E">
        <w:rPr>
          <w:rFonts w:ascii="Arial" w:eastAsia="Times New Roman" w:hAnsi="Arial" w:cs="Arial"/>
          <w:b/>
          <w:bCs/>
          <w:color w:val="555555"/>
          <w:sz w:val="23"/>
          <w:szCs w:val="23"/>
          <w:lang w:eastAsia="it-IT"/>
        </w:rPr>
        <w:t>Effetti sulla salute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L’Organizzazione Mondiale della Sanità ha classificato il radon nel gruppo 1 in cui sono elencate le 75 sostanze fino ad oggi classificate come cancerogene per l’uomo; infatti il gas Radon viene rapidamente espirato, ma i suoi prodotti di decadimento, che sono solidi, rimangono sulle pareti interne dell’apparato bronchiale e qui emettono particelle alfa, producendo danni alle cellule bronco- polmonari, incluso il DNA; I danni prodotti sono generalmente riparati dai meccanismi biologici; in alcuni casi le radiazioni radon uccidono le cellule, ma esiste anche la probabilità che il danno cellulare sia di tipo degenerativo e che la cellula mantenga la sua capacità di riproduzione entrando a far parte di un processo cancerogeno.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b/>
          <w:bCs/>
          <w:color w:val="555555"/>
          <w:sz w:val="18"/>
          <w:szCs w:val="18"/>
          <w:lang w:eastAsia="it-IT"/>
        </w:rPr>
        <w:t>Fino ad oggi non sono stati dimostrati altri effetti diversi dal tumore polmonare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. Fondamentale importanza assume la combinazione tra fumo di tabacco ed esposizione al radon. Per i fumatori il rischio assoluto di un tumore polmonare causato dal radon viene considerato 15-20 volte superiore rispetto al rischio per i non fumatori.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La probabilità di contrarre il tumore polmonare è proporzionale alla concentrazione in aria e al tempo trascorso nei vari ambienti di vita (case, scuole, ambienti di lavoro, ecc.) e al consumo di tabacco. Non esiste un margine di sicurezza al di sotto della quale la probabilità di contrarre il tumore è nulla. Tuttavia molte organizzazioni scientifiche internazionali, l’Organizzazione Mondiale della Sanità, la Comunità Europea e singoli Paesi hanno fissato dei livelli di riferimento per le abitazioni e per gli ambienti di lavoro al di sotto dei quali ritengono il rischio accettabile. Al di sopra di questi valori, invece, suggeriscono e in alcuni casi impongono di adottare provvedimenti per la riduzione della concentrazione.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br/>
      </w:r>
      <w:r w:rsidRPr="00D2373E">
        <w:rPr>
          <w:rFonts w:ascii="Arial" w:eastAsia="Times New Roman" w:hAnsi="Arial" w:cs="Arial"/>
          <w:b/>
          <w:bCs/>
          <w:color w:val="555555"/>
          <w:sz w:val="23"/>
          <w:szCs w:val="23"/>
          <w:lang w:eastAsia="it-IT"/>
        </w:rPr>
        <w:t>Radon in Veneto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Da un primo monitoraggio condotto in tutta Italia negli anni ’90, è emerso che il valore medio regionale di radon presente nelle abitazioni del Veneto non è elevato; tuttavia, secondo un’indagine di approfondimento conclusasi nel 2000, alcune aree risultano più a rischio per motivi geologici, climatici, architettonici, ecc. Gli ambienti al piano terra, ad esempio, sono particolarmente esposti perch</w:t>
      </w:r>
      <w:r w:rsidR="006F5956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é 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a contatto con il terreno, fonte principale da cui proviene il gas radioattivo nel Veneto.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b/>
          <w:bCs/>
          <w:color w:val="555555"/>
          <w:sz w:val="18"/>
          <w:szCs w:val="18"/>
          <w:lang w:eastAsia="it-IT"/>
        </w:rPr>
        <w:t xml:space="preserve">La delibera regionale veneta - n. 79 del 18/01/2002 - fissa in 200 </w:t>
      </w:r>
      <w:proofErr w:type="spellStart"/>
      <w:r w:rsidRPr="00D2373E">
        <w:rPr>
          <w:rFonts w:ascii="Arial" w:eastAsia="Times New Roman" w:hAnsi="Arial" w:cs="Arial"/>
          <w:b/>
          <w:bCs/>
          <w:color w:val="555555"/>
          <w:sz w:val="18"/>
          <w:szCs w:val="18"/>
          <w:lang w:eastAsia="it-IT"/>
        </w:rPr>
        <w:t>Bq</w:t>
      </w:r>
      <w:proofErr w:type="spellEnd"/>
      <w:r w:rsidRPr="00D2373E">
        <w:rPr>
          <w:rFonts w:ascii="Arial" w:eastAsia="Times New Roman" w:hAnsi="Arial" w:cs="Arial"/>
          <w:b/>
          <w:bCs/>
          <w:color w:val="555555"/>
          <w:sz w:val="18"/>
          <w:szCs w:val="18"/>
          <w:lang w:eastAsia="it-IT"/>
        </w:rPr>
        <w:t>/m3 il livello di riferimento di radon nelle abitazioni e, recependo i risultati della suddetta indagine, individua preliminarmente i Comuni “ad alto potenziale di radon”.</w:t>
      </w:r>
      <w:bookmarkStart w:id="0" w:name="_GoBack"/>
      <w:bookmarkEnd w:id="0"/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Non tutte le abitazioni di un Comune a rischio sono inquinate dal radon, in media circa 15 ogni 100 possono superare il livello di 200 </w:t>
      </w:r>
      <w:proofErr w:type="spell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Bq</w:t>
      </w:r>
      <w:proofErr w:type="spell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/ m3. Non è escluso, d’altro canto, che abitazioni situate fuori dai Comuni a più alto potenziale possano presentare elevate concentrazioni di radon.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Il Decreto Legislativo 241/2000 (che modifica e integra il precedente Decreto Legislativo 230/95) ha introdotto la valutazione e il controllo della esposizione al radon nei luoghi di lavoro (scuole incluse). Nel decreto sono individuate, in 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lastRenderedPageBreak/>
        <w:t xml:space="preserve">una prima fase, alcune tipologie di luoghi di lavoro: catacombe, tunnel, </w:t>
      </w:r>
      <w:proofErr w:type="spell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sottovie</w:t>
      </w:r>
      <w:proofErr w:type="spell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 e tutti i luoghi di lavoro sotterranei per i quali i datori di lavoro hanno l’obbligo di effettuare misure e valutazioni.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Il decreto fissa anche un livello di riferimento di 500 </w:t>
      </w:r>
      <w:proofErr w:type="spell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Bq</w:t>
      </w:r>
      <w:proofErr w:type="spell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/m3, oltre il quale il datore di lavoro deve intervenire con più approfondite valutazioni ed eventualmente con azioni di bonifica.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Per conoscere il livello di inquinante presente nella propria abitazione o ufficio, è possibile rivolgersi a ditte idoneamente attrezzate, che tramite particolari rilevatori effettuano tale misurazione.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L’ARPAV - Agenzia Regionale per la Prevenzione e Protezione Ambientale del Veneto - al fine di fornire un utile servizio ai propri cittadini, predispone un continuo aggiornamento del primo elenco di organismi e ditte che effettuano misurazioni nelle abitazioni del Veneto secondo procedure standard individuate dall’ARPAV stessa. Per maggiori informazioni potete consultare il sito web dell’ARPAV (www.arpa.veneto.it) sezione Agenti fisici - Radon.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Anche in materia di prevenzione e di tutela della salute del cittadino il Veneto, con la delibera regionale n. 79, si dimostra attivo e primo in fila fra le regioni italiane, manca però un ultimo passaggio: chi scrive auspica che tale delibera sia al più presto recepita dalle amministrazioni comunali e siano adeguati di conseguenza i regolamenti edilizi (RE).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br/>
      </w:r>
      <w:r w:rsidRPr="00D2373E">
        <w:rPr>
          <w:rFonts w:ascii="Arial" w:eastAsia="Times New Roman" w:hAnsi="Arial" w:cs="Arial"/>
          <w:b/>
          <w:bCs/>
          <w:color w:val="555555"/>
          <w:sz w:val="23"/>
          <w:szCs w:val="23"/>
          <w:lang w:eastAsia="it-IT"/>
        </w:rPr>
        <w:t>Come si misura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Gli strumenti per la misurazione del radon possono essere di due tipi: a elettrete o a tracce nucleari. Il sistema ad elettrete è il più adatto per le misurazioni nelle abitazioni private. Si tratta di un dispositivo delle dimensioni di un pacchetto di cerini o di un bicchiere che viene sistemato nell’ambiente che si vuole misurare. Nel dispositivo, costruito con comuni plastiche del tutto innocue, è presente un materiale sensibile alle radiazioni alfa emesse dal radon e dai suoi prodotti di decadimento che, attraversando il materiale, vi imprimono delle tracce indelebili. Al termine dell’esposizione il dispositivo viene portato in laboratorio ed analizzato. Il numero delle tracce rivelate è proporzionale alla concentrazione del gas radon presente nell’ambiente in esame. A causa della elevata variabilità della concentrazione di radon la misura deve essere protratta per un intero anno, possibilmente suddivisa in due semestri corrispondenti ai periodi caldi (primavera- estate) e freddi (autunno-inverno).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Il costo di una singola misura di radon si aggira intorno ad alcune decine di euro.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Recentemente sono stati introdotti sul mercato da start-up innovative strumenti portatili dall’uso semplice e sicuro.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HM52-Abitazioni Ecologiche si è </w:t>
      </w:r>
      <w:proofErr w:type="spell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dotatata</w:t>
      </w:r>
      <w:proofErr w:type="spell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 del miglior strumento portatile di rilevazione: CANARY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br/>
      </w:r>
      <w:r w:rsidRPr="00D2373E">
        <w:rPr>
          <w:rFonts w:ascii="Arial" w:eastAsia="Times New Roman" w:hAnsi="Arial" w:cs="Arial"/>
          <w:noProof/>
          <w:color w:val="555555"/>
          <w:sz w:val="18"/>
          <w:szCs w:val="18"/>
          <w:lang w:eastAsia="it-IT"/>
        </w:rPr>
        <w:drawing>
          <wp:inline distT="0" distB="0" distL="0" distR="0" wp14:anchorId="4A885DE9" wp14:editId="784E2A2E">
            <wp:extent cx="4330552" cy="3724275"/>
            <wp:effectExtent l="0" t="0" r="0" b="0"/>
            <wp:docPr id="1" name="Immagine 1" descr="RADO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ON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94" cy="373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 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 </w:t>
      </w:r>
    </w:p>
    <w:p w:rsidR="00D2373E" w:rsidRPr="00D2373E" w:rsidRDefault="00D2373E" w:rsidP="00D2373E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555555"/>
          <w:sz w:val="23"/>
          <w:szCs w:val="23"/>
          <w:lang w:eastAsia="it-IT"/>
        </w:rPr>
      </w:pPr>
      <w:r w:rsidRPr="00D2373E">
        <w:rPr>
          <w:rFonts w:ascii="Arial" w:eastAsia="Times New Roman" w:hAnsi="Arial" w:cs="Arial"/>
          <w:b/>
          <w:bCs/>
          <w:color w:val="555555"/>
          <w:sz w:val="23"/>
          <w:szCs w:val="23"/>
          <w:lang w:eastAsia="it-IT"/>
        </w:rPr>
        <w:lastRenderedPageBreak/>
        <w:t>Perché il radon penetra nelle abitazioni?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Tipicamente il radon entra nelle case direttamente dal suolo attraverso fessure, crepe, cantine con pavimentazione naturale, tubazioni, ecc.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La principale causa dell’afflusso di radon negli ambienti chiusi è la differenza di pressione che si viene a creare tra l’interno e l’esterno degli edifici. Normalmente l’interno delle case è in depressione rispetto all’esterno. Questa depressione (solo pochi Pascal) è causata soprattutto da due fenomeni: l’effetto camino e l’effetto vento. L’effetto camino è dovuto alla differenza di temperatura tra interno ed esterno della casa, in funzione della quale si forma una differenza di pressione. In conseguenza a questa depressione interna, l’aria fredda contenente radon viene risucchiata dal terreno. Quanto più caldo è l’interno della casa e quanto più freddo è l’esterno, tanto più marcato sarà l’effetto. Normalmente in ambienti o case non riscaldate la concentrazione di radon è minore. Spesso il problema del radon si presenta solamente in concomitanza della fase di riscaldamento. Con una differenza di temperatura di 30 °C, si crea normalmente una depressione di circa 1,3 </w:t>
      </w:r>
      <w:proofErr w:type="spell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Pa</w:t>
      </w:r>
      <w:proofErr w:type="spell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. e di conseguenza attraverso una crepa larga 1 millimetro e lunga qualche metro, possono essere aspirati dal terreno diversi metri cubi d’aria all’ora. L’effetto vento è invece dovuto alla differenza di velocità dell’aria tra esterno ed interno della casa.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br/>
      </w:r>
      <w:r w:rsidRPr="00D2373E">
        <w:rPr>
          <w:rFonts w:ascii="Tahoma" w:eastAsia="Times New Roman" w:hAnsi="Tahoma" w:cs="Tahoma"/>
          <w:color w:val="555555"/>
          <w:sz w:val="18"/>
          <w:szCs w:val="18"/>
          <w:lang w:eastAsia="it-IT"/>
        </w:rPr>
        <w:t> 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Oltre a penetrare nelle abitazioni attraverso crepe e fessure il radon può penetrare attraverso cantine senza pavimentazione oppure attraverso le tubazioni degli impianti.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br/>
      </w:r>
      <w:r w:rsidRPr="00D2373E">
        <w:rPr>
          <w:rFonts w:ascii="Arial" w:eastAsia="Times New Roman" w:hAnsi="Arial" w:cs="Arial"/>
          <w:b/>
          <w:bCs/>
          <w:color w:val="555555"/>
          <w:sz w:val="23"/>
          <w:szCs w:val="23"/>
          <w:lang w:eastAsia="it-IT"/>
        </w:rPr>
        <w:t>Provvedimenti per gli edifici esistenti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La penetrazione del radon all’interno di una abitazione dipende in primo luogo dalla permeabilità dell’involucro a contatto con il terreno. La prima cosa da fare consiste nel valutare per mezzo di una corretta e prolungata rilevazione la concentrazione del gas radon nei vari ambienti: solo avendo ben presente la situazione è possibile attuare una corretta strategia di bonifica.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La prima e più semplice azione </w:t>
      </w:r>
      <w:proofErr w:type="spell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antiradon</w:t>
      </w:r>
      <w:proofErr w:type="spell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 da attuare per gli edifici esistenti è quella di aumentare la ventilazione degli ambienti (in modo naturale o forzato). In presenza di locali interrati chiudere e sigillare crepe o fessure e se possibile prevedere la sostituzione delle porte del vano scala con serramenti a tenuta all’aria, in modo da evitare la risalita dell’aria e il conseguente trasporto del radon dallo scantinato verso i locali abitati. Si raccomanda inoltre di non stazionare, anche d’estate, per lungo tempo nei locali interrati. Se ciò non fosse sufficiente bisogna intervenire in maniera più invasiva attuando i metodi rappresentati </w:t>
      </w:r>
      <w:proofErr w:type="gram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nello schemi</w:t>
      </w:r>
      <w:proofErr w:type="gram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 di risanamento.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lastRenderedPageBreak/>
        <w:br/>
      </w:r>
      <w:r w:rsidRPr="00D2373E">
        <w:rPr>
          <w:rFonts w:ascii="Arial" w:eastAsia="Times New Roman" w:hAnsi="Arial" w:cs="Arial"/>
          <w:noProof/>
          <w:color w:val="555555"/>
          <w:sz w:val="18"/>
          <w:szCs w:val="18"/>
          <w:lang w:eastAsia="it-IT"/>
        </w:rPr>
        <w:drawing>
          <wp:inline distT="0" distB="0" distL="0" distR="0" wp14:anchorId="6C87A2E9" wp14:editId="21D2767E">
            <wp:extent cx="7048500" cy="4695825"/>
            <wp:effectExtent l="0" t="0" r="0" b="9525"/>
            <wp:docPr id="2" name="Immagine 2" descr="RADON-2-Metodi-di-risa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DON-2-Metodi-di-risanamen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 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it-IT"/>
        </w:rPr>
      </w:pPr>
      <w:r w:rsidRPr="00D2373E">
        <w:rPr>
          <w:rFonts w:ascii="Arial" w:eastAsia="Times New Roman" w:hAnsi="Arial" w:cs="Arial"/>
          <w:b/>
          <w:bCs/>
          <w:color w:val="555555"/>
          <w:sz w:val="23"/>
          <w:szCs w:val="23"/>
          <w:lang w:eastAsia="it-IT"/>
        </w:rPr>
        <w:t>Provvedimenti per edifici nuovi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Nel caso di nuove costruzioni è consigliabile: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1. Prevedere un’ottima tenuta all’aria delle fondamenta, per esempio con una fondazione a platea impermeabilizzata anche nella parte sottostante e non solo lateralmente - una buona soluzione consiste nell’uso di coibente 100% impermeabile all’acqua e al radon come il vetro cellulare - una ottima occasione per fare anche bioedilizia.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2. Evitare di fare cantine senza pavimentazione o con pavimentazione posata a secco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br/>
      </w:r>
      <w:r w:rsidRPr="00D2373E">
        <w:rPr>
          <w:rFonts w:ascii="Tahoma" w:eastAsia="Times New Roman" w:hAnsi="Tahoma" w:cs="Tahoma"/>
          <w:color w:val="555555"/>
          <w:sz w:val="18"/>
          <w:szCs w:val="18"/>
          <w:lang w:eastAsia="it-IT"/>
        </w:rPr>
        <w:t> 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3. Evitare collegamenti aperti tra la parte interrata ed il vano scala ed utilizzare fra i due piani porte a chiusura ermetica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 xml:space="preserve">4. Evitare locali a lunga permanenza nel vano interrato e </w:t>
      </w:r>
      <w:proofErr w:type="spellStart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siminterrato</w:t>
      </w:r>
      <w:proofErr w:type="spellEnd"/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.</w:t>
      </w:r>
      <w:r w:rsidRPr="00D2373E">
        <w:rPr>
          <w:rFonts w:ascii="Tahoma" w:eastAsia="Times New Roman" w:hAnsi="Tahoma" w:cs="Tahoma"/>
          <w:color w:val="555555"/>
          <w:sz w:val="18"/>
          <w:szCs w:val="18"/>
          <w:lang w:eastAsia="it-IT"/>
        </w:rPr>
        <w:t> </w:t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br/>
        <w:t>5. Prevedere in fase di progettazione un sistema di aerazione sotto l’edifico (vespaio areato o sistema ad igloo/muretti)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6. Posare preventivamente in fase di realizzazione del basamento una spirale fatta con un tubo flessibile microforato e convogliato in un pozzetto esterno all’edificio: in caso di necessità sarà sufficiente collegarvi un ventilatore centrifugo assiale e aspirare così da sotto l’edificio l’eventuale radon in eccesso.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lastRenderedPageBreak/>
        <w:br/>
      </w:r>
      <w:r w:rsidRPr="00D2373E">
        <w:rPr>
          <w:rFonts w:ascii="Arial" w:eastAsia="Times New Roman" w:hAnsi="Arial" w:cs="Arial"/>
          <w:noProof/>
          <w:color w:val="555555"/>
          <w:sz w:val="18"/>
          <w:szCs w:val="18"/>
          <w:lang w:eastAsia="it-IT"/>
        </w:rPr>
        <w:drawing>
          <wp:inline distT="0" distB="0" distL="0" distR="0" wp14:anchorId="2A81BABC" wp14:editId="213186D6">
            <wp:extent cx="2286000" cy="1714500"/>
            <wp:effectExtent l="0" t="0" r="0" b="0"/>
            <wp:docPr id="3" name="Immagine 3" descr="RADON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DON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  </w:t>
      </w:r>
      <w:r w:rsidRPr="00D2373E">
        <w:rPr>
          <w:rFonts w:ascii="Arial" w:eastAsia="Times New Roman" w:hAnsi="Arial" w:cs="Arial"/>
          <w:noProof/>
          <w:color w:val="555555"/>
          <w:sz w:val="18"/>
          <w:szCs w:val="18"/>
          <w:lang w:eastAsia="it-IT"/>
        </w:rPr>
        <w:drawing>
          <wp:inline distT="0" distB="0" distL="0" distR="0" wp14:anchorId="4DE57BF6" wp14:editId="07515CB3">
            <wp:extent cx="2286000" cy="1714500"/>
            <wp:effectExtent l="0" t="0" r="0" b="0"/>
            <wp:docPr id="4" name="Immagine 4" descr="RADON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DON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  </w:t>
      </w:r>
      <w:r w:rsidRPr="00D2373E">
        <w:rPr>
          <w:rFonts w:ascii="Arial" w:eastAsia="Times New Roman" w:hAnsi="Arial" w:cs="Arial"/>
          <w:noProof/>
          <w:color w:val="555555"/>
          <w:sz w:val="18"/>
          <w:szCs w:val="18"/>
          <w:lang w:eastAsia="it-IT"/>
        </w:rPr>
        <w:drawing>
          <wp:inline distT="0" distB="0" distL="0" distR="0" wp14:anchorId="77D17903" wp14:editId="6BBA1331">
            <wp:extent cx="2286000" cy="1714500"/>
            <wp:effectExtent l="0" t="0" r="0" b="0"/>
            <wp:docPr id="5" name="Immagine 5" descr="RADON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DON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 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it-IT"/>
        </w:rPr>
      </w:pPr>
      <w:r w:rsidRPr="00D2373E">
        <w:rPr>
          <w:rFonts w:ascii="Arial" w:eastAsia="Times New Roman" w:hAnsi="Arial" w:cs="Arial"/>
          <w:b/>
          <w:bCs/>
          <w:color w:val="555555"/>
          <w:sz w:val="23"/>
          <w:szCs w:val="23"/>
          <w:lang w:eastAsia="it-IT"/>
        </w:rPr>
        <w:t>Approfondimento:</w:t>
      </w:r>
    </w:p>
    <w:p w:rsidR="00D2373E" w:rsidRPr="00D2373E" w:rsidRDefault="006F5956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hyperlink r:id="rId10" w:history="1">
        <w:r w:rsidR="00D2373E" w:rsidRPr="00D2373E">
          <w:rPr>
            <w:rFonts w:ascii="Arial" w:eastAsia="Times New Roman" w:hAnsi="Arial" w:cs="Arial"/>
            <w:color w:val="709C29"/>
            <w:sz w:val="18"/>
            <w:szCs w:val="18"/>
            <w:lang w:eastAsia="it-IT"/>
          </w:rPr>
          <w:t>http://www.arpa.veneto.it/prevenzione-e-salute/ambiente-e-salute/fattori-ambientali-e-salute/radon</w:t>
        </w:r>
      </w:hyperlink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 </w:t>
      </w:r>
    </w:p>
    <w:p w:rsidR="00D2373E" w:rsidRPr="00D2373E" w:rsidRDefault="00D2373E" w:rsidP="00D2373E">
      <w:pPr>
        <w:shd w:val="clear" w:color="auto" w:fill="EEEEEE"/>
        <w:spacing w:after="210" w:line="240" w:lineRule="auto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b/>
          <w:bCs/>
          <w:color w:val="555555"/>
          <w:sz w:val="24"/>
          <w:szCs w:val="24"/>
          <w:lang w:eastAsia="it-IT"/>
        </w:rPr>
        <w:t>ELENCO DEI COMUNI VENETI A RISCHIO RADON</w:t>
      </w:r>
    </w:p>
    <w:p w:rsid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color w:val="555555"/>
          <w:sz w:val="18"/>
          <w:szCs w:val="18"/>
          <w:lang w:eastAsia="it-IT"/>
        </w:rPr>
        <w:t>È importante sottolineare che l'identificazione delle aree a rischio radon è soggetta a continui aggiornamenti. Sono previsti ulteriori approfondimenti di misura, nonché l'utilizzo di migliorie delle tecniche elaborative, anche in accordo con le indicazioni che saranno fornite a livello nazionale dalle sedi competenti.</w:t>
      </w:r>
    </w:p>
    <w:p w:rsidR="00D2373E" w:rsidRPr="00D2373E" w:rsidRDefault="00D2373E" w:rsidP="00D2373E">
      <w:pPr>
        <w:shd w:val="clear" w:color="auto" w:fill="F2F2F2"/>
        <w:spacing w:after="15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it-IT"/>
        </w:rPr>
      </w:pPr>
      <w:r w:rsidRPr="00D2373E">
        <w:rPr>
          <w:rFonts w:ascii="Arial" w:eastAsia="Times New Roman" w:hAnsi="Arial" w:cs="Arial"/>
          <w:noProof/>
          <w:color w:val="555555"/>
          <w:sz w:val="18"/>
          <w:szCs w:val="18"/>
          <w:lang w:eastAsia="it-IT"/>
        </w:rPr>
        <w:lastRenderedPageBreak/>
        <w:drawing>
          <wp:inline distT="0" distB="0" distL="0" distR="0" wp14:anchorId="3A1C5077" wp14:editId="1428DC60">
            <wp:extent cx="7048500" cy="9267825"/>
            <wp:effectExtent l="0" t="0" r="0" b="0"/>
            <wp:docPr id="6" name="Immagine 6" descr="RADON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DON-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2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73E" w:rsidRPr="00D23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3E"/>
    <w:rsid w:val="006F5956"/>
    <w:rsid w:val="00A90CA3"/>
    <w:rsid w:val="00D2373E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D534"/>
  <w15:chartTrackingRefBased/>
  <w15:docId w15:val="{3F4AB531-7073-4A1D-BF12-D98683C1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087">
          <w:marLeft w:val="0"/>
          <w:marRight w:val="0"/>
          <w:marTop w:val="3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0403">
                  <w:marLeft w:val="7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59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51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351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4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9428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376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7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9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82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53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2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10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7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417261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1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://www.arpa.veneto.it/prevenzione-e-salute/ambiente-e-salute/fattori-ambientali-e-salute/rad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451B-7F84-4170-9C58-F31D8AF2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 DA VILLA</dc:creator>
  <cp:keywords/>
  <dc:description/>
  <cp:lastModifiedBy>ezio DA VILLA</cp:lastModifiedBy>
  <cp:revision>3</cp:revision>
  <dcterms:created xsi:type="dcterms:W3CDTF">2019-10-25T13:22:00Z</dcterms:created>
  <dcterms:modified xsi:type="dcterms:W3CDTF">2019-10-25T16:14:00Z</dcterms:modified>
</cp:coreProperties>
</file>