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5"/>
        <w:tblpPr w:leftFromText="180" w:rightFromText="180" w:vertAnchor="text" w:horzAnchor="margin" w:tblpXSpec="center" w:tblpY="24"/>
        <w:tblW w:w="10370" w:type="dxa"/>
        <w:tblInd w:w="0" w:type="dxa"/>
        <w:tblLayout w:type="fixed"/>
        <w:tblCellMar>
          <w:top w:w="0" w:type="dxa"/>
          <w:left w:w="108" w:type="dxa"/>
          <w:bottom w:w="0" w:type="dxa"/>
          <w:right w:w="108" w:type="dxa"/>
        </w:tblCellMar>
      </w:tblPr>
      <w:tblGrid>
        <w:gridCol w:w="1867"/>
        <w:gridCol w:w="991"/>
        <w:gridCol w:w="2954"/>
        <w:gridCol w:w="1980"/>
        <w:gridCol w:w="2578"/>
      </w:tblGrid>
      <w:tr>
        <w:tblPrEx>
          <w:tblLayout w:type="fixed"/>
          <w:tblCellMar>
            <w:top w:w="0" w:type="dxa"/>
            <w:left w:w="108" w:type="dxa"/>
            <w:bottom w:w="0" w:type="dxa"/>
            <w:right w:w="108" w:type="dxa"/>
          </w:tblCellMar>
        </w:tblPrEx>
        <w:trPr>
          <w:trHeight w:val="843" w:hRule="atLeast"/>
        </w:trPr>
        <w:tc>
          <w:tcPr>
            <w:tcW w:w="10370" w:type="dxa"/>
            <w:gridSpan w:val="5"/>
            <w:tcBorders>
              <w:top w:val="nil"/>
              <w:left w:val="nil"/>
              <w:bottom w:val="nil"/>
              <w:right w:val="nil"/>
            </w:tcBorders>
            <w:shd w:val="clear" w:color="auto" w:fill="auto"/>
            <w:vAlign w:val="center"/>
          </w:tcPr>
          <w:p>
            <w:pPr>
              <w:widowControl/>
              <w:jc w:val="center"/>
              <w:rPr>
                <w:rFonts w:ascii="宋体" w:hAnsi="宋体" w:eastAsia="宋体" w:cs="宋体"/>
                <w:b/>
                <w:bCs/>
                <w:color w:val="000000"/>
                <w:kern w:val="0"/>
                <w:sz w:val="40"/>
                <w:szCs w:val="40"/>
              </w:rPr>
            </w:pPr>
            <w:bookmarkStart w:id="0" w:name="_GoBack"/>
            <w:bookmarkEnd w:id="0"/>
            <w:r>
              <w:rPr>
                <w:rFonts w:hint="eastAsia" w:ascii="宋体" w:hAnsi="宋体" w:eastAsia="宋体" w:cs="宋体"/>
                <w:b/>
                <w:bCs/>
                <w:color w:val="000000"/>
                <w:kern w:val="0"/>
                <w:sz w:val="40"/>
                <w:szCs w:val="40"/>
              </w:rPr>
              <w:t>需求变更申请表</w:t>
            </w:r>
          </w:p>
        </w:tc>
      </w:tr>
      <w:tr>
        <w:tblPrEx>
          <w:tblLayout w:type="fixed"/>
          <w:tblCellMar>
            <w:top w:w="0" w:type="dxa"/>
            <w:left w:w="108" w:type="dxa"/>
            <w:bottom w:w="0" w:type="dxa"/>
            <w:right w:w="108" w:type="dxa"/>
          </w:tblCellMar>
        </w:tblPrEx>
        <w:trPr>
          <w:trHeight w:val="357" w:hRule="atLeast"/>
        </w:trPr>
        <w:tc>
          <w:tcPr>
            <w:tcW w:w="10370" w:type="dxa"/>
            <w:gridSpan w:val="5"/>
            <w:tcBorders>
              <w:top w:val="nil"/>
              <w:left w:val="nil"/>
              <w:bottom w:val="nil"/>
              <w:right w:val="nil"/>
            </w:tcBorders>
            <w:shd w:val="clear" w:color="auto" w:fill="auto"/>
            <w:vAlign w:val="center"/>
          </w:tcPr>
          <w:p>
            <w:pPr>
              <w:widowControl/>
              <w:jc w:val="right"/>
              <w:rPr>
                <w:rFonts w:hint="eastAsia" w:ascii="宋体" w:hAnsi="宋体" w:eastAsia="宋体" w:cs="宋体"/>
                <w:b/>
                <w:bCs/>
                <w:color w:val="FFFFFF" w:themeColor="background1"/>
                <w:kern w:val="0"/>
                <w:sz w:val="20"/>
                <w:szCs w:val="20"/>
                <w14:textFill>
                  <w14:solidFill>
                    <w14:schemeClr w14:val="bg1"/>
                  </w14:solidFill>
                </w14:textFill>
              </w:rPr>
            </w:pPr>
            <w:r>
              <w:rPr>
                <w:rFonts w:hint="eastAsia" w:ascii="宋体" w:hAnsi="宋体" w:eastAsia="宋体" w:cs="宋体"/>
                <w:b/>
                <w:bCs/>
                <w:kern w:val="0"/>
                <w:sz w:val="20"/>
                <w:szCs w:val="20"/>
              </w:rPr>
              <w:t>编号：PM00</w:t>
            </w:r>
            <w:r>
              <w:rPr>
                <w:rFonts w:hint="eastAsia" w:ascii="宋体" w:hAnsi="宋体" w:eastAsia="宋体" w:cs="宋体"/>
                <w:b/>
                <w:bCs/>
                <w:kern w:val="0"/>
                <w:sz w:val="20"/>
                <w:szCs w:val="20"/>
                <w:lang w:val="en-US" w:eastAsia="zh-CN"/>
              </w:rPr>
              <w:t>2</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4"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基本信息</w:t>
            </w:r>
          </w:p>
        </w:tc>
      </w:tr>
      <w:tr>
        <w:tblPrEx>
          <w:tblLayout w:type="fixed"/>
          <w:tblCellMar>
            <w:top w:w="0" w:type="dxa"/>
            <w:left w:w="108" w:type="dxa"/>
            <w:bottom w:w="0" w:type="dxa"/>
            <w:right w:w="108" w:type="dxa"/>
          </w:tblCellMar>
        </w:tblPrEx>
        <w:trPr>
          <w:trHeight w:val="470" w:hRule="atLeast"/>
        </w:trPr>
        <w:tc>
          <w:tcPr>
            <w:tcW w:w="1867" w:type="dxa"/>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系统名称</w:t>
            </w:r>
          </w:p>
        </w:tc>
        <w:tc>
          <w:tcPr>
            <w:tcW w:w="3945" w:type="dxa"/>
            <w:gridSpan w:val="2"/>
            <w:tcBorders>
              <w:top w:val="single" w:color="auto" w:sz="8"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4"/>
                <w:szCs w:val="24"/>
              </w:rPr>
            </w:pPr>
            <w:r>
              <w:rPr>
                <w:rFonts w:hint="eastAsia" w:ascii="宋体" w:hAnsi="宋体" w:eastAsia="宋体" w:cs="宋体"/>
                <w:color w:val="000000"/>
                <w:kern w:val="0"/>
                <w:sz w:val="22"/>
              </w:rPr>
              <w:t>山东省人力资源市场数据采集系统</w:t>
            </w:r>
          </w:p>
        </w:tc>
        <w:tc>
          <w:tcPr>
            <w:tcW w:w="1980" w:type="dxa"/>
            <w:tcBorders>
              <w:top w:val="single" w:color="auto" w:sz="8" w:space="0"/>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2578" w:type="dxa"/>
            <w:tcBorders>
              <w:top w:val="single" w:color="auto" w:sz="8" w:space="0"/>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张天利</w:t>
            </w:r>
          </w:p>
        </w:tc>
      </w:tr>
      <w:tr>
        <w:tblPrEx>
          <w:tblLayout w:type="fixed"/>
          <w:tblCellMar>
            <w:top w:w="0" w:type="dxa"/>
            <w:left w:w="108" w:type="dxa"/>
            <w:bottom w:w="0" w:type="dxa"/>
            <w:right w:w="108" w:type="dxa"/>
          </w:tblCellMar>
        </w:tblPrEx>
        <w:trPr>
          <w:trHeight w:val="58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变更提出人</w:t>
            </w:r>
          </w:p>
        </w:tc>
        <w:tc>
          <w:tcPr>
            <w:tcW w:w="3945" w:type="dxa"/>
            <w:gridSpan w:val="2"/>
            <w:tcBorders>
              <w:top w:val="single" w:color="auto" w:sz="4" w:space="0"/>
              <w:left w:val="nil"/>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汤正杰</w:t>
            </w:r>
          </w:p>
        </w:tc>
        <w:tc>
          <w:tcPr>
            <w:tcW w:w="1980" w:type="dxa"/>
            <w:tcBorders>
              <w:top w:val="nil"/>
              <w:left w:val="nil"/>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变更提出日期</w:t>
            </w:r>
          </w:p>
        </w:tc>
        <w:tc>
          <w:tcPr>
            <w:tcW w:w="2578" w:type="dxa"/>
            <w:tcBorders>
              <w:top w:val="nil"/>
              <w:left w:val="nil"/>
              <w:bottom w:val="single" w:color="auto" w:sz="4" w:space="0"/>
              <w:right w:val="single" w:color="auto" w:sz="8"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2016-03-</w:t>
            </w:r>
            <w:r>
              <w:rPr>
                <w:rFonts w:hint="eastAsia" w:ascii="宋体" w:hAnsi="宋体" w:eastAsia="宋体" w:cs="宋体"/>
                <w:color w:val="000000"/>
                <w:kern w:val="0"/>
                <w:sz w:val="22"/>
                <w:lang w:val="en-US" w:eastAsia="zh-CN"/>
              </w:rPr>
              <w:t>30</w:t>
            </w:r>
          </w:p>
        </w:tc>
      </w:tr>
      <w:tr>
        <w:tblPrEx>
          <w:tblLayout w:type="fixed"/>
          <w:tblCellMar>
            <w:top w:w="0" w:type="dxa"/>
            <w:left w:w="108" w:type="dxa"/>
            <w:bottom w:w="0" w:type="dxa"/>
            <w:right w:w="108" w:type="dxa"/>
          </w:tblCellMar>
        </w:tblPrEx>
        <w:trPr>
          <w:trHeight w:val="460" w:hRule="atLeast"/>
        </w:trPr>
        <w:tc>
          <w:tcPr>
            <w:tcW w:w="1867" w:type="dxa"/>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变更类型</w:t>
            </w:r>
          </w:p>
        </w:tc>
        <w:tc>
          <w:tcPr>
            <w:tcW w:w="8503" w:type="dxa"/>
            <w:gridSpan w:val="4"/>
            <w:tcBorders>
              <w:top w:val="single" w:color="auto" w:sz="4" w:space="0"/>
              <w:left w:val="nil"/>
              <w:bottom w:val="single" w:color="auto" w:sz="4" w:space="0"/>
              <w:right w:val="single" w:color="000000" w:sz="8" w:space="0"/>
            </w:tcBorders>
            <w:shd w:val="clear" w:color="auto" w:fill="auto"/>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color w:val="000000"/>
                <w:kern w:val="0"/>
                <w:sz w:val="22"/>
              </w:rPr>
              <w:t>前端</w:t>
            </w:r>
          </w:p>
        </w:tc>
      </w:tr>
      <w:tr>
        <w:tblPrEx>
          <w:tblLayout w:type="fixed"/>
          <w:tblCellMar>
            <w:top w:w="0" w:type="dxa"/>
            <w:left w:w="108" w:type="dxa"/>
            <w:bottom w:w="0" w:type="dxa"/>
            <w:right w:w="108" w:type="dxa"/>
          </w:tblCellMar>
        </w:tblPrEx>
        <w:trPr>
          <w:trHeight w:val="530" w:hRule="atLeast"/>
        </w:trPr>
        <w:tc>
          <w:tcPr>
            <w:tcW w:w="1867" w:type="dxa"/>
            <w:tcBorders>
              <w:top w:val="nil"/>
              <w:left w:val="single" w:color="auto" w:sz="8" w:space="0"/>
              <w:bottom w:val="single" w:color="auto"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紧急程度</w:t>
            </w:r>
          </w:p>
        </w:tc>
        <w:tc>
          <w:tcPr>
            <w:tcW w:w="8503" w:type="dxa"/>
            <w:gridSpan w:val="4"/>
            <w:tcBorders>
              <w:top w:val="single" w:color="auto" w:sz="4" w:space="0"/>
              <w:left w:val="nil"/>
              <w:bottom w:val="single" w:color="auto" w:sz="8"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□非常紧急      ■紧急      □一般      □可延期</w:t>
            </w:r>
          </w:p>
        </w:tc>
      </w:tr>
      <w:tr>
        <w:tblPrEx>
          <w:tblLayout w:type="fixed"/>
          <w:tblCellMar>
            <w:top w:w="0" w:type="dxa"/>
            <w:left w:w="108" w:type="dxa"/>
            <w:bottom w:w="0" w:type="dxa"/>
            <w:right w:w="108" w:type="dxa"/>
          </w:tblCellMar>
        </w:tblPrEx>
        <w:trPr>
          <w:trHeight w:val="530" w:hRule="atLeast"/>
        </w:trPr>
        <w:tc>
          <w:tcPr>
            <w:tcW w:w="10370" w:type="dxa"/>
            <w:gridSpan w:val="5"/>
            <w:tcBorders>
              <w:top w:val="single" w:color="auto" w:sz="8" w:space="0"/>
              <w:left w:val="single" w:color="auto" w:sz="8" w:space="0"/>
              <w:bottom w:val="nil"/>
              <w:right w:val="single" w:color="000000" w:sz="8"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需求变更描述</w:t>
            </w:r>
          </w:p>
        </w:tc>
      </w:tr>
      <w:tr>
        <w:tblPrEx>
          <w:tblLayout w:type="fixed"/>
          <w:tblCellMar>
            <w:top w:w="0" w:type="dxa"/>
            <w:left w:w="108" w:type="dxa"/>
            <w:bottom w:w="0" w:type="dxa"/>
            <w:right w:w="108" w:type="dxa"/>
          </w:tblCellMar>
        </w:tblPrEx>
        <w:trPr>
          <w:trHeight w:val="312" w:hRule="atLeast"/>
        </w:trPr>
        <w:tc>
          <w:tcPr>
            <w:tcW w:w="1867" w:type="dxa"/>
            <w:vMerge w:val="restart"/>
            <w:tcBorders>
              <w:top w:val="single" w:color="auto" w:sz="8" w:space="0"/>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变更内容</w:t>
            </w:r>
          </w:p>
        </w:tc>
        <w:tc>
          <w:tcPr>
            <w:tcW w:w="8503" w:type="dxa"/>
            <w:gridSpan w:val="4"/>
            <w:vMerge w:val="restart"/>
            <w:tcBorders>
              <w:top w:val="single" w:color="auto" w:sz="8"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lang w:val="en-US" w:eastAsia="zh-CN"/>
              </w:rPr>
              <w:t>将企业用户完善企业信息中的企业性质的两级下拉菜单更改为一级下拉菜单。</w:t>
            </w:r>
          </w:p>
        </w:tc>
      </w:tr>
      <w:tr>
        <w:tblPrEx>
          <w:tblLayout w:type="fixed"/>
          <w:tblCellMar>
            <w:top w:w="0" w:type="dxa"/>
            <w:left w:w="108" w:type="dxa"/>
            <w:bottom w:w="0" w:type="dxa"/>
            <w:right w:w="108" w:type="dxa"/>
          </w:tblCellMar>
        </w:tblPrEx>
        <w:trPr>
          <w:trHeight w:val="1380" w:hRule="atLeast"/>
        </w:trPr>
        <w:tc>
          <w:tcPr>
            <w:tcW w:w="1867" w:type="dxa"/>
            <w:vMerge w:val="continue"/>
            <w:tcBorders>
              <w:top w:val="single" w:color="auto" w:sz="8" w:space="0"/>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8"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auto"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变更原因</w:t>
            </w:r>
          </w:p>
        </w:tc>
        <w:tc>
          <w:tcPr>
            <w:tcW w:w="8503" w:type="dxa"/>
            <w:gridSpan w:val="4"/>
            <w:vMerge w:val="restart"/>
            <w:tcBorders>
              <w:top w:val="single" w:color="auto" w:sz="4" w:space="0"/>
              <w:left w:val="single" w:color="auto" w:sz="4" w:space="0"/>
              <w:bottom w:val="single" w:color="auto" w:sz="4" w:space="0"/>
              <w:right w:val="single" w:color="000000" w:sz="8"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lang w:val="en-US" w:eastAsia="zh-CN"/>
              </w:rPr>
              <w:t>经上网查询，发现没有适合企业的二级下拉菜单，只有一级下拉菜单。</w:t>
            </w:r>
          </w:p>
        </w:tc>
      </w:tr>
      <w:tr>
        <w:tblPrEx>
          <w:tblLayout w:type="fixed"/>
          <w:tblCellMar>
            <w:top w:w="0" w:type="dxa"/>
            <w:left w:w="108" w:type="dxa"/>
            <w:bottom w:w="0" w:type="dxa"/>
            <w:right w:w="108" w:type="dxa"/>
          </w:tblCellMar>
        </w:tblPrEx>
        <w:trPr>
          <w:trHeight w:val="708" w:hRule="atLeast"/>
        </w:trPr>
        <w:tc>
          <w:tcPr>
            <w:tcW w:w="1867" w:type="dxa"/>
            <w:vMerge w:val="continue"/>
            <w:tcBorders>
              <w:top w:val="nil"/>
              <w:left w:val="single" w:color="auto" w:sz="8" w:space="0"/>
              <w:bottom w:val="single" w:color="auto"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000000" w:sz="8"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12"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变更分析</w:t>
            </w:r>
          </w:p>
        </w:tc>
        <w:tc>
          <w:tcPr>
            <w:tcW w:w="8503" w:type="dxa"/>
            <w:gridSpan w:val="4"/>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xml:space="preserve">    </w:t>
            </w:r>
            <w:r>
              <w:rPr>
                <w:rFonts w:hint="eastAsia" w:ascii="宋体" w:hAnsi="宋体" w:eastAsia="宋体" w:cs="宋体"/>
                <w:color w:val="000000"/>
                <w:kern w:val="0"/>
                <w:sz w:val="20"/>
                <w:szCs w:val="20"/>
                <w:lang w:val="en-US" w:eastAsia="zh-CN"/>
              </w:rPr>
              <w:t>该变更是为了符合企业用户的选择，在之前的需求无法满足的情况下提出这样的变更是有利于系统的完善的。</w:t>
            </w:r>
          </w:p>
        </w:tc>
      </w:tr>
      <w:tr>
        <w:tblPrEx>
          <w:tblLayout w:type="fixed"/>
          <w:tblCellMar>
            <w:top w:w="0" w:type="dxa"/>
            <w:left w:w="108" w:type="dxa"/>
            <w:bottom w:w="0" w:type="dxa"/>
            <w:right w:w="108" w:type="dxa"/>
          </w:tblCellMar>
        </w:tblPrEx>
        <w:trPr>
          <w:trHeight w:val="157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8503" w:type="dxa"/>
            <w:gridSpan w:val="4"/>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3945" w:type="dxa"/>
            <w:gridSpan w:val="2"/>
            <w:tcBorders>
              <w:top w:val="single" w:color="auto" w:sz="4" w:space="0"/>
              <w:left w:val="single" w:color="auto" w:sz="4" w:space="0"/>
              <w:bottom w:val="single" w:color="auto" w:sz="4"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分析人员：汤正杰</w:t>
            </w:r>
          </w:p>
        </w:tc>
        <w:tc>
          <w:tcPr>
            <w:tcW w:w="4558" w:type="dxa"/>
            <w:gridSpan w:val="2"/>
            <w:tcBorders>
              <w:top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日期：2016-03-</w:t>
            </w:r>
            <w:r>
              <w:rPr>
                <w:rFonts w:hint="eastAsia" w:ascii="宋体" w:hAnsi="宋体" w:eastAsia="宋体" w:cs="宋体"/>
                <w:b/>
                <w:bCs/>
                <w:color w:val="000000"/>
                <w:kern w:val="0"/>
                <w:sz w:val="20"/>
                <w:szCs w:val="20"/>
                <w:lang w:val="en-US" w:eastAsia="zh-CN"/>
              </w:rPr>
              <w:t>30</w:t>
            </w:r>
          </w:p>
        </w:tc>
      </w:tr>
      <w:tr>
        <w:tblPrEx>
          <w:tblLayout w:type="fixed"/>
          <w:tblCellMar>
            <w:top w:w="0" w:type="dxa"/>
            <w:left w:w="108" w:type="dxa"/>
            <w:bottom w:w="0" w:type="dxa"/>
            <w:right w:w="108" w:type="dxa"/>
          </w:tblCellMar>
        </w:tblPrEx>
        <w:trPr>
          <w:trHeight w:val="600" w:hRule="atLeast"/>
        </w:trPr>
        <w:tc>
          <w:tcPr>
            <w:tcW w:w="10370" w:type="dxa"/>
            <w:gridSpan w:val="5"/>
            <w:tcBorders>
              <w:top w:val="single" w:color="auto" w:sz="8" w:space="0"/>
              <w:left w:val="single" w:color="auto" w:sz="4" w:space="0"/>
              <w:bottom w:val="single" w:color="auto" w:sz="8" w:space="0"/>
              <w:right w:val="single" w:color="000000"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审批意见</w:t>
            </w:r>
          </w:p>
        </w:tc>
      </w:tr>
      <w:tr>
        <w:tblPrEx>
          <w:tblLayout w:type="fixed"/>
          <w:tblCellMar>
            <w:top w:w="0" w:type="dxa"/>
            <w:left w:w="108" w:type="dxa"/>
            <w:bottom w:w="0" w:type="dxa"/>
            <w:right w:w="108" w:type="dxa"/>
          </w:tblCellMar>
        </w:tblPrEx>
        <w:trPr>
          <w:trHeight w:val="102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项目经理</w:t>
            </w:r>
          </w:p>
        </w:tc>
        <w:tc>
          <w:tcPr>
            <w:tcW w:w="8503" w:type="dxa"/>
            <w:gridSpan w:val="4"/>
            <w:tcBorders>
              <w:top w:val="single" w:color="auto" w:sz="8"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变更内容对项目具有积极意义，同意变更</w:t>
            </w:r>
          </w:p>
        </w:tc>
      </w:tr>
      <w:tr>
        <w:tblPrEx>
          <w:tblLayout w:type="fixed"/>
          <w:tblCellMar>
            <w:top w:w="0" w:type="dxa"/>
            <w:left w:w="108" w:type="dxa"/>
            <w:bottom w:w="0" w:type="dxa"/>
            <w:right w:w="108" w:type="dxa"/>
          </w:tblCellMar>
        </w:tblPrEx>
        <w:trPr>
          <w:trHeight w:val="290"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张天利</w:t>
            </w:r>
          </w:p>
        </w:tc>
        <w:tc>
          <w:tcPr>
            <w:tcW w:w="1980" w:type="dxa"/>
            <w:tcBorders>
              <w:top w:val="nil"/>
              <w:left w:val="nil"/>
              <w:bottom w:val="single" w:color="auto" w:sz="4"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w:t>
            </w:r>
            <w:r>
              <w:rPr>
                <w:rFonts w:hint="eastAsia" w:ascii="宋体" w:hAnsi="宋体" w:eastAsia="宋体" w:cs="宋体"/>
                <w:color w:val="000000"/>
                <w:kern w:val="0"/>
                <w:sz w:val="20"/>
                <w:szCs w:val="20"/>
                <w:lang w:val="en-US" w:eastAsia="zh-CN"/>
              </w:rPr>
              <w:t>03</w:t>
            </w:r>
            <w:r>
              <w:rPr>
                <w:rFonts w:hint="eastAsia" w:ascii="宋体" w:hAnsi="宋体" w:eastAsia="宋体" w:cs="宋体"/>
                <w:color w:val="000000"/>
                <w:kern w:val="0"/>
                <w:sz w:val="20"/>
                <w:szCs w:val="20"/>
              </w:rPr>
              <w:t>月</w:t>
            </w:r>
            <w:r>
              <w:rPr>
                <w:rFonts w:hint="eastAsia" w:ascii="宋体" w:hAnsi="宋体" w:eastAsia="宋体" w:cs="宋体"/>
                <w:color w:val="000000"/>
                <w:kern w:val="0"/>
                <w:sz w:val="20"/>
                <w:szCs w:val="20"/>
                <w:lang w:val="en-US" w:eastAsia="zh-CN"/>
              </w:rPr>
              <w:t>30</w:t>
            </w:r>
            <w:r>
              <w:rPr>
                <w:rFonts w:hint="eastAsia" w:ascii="宋体" w:hAnsi="宋体" w:eastAsia="宋体" w:cs="宋体"/>
                <w:color w:val="000000"/>
                <w:kern w:val="0"/>
                <w:sz w:val="20"/>
                <w:szCs w:val="20"/>
              </w:rPr>
              <w:t>日</w:t>
            </w:r>
          </w:p>
        </w:tc>
      </w:tr>
      <w:tr>
        <w:tblPrEx>
          <w:tblLayout w:type="fixed"/>
          <w:tblCellMar>
            <w:top w:w="0" w:type="dxa"/>
            <w:left w:w="108" w:type="dxa"/>
            <w:bottom w:w="0" w:type="dxa"/>
            <w:right w:w="108" w:type="dxa"/>
          </w:tblCellMar>
        </w:tblPrEx>
        <w:trPr>
          <w:trHeight w:val="780" w:hRule="atLeast"/>
        </w:trPr>
        <w:tc>
          <w:tcPr>
            <w:tcW w:w="1867" w:type="dxa"/>
            <w:vMerge w:val="restart"/>
            <w:tcBorders>
              <w:top w:val="nil"/>
              <w:left w:val="single" w:color="auto" w:sz="8" w:space="0"/>
              <w:bottom w:val="single" w:color="000000" w:sz="4"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部门经理</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r>
              <w:rPr>
                <w:rFonts w:hint="eastAsia" w:ascii="宋体" w:hAnsi="宋体" w:eastAsia="宋体" w:cs="宋体"/>
                <w:color w:val="000000"/>
                <w:kern w:val="0"/>
                <w:sz w:val="20"/>
                <w:szCs w:val="20"/>
              </w:rPr>
              <w:t>同意变更</w:t>
            </w:r>
          </w:p>
        </w:tc>
      </w:tr>
      <w:tr>
        <w:tblPrEx>
          <w:tblLayout w:type="fixed"/>
          <w:tblCellMar>
            <w:top w:w="0" w:type="dxa"/>
            <w:left w:w="108" w:type="dxa"/>
            <w:bottom w:w="0" w:type="dxa"/>
            <w:right w:w="108" w:type="dxa"/>
          </w:tblCellMar>
        </w:tblPrEx>
        <w:trPr>
          <w:trHeight w:val="307" w:hRule="atLeast"/>
        </w:trPr>
        <w:tc>
          <w:tcPr>
            <w:tcW w:w="1867" w:type="dxa"/>
            <w:vMerge w:val="continue"/>
            <w:tcBorders>
              <w:top w:val="nil"/>
              <w:left w:val="single" w:color="auto" w:sz="8" w:space="0"/>
              <w:bottom w:val="single" w:color="000000" w:sz="4"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汤正杰</w:t>
            </w:r>
          </w:p>
        </w:tc>
        <w:tc>
          <w:tcPr>
            <w:tcW w:w="1980" w:type="dxa"/>
            <w:tcBorders>
              <w:top w:val="nil"/>
              <w:left w:val="nil"/>
              <w:bottom w:val="single" w:color="auto" w:sz="4" w:space="0"/>
              <w:right w:val="nil"/>
            </w:tcBorders>
            <w:shd w:val="clear" w:color="auto" w:fill="auto"/>
            <w:vAlign w:val="bottom"/>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4" w:space="0"/>
              <w:right w:val="single" w:color="auto" w:sz="8" w:space="0"/>
            </w:tcBorders>
            <w:shd w:val="clear" w:color="auto" w:fill="auto"/>
            <w:vAlign w:val="bottom"/>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r>
              <w:rPr>
                <w:rFonts w:hint="eastAsia" w:ascii="宋体" w:hAnsi="宋体" w:eastAsia="宋体" w:cs="宋体"/>
                <w:color w:val="000000"/>
                <w:kern w:val="0"/>
                <w:sz w:val="20"/>
                <w:szCs w:val="20"/>
              </w:rPr>
              <w:t>2016年03月</w:t>
            </w:r>
            <w:r>
              <w:rPr>
                <w:rFonts w:hint="eastAsia" w:ascii="宋体" w:hAnsi="宋体" w:eastAsia="宋体" w:cs="宋体"/>
                <w:color w:val="000000"/>
                <w:kern w:val="0"/>
                <w:sz w:val="20"/>
                <w:szCs w:val="20"/>
                <w:lang w:val="en-US" w:eastAsia="zh-CN"/>
              </w:rPr>
              <w:t>30</w:t>
            </w:r>
            <w:r>
              <w:rPr>
                <w:rFonts w:hint="eastAsia" w:ascii="宋体" w:hAnsi="宋体" w:eastAsia="宋体" w:cs="宋体"/>
                <w:color w:val="000000"/>
                <w:kern w:val="0"/>
                <w:sz w:val="20"/>
                <w:szCs w:val="20"/>
              </w:rPr>
              <w:t>日</w:t>
            </w:r>
          </w:p>
        </w:tc>
      </w:tr>
      <w:tr>
        <w:tblPrEx>
          <w:tblLayout w:type="fixed"/>
          <w:tblCellMar>
            <w:top w:w="0" w:type="dxa"/>
            <w:left w:w="108" w:type="dxa"/>
            <w:bottom w:w="0" w:type="dxa"/>
            <w:right w:w="108" w:type="dxa"/>
          </w:tblCellMar>
        </w:tblPrEx>
        <w:trPr>
          <w:trHeight w:val="870" w:hRule="atLeast"/>
        </w:trPr>
        <w:tc>
          <w:tcPr>
            <w:tcW w:w="1867" w:type="dxa"/>
            <w:vMerge w:val="restart"/>
            <w:tcBorders>
              <w:top w:val="nil"/>
              <w:left w:val="single" w:color="auto" w:sz="8" w:space="0"/>
              <w:bottom w:val="single" w:color="000000" w:sz="8" w:space="0"/>
              <w:right w:val="single" w:color="auto" w:sz="4" w:space="0"/>
            </w:tcBorders>
            <w:shd w:val="clear" w:color="000000" w:fill="D9D9D9"/>
            <w:vAlign w:val="center"/>
          </w:tcPr>
          <w:p>
            <w:pPr>
              <w:widowControl/>
              <w:jc w:val="center"/>
              <w:rPr>
                <w:rFonts w:ascii="宋体" w:hAnsi="宋体" w:eastAsia="宋体" w:cs="宋体"/>
                <w:b/>
                <w:bCs/>
                <w:color w:val="000000"/>
                <w:kern w:val="0"/>
                <w:sz w:val="24"/>
                <w:szCs w:val="24"/>
              </w:rPr>
            </w:pPr>
            <w:r>
              <w:rPr>
                <w:rFonts w:hint="eastAsia" w:ascii="宋体" w:hAnsi="宋体" w:eastAsia="宋体" w:cs="宋体"/>
                <w:b/>
                <w:bCs/>
                <w:color w:val="000000"/>
                <w:kern w:val="0"/>
                <w:sz w:val="24"/>
                <w:szCs w:val="24"/>
              </w:rPr>
              <w:t>客户</w:t>
            </w:r>
          </w:p>
        </w:tc>
        <w:tc>
          <w:tcPr>
            <w:tcW w:w="8503" w:type="dxa"/>
            <w:gridSpan w:val="4"/>
            <w:tcBorders>
              <w:top w:val="single" w:color="auto" w:sz="4" w:space="0"/>
              <w:left w:val="nil"/>
              <w:bottom w:val="nil"/>
              <w:right w:val="single" w:color="000000" w:sz="8" w:space="0"/>
            </w:tcBorders>
            <w:shd w:val="clear" w:color="auto" w:fill="auto"/>
            <w:vAlign w:val="center"/>
          </w:tcPr>
          <w:p>
            <w:pPr>
              <w:widowControl/>
              <w:jc w:val="center"/>
              <w:rPr>
                <w:rFonts w:ascii="宋体" w:hAnsi="宋体" w:eastAsia="宋体" w:cs="宋体"/>
                <w:color w:val="000000"/>
                <w:kern w:val="0"/>
                <w:sz w:val="20"/>
                <w:szCs w:val="20"/>
              </w:rPr>
            </w:pPr>
          </w:p>
        </w:tc>
      </w:tr>
      <w:tr>
        <w:tblPrEx>
          <w:tblLayout w:type="fixed"/>
          <w:tblCellMar>
            <w:top w:w="0" w:type="dxa"/>
            <w:left w:w="108" w:type="dxa"/>
            <w:bottom w:w="0" w:type="dxa"/>
            <w:right w:w="108" w:type="dxa"/>
          </w:tblCellMar>
        </w:tblPrEx>
        <w:trPr>
          <w:trHeight w:val="300" w:hRule="atLeast"/>
        </w:trPr>
        <w:tc>
          <w:tcPr>
            <w:tcW w:w="1867" w:type="dxa"/>
            <w:vMerge w:val="continue"/>
            <w:tcBorders>
              <w:top w:val="nil"/>
              <w:left w:val="single" w:color="auto" w:sz="8" w:space="0"/>
              <w:bottom w:val="single" w:color="000000" w:sz="8" w:space="0"/>
              <w:right w:val="single" w:color="auto" w:sz="4" w:space="0"/>
            </w:tcBorders>
            <w:vAlign w:val="center"/>
          </w:tcPr>
          <w:p>
            <w:pPr>
              <w:widowControl/>
              <w:jc w:val="left"/>
              <w:rPr>
                <w:rFonts w:ascii="宋体" w:hAnsi="宋体" w:eastAsia="宋体" w:cs="宋体"/>
                <w:b/>
                <w:bCs/>
                <w:color w:val="000000"/>
                <w:kern w:val="0"/>
                <w:sz w:val="24"/>
                <w:szCs w:val="24"/>
              </w:rPr>
            </w:pPr>
          </w:p>
        </w:tc>
        <w:tc>
          <w:tcPr>
            <w:tcW w:w="991"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954"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1980" w:type="dxa"/>
            <w:tcBorders>
              <w:top w:val="nil"/>
              <w:left w:val="nil"/>
              <w:bottom w:val="single" w:color="auto" w:sz="8" w:space="0"/>
              <w:right w:val="nil"/>
            </w:tcBorders>
            <w:shd w:val="clear" w:color="auto" w:fill="auto"/>
            <w:vAlign w:val="center"/>
          </w:tcPr>
          <w:p>
            <w:pPr>
              <w:widowControl/>
              <w:jc w:val="left"/>
              <w:rPr>
                <w:rFonts w:ascii="宋体" w:hAnsi="宋体" w:eastAsia="宋体" w:cs="宋体"/>
                <w:color w:val="000000"/>
                <w:kern w:val="0"/>
                <w:sz w:val="20"/>
                <w:szCs w:val="20"/>
              </w:rPr>
            </w:pPr>
            <w:r>
              <w:rPr>
                <w:rFonts w:hint="eastAsia" w:ascii="宋体" w:hAnsi="宋体" w:eastAsia="宋体" w:cs="宋体"/>
                <w:color w:val="000000"/>
                <w:kern w:val="0"/>
                <w:sz w:val="20"/>
                <w:szCs w:val="20"/>
              </w:rPr>
              <w:t>　</w:t>
            </w:r>
          </w:p>
        </w:tc>
        <w:tc>
          <w:tcPr>
            <w:tcW w:w="2578" w:type="dxa"/>
            <w:tcBorders>
              <w:top w:val="nil"/>
              <w:left w:val="nil"/>
              <w:bottom w:val="single" w:color="auto" w:sz="8" w:space="0"/>
              <w:right w:val="single" w:color="auto" w:sz="8" w:space="0"/>
            </w:tcBorders>
            <w:shd w:val="clear" w:color="auto" w:fill="auto"/>
            <w:vAlign w:val="center"/>
          </w:tcPr>
          <w:p>
            <w:pPr>
              <w:widowControl/>
              <w:jc w:val="left"/>
              <w:rPr>
                <w:rFonts w:ascii="宋体" w:hAnsi="宋体" w:eastAsia="宋体" w:cs="宋体"/>
                <w:b/>
                <w:bCs/>
                <w:color w:val="000000"/>
                <w:kern w:val="0"/>
                <w:sz w:val="20"/>
                <w:szCs w:val="20"/>
              </w:rPr>
            </w:pPr>
            <w:r>
              <w:rPr>
                <w:rFonts w:hint="eastAsia" w:ascii="宋体" w:hAnsi="宋体" w:eastAsia="宋体" w:cs="宋体"/>
                <w:b/>
                <w:bCs/>
                <w:color w:val="000000"/>
                <w:kern w:val="0"/>
                <w:sz w:val="20"/>
                <w:szCs w:val="20"/>
              </w:rPr>
              <w:t>日期：</w:t>
            </w:r>
          </w:p>
        </w:tc>
      </w:tr>
    </w:tbl>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w:altName w:val="宋体"/>
    <w:panose1 w:val="00000000000000000000"/>
    <w:charset w:val="86"/>
    <w:family w:val="auto"/>
    <w:pitch w:val="default"/>
    <w:sig w:usb0="00000000" w:usb1="00000000" w:usb2="00000000" w:usb3="00000000" w:csb0="00000000" w:csb1="00000000"/>
  </w:font>
  <w:font w:name="等线">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1A"/>
    <w:rsid w:val="00151BDA"/>
    <w:rsid w:val="0029071A"/>
    <w:rsid w:val="002A3902"/>
    <w:rsid w:val="00A85893"/>
    <w:rsid w:val="00B353DD"/>
    <w:rsid w:val="00C618EE"/>
    <w:rsid w:val="00C96D80"/>
    <w:rsid w:val="00CC616A"/>
    <w:rsid w:val="00E56DF1"/>
    <w:rsid w:val="15E878AA"/>
    <w:rsid w:val="1A7D683B"/>
    <w:rsid w:val="211F6101"/>
    <w:rsid w:val="23C92E9F"/>
    <w:rsid w:val="26414BFC"/>
    <w:rsid w:val="2F005429"/>
    <w:rsid w:val="63085714"/>
    <w:rsid w:val="6397727A"/>
    <w:rsid w:val="6DC66DE0"/>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qFormat/>
    <w:uiPriority w:val="99"/>
    <w:rPr>
      <w:sz w:val="18"/>
      <w:szCs w:val="18"/>
    </w:rPr>
  </w:style>
  <w:style w:type="character" w:customStyle="1" w:styleId="7">
    <w:name w:val="页脚 字符"/>
    <w:basedOn w:val="4"/>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73</Words>
  <Characters>422</Characters>
  <Lines>3</Lines>
  <Paragraphs>1</Paragraphs>
  <ScaleCrop>false</ScaleCrop>
  <LinksUpToDate>false</LinksUpToDate>
  <CharactersWithSpaces>494</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2016-03-29T05:36:00Z</dcterms:created>
  <dc:creator>郭Colin</dc:creator>
  <cp:lastModifiedBy>LuiCat</cp:lastModifiedBy>
  <dcterms:modified xsi:type="dcterms:W3CDTF">2016-03-30T03:10:47Z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