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098C" w:rsidRPr="00287AE0" w14:paraId="7C35B3C0" w14:textId="77777777" w:rsidTr="009C4D87">
        <w:trPr>
          <w:trHeight w:val="9068"/>
        </w:trPr>
        <w:tc>
          <w:tcPr>
            <w:tcW w:w="9576" w:type="dxa"/>
          </w:tcPr>
          <w:p w14:paraId="3718F13E" w14:textId="264F2C1E" w:rsidR="00B5098C" w:rsidRPr="00F33A13" w:rsidRDefault="00B5098C" w:rsidP="00F33A13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</w:rPr>
            </w:pPr>
            <w:r w:rsidRPr="00F33A13">
              <w:rPr>
                <w:rFonts w:eastAsia="Times New Roman" w:cstheme="minorHAnsi"/>
                <w:sz w:val="20"/>
                <w:szCs w:val="20"/>
              </w:rPr>
              <w:t>Read Input File</w:t>
            </w:r>
          </w:p>
          <w:p w14:paraId="199FD68B" w14:textId="77777777" w:rsidR="00F33A13" w:rsidRPr="00287AE0" w:rsidRDefault="00F33A13" w:rsidP="001E1EB4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52EBBA6E" w14:textId="08B7DBC5" w:rsidR="00B5098C" w:rsidRPr="00F33A13" w:rsidRDefault="00F33A13" w:rsidP="00F33A13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</w:rPr>
            </w:pPr>
            <w:r w:rsidRPr="00F33A13">
              <w:rPr>
                <w:rFonts w:eastAsia="Times New Roman" w:cstheme="minorHAnsi"/>
                <w:sz w:val="20"/>
                <w:szCs w:val="20"/>
              </w:rPr>
              <w:t>C</w:t>
            </w:r>
            <w:r w:rsidR="00B5098C" w:rsidRPr="00F33A13">
              <w:rPr>
                <w:rFonts w:eastAsia="Times New Roman" w:cstheme="minorHAnsi"/>
                <w:sz w:val="20"/>
                <w:szCs w:val="20"/>
              </w:rPr>
              <w:t>onvert each line to list of integers</w:t>
            </w:r>
          </w:p>
          <w:p w14:paraId="61ADC1F1" w14:textId="77777777" w:rsidR="00F33A13" w:rsidRPr="00287AE0" w:rsidRDefault="00F33A13" w:rsidP="001E1EB4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385BDECF" w14:textId="47CC0DF3" w:rsidR="00B5098C" w:rsidRPr="00F33A13" w:rsidRDefault="00B5098C" w:rsidP="00F33A13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sz w:val="20"/>
                <w:szCs w:val="20"/>
              </w:rPr>
            </w:pPr>
            <w:r w:rsidRPr="00F33A13">
              <w:rPr>
                <w:rFonts w:eastAsia="Times New Roman" w:cstheme="minorHAnsi"/>
                <w:sz w:val="20"/>
                <w:szCs w:val="20"/>
              </w:rPr>
              <w:t>For each list of integers</w:t>
            </w:r>
            <w:r w:rsidR="00F33A13">
              <w:rPr>
                <w:rFonts w:eastAsia="Times New Roman" w:cstheme="minorHAnsi"/>
                <w:sz w:val="20"/>
                <w:szCs w:val="20"/>
              </w:rPr>
              <w:t xml:space="preserve"> – we do the following two steps </w:t>
            </w:r>
          </w:p>
          <w:p w14:paraId="25728005" w14:textId="7E7F3629" w:rsidR="00F33A13" w:rsidRDefault="00F33A13" w:rsidP="00F33A13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  <w:r w:rsidR="00B5098C" w:rsidRPr="00F33A13">
              <w:rPr>
                <w:rFonts w:eastAsia="Times New Roman" w:cstheme="minorHAnsi"/>
                <w:sz w:val="20"/>
                <w:szCs w:val="20"/>
              </w:rPr>
              <w:t>ind distribution type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714DB070" w14:textId="084424F9" w:rsidR="00F33A13" w:rsidRPr="00F33A13" w:rsidRDefault="00F33A13" w:rsidP="00F33A13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Calculate maxima and minima using the divide and conquer strategy</w:t>
            </w:r>
          </w:p>
          <w:p w14:paraId="321142F4" w14:textId="394B1D8E" w:rsidR="00B5098C" w:rsidRPr="00287AE0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</w:p>
          <w:p w14:paraId="6E4D2FC8" w14:textId="103CAA4D" w:rsidR="00F33A13" w:rsidRDefault="00F33A13" w:rsidP="001E1EB4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726155A2" wp14:editId="4EFF39F5">
                  <wp:extent cx="5362575" cy="33389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201" cy="334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C6233" w14:textId="428AD7B6" w:rsidR="00F33A13" w:rsidRDefault="00B5098C" w:rsidP="001E1EB4">
            <w:pPr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 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</w:p>
          <w:p w14:paraId="3EBDB631" w14:textId="779F74E7" w:rsidR="00F33A13" w:rsidRPr="00DB0B17" w:rsidRDefault="00F33A13" w:rsidP="00DB0B1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 w:rsidRPr="00DB0B17">
              <w:rPr>
                <w:rFonts w:eastAsia="Times New Roman" w:cstheme="minorHAnsi"/>
                <w:sz w:val="20"/>
                <w:szCs w:val="20"/>
              </w:rPr>
              <w:t>We then p</w:t>
            </w:r>
            <w:r w:rsidR="00B5098C" w:rsidRPr="00DB0B17">
              <w:rPr>
                <w:rFonts w:eastAsia="Times New Roman" w:cstheme="minorHAnsi"/>
                <w:sz w:val="20"/>
                <w:szCs w:val="20"/>
              </w:rPr>
              <w:t>redict distribution type based on</w:t>
            </w:r>
            <w:r w:rsidRPr="00DB0B17">
              <w:rPr>
                <w:rFonts w:eastAsia="Times New Roman" w:cstheme="minorHAnsi"/>
                <w:sz w:val="20"/>
                <w:szCs w:val="20"/>
              </w:rPr>
              <w:t xml:space="preserve"> following two criteria</w:t>
            </w:r>
          </w:p>
          <w:p w14:paraId="3E31201C" w14:textId="70865D79" w:rsidR="00B5098C" w:rsidRPr="00F33A13" w:rsidRDefault="00B5098C" w:rsidP="00F33A13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20"/>
                <w:szCs w:val="20"/>
              </w:rPr>
            </w:pPr>
            <w:r w:rsidRPr="00F33A13">
              <w:rPr>
                <w:rFonts w:eastAsia="Times New Roman" w:cstheme="minorHAnsi"/>
                <w:sz w:val="20"/>
                <w:szCs w:val="20"/>
              </w:rPr>
              <w:t xml:space="preserve">Comparison 1st two elements of the </w:t>
            </w:r>
            <w:r w:rsidR="00DB0B17">
              <w:rPr>
                <w:rFonts w:eastAsia="Times New Roman" w:cstheme="minorHAnsi"/>
                <w:sz w:val="20"/>
                <w:szCs w:val="20"/>
              </w:rPr>
              <w:t>list which helps us eliminate two possibilities out of four</w:t>
            </w:r>
          </w:p>
          <w:p w14:paraId="6FAC129B" w14:textId="03DEB5E3" w:rsidR="00B5098C" w:rsidRDefault="00B5098C" w:rsidP="00DB0B17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20"/>
                <w:szCs w:val="20"/>
              </w:rPr>
            </w:pPr>
            <w:r w:rsidRPr="00F33A13">
              <w:rPr>
                <w:rFonts w:eastAsia="Times New Roman" w:cstheme="minorHAnsi"/>
                <w:sz w:val="20"/>
                <w:szCs w:val="20"/>
              </w:rPr>
              <w:t xml:space="preserve">Position of Maxima/Minima </w:t>
            </w:r>
            <w:r w:rsidR="00DB0B17">
              <w:rPr>
                <w:rFonts w:eastAsia="Times New Roman" w:cstheme="minorHAnsi"/>
                <w:sz w:val="20"/>
                <w:szCs w:val="20"/>
              </w:rPr>
              <w:t xml:space="preserve">found by divide and conquer strategy shown above which will help us </w:t>
            </w:r>
            <w:r w:rsidR="00762DE8">
              <w:rPr>
                <w:rFonts w:eastAsia="Times New Roman" w:cstheme="minorHAnsi"/>
                <w:sz w:val="20"/>
                <w:szCs w:val="20"/>
              </w:rPr>
              <w:t>pinpoint</w:t>
            </w:r>
            <w:r w:rsidR="00DB0B17">
              <w:rPr>
                <w:rFonts w:eastAsia="Times New Roman" w:cstheme="minorHAnsi"/>
                <w:sz w:val="20"/>
                <w:szCs w:val="20"/>
              </w:rPr>
              <w:t xml:space="preserve"> the exact type of the graph out of reduced possibilities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ab/>
            </w:r>
          </w:p>
          <w:p w14:paraId="23940056" w14:textId="77777777" w:rsidR="00DB0B17" w:rsidRPr="00287AE0" w:rsidRDefault="00DB0B17" w:rsidP="00DB0B17">
            <w:pPr>
              <w:pStyle w:val="ListParagraph"/>
              <w:ind w:left="1305"/>
              <w:rPr>
                <w:rFonts w:eastAsia="Times New Roman" w:cstheme="minorHAnsi"/>
                <w:sz w:val="20"/>
                <w:szCs w:val="20"/>
              </w:rPr>
            </w:pPr>
          </w:p>
          <w:p w14:paraId="3752BD52" w14:textId="358C9A5D" w:rsidR="00DB0B17" w:rsidRPr="009C4D87" w:rsidRDefault="00B5098C" w:rsidP="009C4D87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sz w:val="20"/>
                <w:szCs w:val="20"/>
              </w:rPr>
            </w:pPr>
            <w:r w:rsidRPr="00DB0B17">
              <w:rPr>
                <w:rFonts w:eastAsia="Times New Roman" w:cstheme="minorHAnsi"/>
                <w:sz w:val="20"/>
                <w:szCs w:val="20"/>
              </w:rPr>
              <w:t xml:space="preserve">Write the result </w:t>
            </w:r>
            <w:r w:rsidR="00762DE8">
              <w:rPr>
                <w:rFonts w:eastAsia="Times New Roman" w:cstheme="minorHAnsi"/>
                <w:sz w:val="20"/>
                <w:szCs w:val="20"/>
              </w:rPr>
              <w:t>to</w:t>
            </w:r>
            <w:r w:rsidR="00DB0B17">
              <w:rPr>
                <w:rFonts w:eastAsia="Times New Roman" w:cstheme="minorHAnsi"/>
                <w:sz w:val="20"/>
                <w:szCs w:val="20"/>
              </w:rPr>
              <w:t xml:space="preserve"> the </w:t>
            </w:r>
            <w:r w:rsidRPr="00DB0B17">
              <w:rPr>
                <w:rFonts w:eastAsia="Times New Roman" w:cstheme="minorHAnsi"/>
                <w:sz w:val="20"/>
                <w:szCs w:val="20"/>
              </w:rPr>
              <w:t>output file</w:t>
            </w:r>
          </w:p>
        </w:tc>
      </w:tr>
    </w:tbl>
    <w:p w14:paraId="333DB919" w14:textId="240F226E" w:rsidR="001E1EB4" w:rsidRPr="00287AE0" w:rsidRDefault="001E1EB4" w:rsidP="00B509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287AE0">
        <w:rPr>
          <w:rFonts w:eastAsia="Times New Roman" w:cstheme="minorHAnsi"/>
          <w:b/>
          <w:bCs/>
          <w:sz w:val="20"/>
          <w:szCs w:val="20"/>
        </w:rPr>
        <w:t>Design of the Program:</w:t>
      </w:r>
    </w:p>
    <w:p w14:paraId="29CD3D54" w14:textId="77777777" w:rsidR="009C4D87" w:rsidRDefault="009C4D87" w:rsidP="003B218D">
      <w:pPr>
        <w:rPr>
          <w:rFonts w:eastAsia="Times New Roman" w:cstheme="minorHAnsi"/>
          <w:b/>
          <w:bCs/>
          <w:sz w:val="20"/>
          <w:szCs w:val="20"/>
        </w:rPr>
      </w:pPr>
    </w:p>
    <w:p w14:paraId="38D8BF2B" w14:textId="6E0AA79E" w:rsidR="001F53AF" w:rsidRPr="003B218D" w:rsidRDefault="00E957DD" w:rsidP="003B218D">
      <w:pPr>
        <w:rPr>
          <w:rFonts w:eastAsia="Times New Roman" w:cstheme="minorHAnsi"/>
          <w:b/>
          <w:bCs/>
          <w:sz w:val="20"/>
          <w:szCs w:val="20"/>
        </w:rPr>
      </w:pPr>
      <w:r w:rsidRPr="003B218D">
        <w:rPr>
          <w:rFonts w:eastAsia="Times New Roman" w:cstheme="minorHAnsi"/>
          <w:b/>
          <w:bCs/>
          <w:sz w:val="20"/>
          <w:szCs w:val="20"/>
        </w:rPr>
        <w:t>How Does the Algorithm 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7DD" w:rsidRPr="00287AE0" w14:paraId="7133A8FA" w14:textId="77777777" w:rsidTr="00E957DD">
        <w:tc>
          <w:tcPr>
            <w:tcW w:w="9576" w:type="dxa"/>
          </w:tcPr>
          <w:p w14:paraId="0F3E332E" w14:textId="77777777" w:rsidR="000B21BA" w:rsidRDefault="00E957DD" w:rsidP="000B21BA">
            <w:pPr>
              <w:spacing w:before="100" w:beforeAutospacing="1" w:after="100" w:afterAutospacing="1"/>
              <w:rPr>
                <w:rStyle w:val="hgkelc"/>
                <w:rFonts w:cstheme="minorHAnsi"/>
                <w:sz w:val="20"/>
                <w:szCs w:val="20"/>
              </w:rPr>
            </w:pPr>
            <w:r w:rsidRPr="00287AE0">
              <w:rPr>
                <w:rStyle w:val="hgkelc"/>
                <w:rFonts w:cstheme="minorHAnsi"/>
                <w:sz w:val="20"/>
                <w:szCs w:val="20"/>
              </w:rPr>
              <w:t xml:space="preserve">A </w:t>
            </w:r>
            <w:r w:rsidRPr="00287AE0">
              <w:rPr>
                <w:rStyle w:val="hgkelc"/>
                <w:rFonts w:cstheme="minorHAnsi"/>
                <w:b/>
                <w:bCs/>
                <w:sz w:val="20"/>
                <w:szCs w:val="20"/>
              </w:rPr>
              <w:t>divide-and-conquer algorithm</w:t>
            </w:r>
            <w:r w:rsidRPr="00287AE0">
              <w:rPr>
                <w:rStyle w:val="hgkelc"/>
                <w:rFonts w:cstheme="minorHAnsi"/>
                <w:sz w:val="20"/>
                <w:szCs w:val="20"/>
              </w:rPr>
              <w:t xml:space="preserve"> works by recursively breaking down a problem into two or more sub-problems of the same or related type, until these become simple enough to be solved directly. The solutions to the sub-problems are then combined to give a solution to the original problem.</w:t>
            </w:r>
          </w:p>
          <w:p w14:paraId="75D87D85" w14:textId="0DF8721B" w:rsidR="00E957DD" w:rsidRPr="000B21BA" w:rsidRDefault="00E957DD" w:rsidP="000B21B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0B21BA">
              <w:rPr>
                <w:rFonts w:eastAsia="Times New Roman" w:cstheme="minorHAnsi"/>
                <w:sz w:val="20"/>
                <w:szCs w:val="20"/>
              </w:rPr>
              <w:t xml:space="preserve">Divide: In this approach, the array is divided into two halves. </w:t>
            </w:r>
          </w:p>
          <w:p w14:paraId="0D544F6E" w14:textId="5964F499" w:rsidR="00E957DD" w:rsidRPr="00287AE0" w:rsidRDefault="00E957DD" w:rsidP="00E957D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 xml:space="preserve">Conquer:  Using recursive approach maximum and minimum numbers in each </w:t>
            </w:r>
            <w:r w:rsidR="002977A4" w:rsidRPr="00287AE0">
              <w:rPr>
                <w:rFonts w:eastAsia="Times New Roman" w:cstheme="minorHAnsi"/>
                <w:sz w:val="20"/>
                <w:szCs w:val="20"/>
              </w:rPr>
              <w:t>half</w:t>
            </w:r>
            <w:r w:rsidRPr="00287AE0">
              <w:rPr>
                <w:rFonts w:eastAsia="Times New Roman" w:cstheme="minorHAnsi"/>
                <w:sz w:val="20"/>
                <w:szCs w:val="20"/>
              </w:rPr>
              <w:t xml:space="preserve"> are found. </w:t>
            </w:r>
          </w:p>
          <w:p w14:paraId="7677E907" w14:textId="77777777" w:rsidR="00E957DD" w:rsidRPr="00287AE0" w:rsidRDefault="00E957DD" w:rsidP="003F6C70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7AE0">
              <w:rPr>
                <w:rFonts w:eastAsia="Times New Roman" w:cstheme="minorHAnsi"/>
                <w:sz w:val="20"/>
                <w:szCs w:val="20"/>
              </w:rPr>
              <w:t>Combine the results: Return the maximum of two maxima of each half and the minimum of two minima of each half.</w:t>
            </w:r>
          </w:p>
        </w:tc>
      </w:tr>
    </w:tbl>
    <w:p w14:paraId="65E66D56" w14:textId="77777777" w:rsidR="001F53AF" w:rsidRPr="00287AE0" w:rsidRDefault="00E957DD" w:rsidP="001A46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287AE0">
        <w:rPr>
          <w:rFonts w:eastAsia="Times New Roman" w:cstheme="minorHAnsi"/>
          <w:b/>
          <w:bCs/>
          <w:sz w:val="20"/>
          <w:szCs w:val="20"/>
        </w:rPr>
        <w:lastRenderedPageBreak/>
        <w:t>Advantages over Brute force 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57DD" w:rsidRPr="00287AE0" w14:paraId="696331B7" w14:textId="77777777" w:rsidTr="00E957DD">
        <w:tc>
          <w:tcPr>
            <w:tcW w:w="9576" w:type="dxa"/>
          </w:tcPr>
          <w:p w14:paraId="53FD7972" w14:textId="77777777" w:rsidR="00E957DD" w:rsidRPr="00287AE0" w:rsidRDefault="00287AE0" w:rsidP="00287A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E957DD" w:rsidRPr="00287AE0">
              <w:rPr>
                <w:rFonts w:cstheme="minorHAnsi"/>
                <w:sz w:val="20"/>
                <w:szCs w:val="20"/>
              </w:rPr>
              <w:t>educes the degree of difficulty since it divides the problem into sub problems that are easily solvable</w:t>
            </w:r>
          </w:p>
          <w:p w14:paraId="3E28F842" w14:textId="77777777" w:rsidR="00E957DD" w:rsidRPr="00287AE0" w:rsidRDefault="00287AE0" w:rsidP="00287A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outlineLvl w:val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</w:t>
            </w:r>
            <w:r w:rsidR="00E957DD" w:rsidRPr="00287AE0">
              <w:rPr>
                <w:rFonts w:cstheme="minorHAnsi"/>
                <w:sz w:val="20"/>
                <w:szCs w:val="20"/>
              </w:rPr>
              <w:t>sually runs faster than other algorithms would</w:t>
            </w:r>
          </w:p>
          <w:p w14:paraId="44C8E0C1" w14:textId="77777777" w:rsidR="00E957DD" w:rsidRPr="00287AE0" w:rsidRDefault="00287AE0" w:rsidP="00287A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87AE0">
              <w:rPr>
                <w:rFonts w:cstheme="minorHAnsi"/>
                <w:sz w:val="20"/>
                <w:szCs w:val="20"/>
              </w:rPr>
              <w:t>Uses</w:t>
            </w:r>
            <w:r w:rsidR="00E957DD" w:rsidRPr="00287AE0">
              <w:rPr>
                <w:rFonts w:cstheme="minorHAnsi"/>
                <w:sz w:val="20"/>
                <w:szCs w:val="20"/>
              </w:rPr>
              <w:t xml:space="preserve"> memory caches effectively. The reason for this is the fact that when</w:t>
            </w:r>
            <w:r w:rsidRPr="00287AE0">
              <w:rPr>
                <w:rFonts w:cstheme="minorHAnsi"/>
                <w:sz w:val="20"/>
                <w:szCs w:val="20"/>
              </w:rPr>
              <w:t xml:space="preserve"> </w:t>
            </w:r>
            <w:r w:rsidR="00E957DD" w:rsidRPr="00287AE0">
              <w:rPr>
                <w:rFonts w:cstheme="minorHAnsi"/>
                <w:sz w:val="20"/>
                <w:szCs w:val="20"/>
              </w:rPr>
              <w:t>the sub problems become simple enough, they can be solved within a cache, with-out having to access the slower main memory</w:t>
            </w:r>
          </w:p>
        </w:tc>
      </w:tr>
    </w:tbl>
    <w:p w14:paraId="1D771F03" w14:textId="77777777" w:rsidR="00287AE0" w:rsidRDefault="00287AE0" w:rsidP="00B5098C">
      <w:pPr>
        <w:spacing w:line="240" w:lineRule="auto"/>
        <w:rPr>
          <w:rFonts w:cstheme="minorHAnsi"/>
          <w:sz w:val="20"/>
          <w:szCs w:val="20"/>
        </w:rPr>
      </w:pPr>
    </w:p>
    <w:p w14:paraId="7DED6E48" w14:textId="2CF9E405" w:rsidR="001F53AF" w:rsidRPr="00D22201" w:rsidRDefault="00287AE0" w:rsidP="00D222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0"/>
          <w:szCs w:val="20"/>
        </w:rPr>
      </w:pPr>
      <w:r w:rsidRPr="00D22201">
        <w:rPr>
          <w:rFonts w:eastAsia="Times New Roman" w:cstheme="minorHAnsi"/>
          <w:b/>
          <w:bCs/>
          <w:sz w:val="20"/>
          <w:szCs w:val="20"/>
        </w:rPr>
        <w:t>Time Complexity Analysis</w:t>
      </w:r>
      <w:r w:rsidR="00A96DD4" w:rsidRPr="00D22201">
        <w:rPr>
          <w:rFonts w:eastAsia="Times New Roman" w:cstheme="minorHAnsi"/>
          <w:b/>
          <w:bCs/>
          <w:sz w:val="20"/>
          <w:szCs w:val="20"/>
        </w:rPr>
        <w:t xml:space="preserve"> of the</w:t>
      </w:r>
      <w:r w:rsidRPr="00D22201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AD3194" w:rsidRPr="00D22201">
        <w:rPr>
          <w:rFonts w:eastAsia="Times New Roman" w:cstheme="minorHAnsi"/>
          <w:b/>
          <w:bCs/>
          <w:sz w:val="20"/>
          <w:szCs w:val="20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7AE0" w14:paraId="2DC6CE09" w14:textId="77777777" w:rsidTr="00287AE0">
        <w:tc>
          <w:tcPr>
            <w:tcW w:w="9576" w:type="dxa"/>
          </w:tcPr>
          <w:p w14:paraId="18ACC934" w14:textId="6D2962E1" w:rsidR="00287AE0" w:rsidRDefault="005D4E42" w:rsidP="00B5098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Below the divide and conquer technique is shown in the form of tree structure where at every step, we are dividing our problem at hand into half. </w:t>
            </w:r>
            <w:r w:rsidR="008556A0">
              <w:rPr>
                <w:rFonts w:cstheme="minorHAnsi"/>
                <w:sz w:val="20"/>
                <w:szCs w:val="20"/>
              </w:rPr>
              <w:t>Hence, recurrence relation can be written which will give us the time complexity of our program.</w:t>
            </w:r>
          </w:p>
          <w:p w14:paraId="056F7530" w14:textId="0CC7E690" w:rsidR="005D4E42" w:rsidRDefault="005D4E42" w:rsidP="00B5098C">
            <w:pPr>
              <w:rPr>
                <w:rFonts w:cstheme="minorHAnsi"/>
                <w:sz w:val="20"/>
                <w:szCs w:val="20"/>
              </w:rPr>
            </w:pPr>
          </w:p>
          <w:p w14:paraId="171C3F38" w14:textId="7B924852" w:rsidR="00A96DD4" w:rsidRDefault="00526E5E" w:rsidP="00270A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Therefore,</w:t>
            </w:r>
            <w:r w:rsidR="00886215">
              <w:rPr>
                <w:rFonts w:cstheme="minorHAnsi"/>
                <w:sz w:val="20"/>
                <w:szCs w:val="20"/>
              </w:rPr>
              <w:t xml:space="preserve"> recurrence relation </w:t>
            </w:r>
            <w:r w:rsidR="00EA1574">
              <w:rPr>
                <w:rFonts w:cstheme="minorHAnsi"/>
                <w:sz w:val="20"/>
                <w:szCs w:val="20"/>
              </w:rPr>
              <w:t>will be</w:t>
            </w:r>
            <w:r w:rsidR="00886215">
              <w:rPr>
                <w:rFonts w:cstheme="minorHAnsi"/>
                <w:sz w:val="20"/>
                <w:szCs w:val="20"/>
              </w:rPr>
              <w:t xml:space="preserve"> </w:t>
            </w:r>
            <w:r w:rsidR="00886215" w:rsidRPr="00886215">
              <w:rPr>
                <w:rFonts w:cstheme="minorHAnsi"/>
                <w:sz w:val="20"/>
                <w:szCs w:val="20"/>
                <w:highlight w:val="yellow"/>
              </w:rPr>
              <w:t>T(n)= 2T(n/2</w:t>
            </w:r>
            <w:r w:rsidR="00886215" w:rsidRPr="00034788">
              <w:rPr>
                <w:rFonts w:cstheme="minorHAnsi"/>
                <w:sz w:val="20"/>
                <w:szCs w:val="20"/>
                <w:highlight w:val="yellow"/>
              </w:rPr>
              <w:t>) +</w:t>
            </w:r>
            <w:r w:rsidR="00602301" w:rsidRPr="00034788">
              <w:rPr>
                <w:rFonts w:cstheme="minorHAnsi"/>
                <w:sz w:val="20"/>
                <w:szCs w:val="20"/>
                <w:highlight w:val="yellow"/>
              </w:rPr>
              <w:t xml:space="preserve"> k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05F54">
              <w:rPr>
                <w:rFonts w:cstheme="minorHAnsi"/>
                <w:sz w:val="20"/>
                <w:szCs w:val="20"/>
              </w:rPr>
              <w:t xml:space="preserve">where </w:t>
            </w:r>
            <w:r w:rsidR="00602301">
              <w:rPr>
                <w:rFonts w:cstheme="minorHAnsi"/>
                <w:sz w:val="20"/>
                <w:szCs w:val="20"/>
              </w:rPr>
              <w:t>k</w:t>
            </w:r>
            <w:r w:rsidR="00705F54" w:rsidRPr="00705F54">
              <w:rPr>
                <w:rFonts w:cstheme="minorHAnsi"/>
                <w:sz w:val="20"/>
                <w:szCs w:val="20"/>
              </w:rPr>
              <w:t xml:space="preserve"> </w:t>
            </w:r>
            <w:r w:rsidRPr="00705F54">
              <w:rPr>
                <w:rFonts w:cstheme="minorHAnsi"/>
                <w:sz w:val="20"/>
                <w:szCs w:val="20"/>
              </w:rPr>
              <w:t>is</w:t>
            </w:r>
            <w:r>
              <w:rPr>
                <w:rFonts w:cstheme="minorHAnsi"/>
                <w:sz w:val="20"/>
                <w:szCs w:val="20"/>
              </w:rPr>
              <w:t xml:space="preserve"> the time required </w:t>
            </w:r>
            <w:r w:rsidR="009F67AC">
              <w:rPr>
                <w:rFonts w:cstheme="minorHAnsi"/>
                <w:sz w:val="20"/>
                <w:szCs w:val="20"/>
              </w:rPr>
              <w:t>for</w:t>
            </w:r>
            <w:r>
              <w:rPr>
                <w:rFonts w:cstheme="minorHAnsi"/>
                <w:sz w:val="20"/>
                <w:szCs w:val="20"/>
              </w:rPr>
              <w:t xml:space="preserve"> combining </w:t>
            </w:r>
            <w:r w:rsidR="0080474F">
              <w:rPr>
                <w:rFonts w:cstheme="minorHAnsi"/>
                <w:sz w:val="20"/>
                <w:szCs w:val="20"/>
              </w:rPr>
              <w:t>results.</w:t>
            </w:r>
            <w:r w:rsidR="00705F54">
              <w:rPr>
                <w:rFonts w:cstheme="minorHAnsi"/>
                <w:sz w:val="20"/>
                <w:szCs w:val="20"/>
              </w:rPr>
              <w:t xml:space="preserve"> Now solving this recurrence relation by substitution</w:t>
            </w:r>
            <w:r w:rsidR="00270ACF">
              <w:rPr>
                <w:rFonts w:cstheme="minorHAnsi"/>
                <w:sz w:val="20"/>
                <w:szCs w:val="20"/>
              </w:rPr>
              <w:t xml:space="preserve"> or tree method, we get that time complexity is </w:t>
            </w:r>
            <w:r w:rsidR="00270ACF" w:rsidRPr="00793552">
              <w:rPr>
                <w:rFonts w:cstheme="minorHAnsi"/>
                <w:b/>
                <w:bCs/>
                <w:sz w:val="20"/>
                <w:szCs w:val="20"/>
              </w:rPr>
              <w:t>O</w:t>
            </w:r>
            <w:r w:rsidR="00270ACF" w:rsidRPr="00793552">
              <w:rPr>
                <w:rStyle w:val="Strong"/>
              </w:rPr>
              <w:t>(n)</w:t>
            </w:r>
            <w:r w:rsidR="00270ACF">
              <w:rPr>
                <w:rStyle w:val="Strong"/>
              </w:rPr>
              <w:t>.</w:t>
            </w:r>
          </w:p>
          <w:p w14:paraId="31B1F38D" w14:textId="77777777" w:rsidR="00A96DD4" w:rsidRDefault="00A96DD4" w:rsidP="00A96DD4">
            <w:pPr>
              <w:jc w:val="center"/>
              <w:rPr>
                <w:noProof/>
              </w:rPr>
            </w:pPr>
          </w:p>
          <w:p w14:paraId="12D94882" w14:textId="6AA0E339" w:rsidR="00287AE0" w:rsidRDefault="00287AE0" w:rsidP="00A96DD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50077E" wp14:editId="263C57C6">
                  <wp:extent cx="3067050" cy="1952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F665D" w14:textId="77777777" w:rsidR="00A96DD4" w:rsidRDefault="00A96DD4" w:rsidP="00A96DD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EDAF75A" w14:textId="77777777" w:rsidR="00287AE0" w:rsidRPr="00287AE0" w:rsidRDefault="00287AE0" w:rsidP="00B5098C">
      <w:pPr>
        <w:spacing w:line="240" w:lineRule="auto"/>
        <w:rPr>
          <w:rFonts w:cstheme="minorHAnsi"/>
          <w:sz w:val="20"/>
          <w:szCs w:val="20"/>
        </w:rPr>
      </w:pPr>
    </w:p>
    <w:sectPr w:rsidR="00287AE0" w:rsidRPr="0028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331"/>
    <w:multiLevelType w:val="hybridMultilevel"/>
    <w:tmpl w:val="0B2E51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51D5A"/>
    <w:multiLevelType w:val="hybridMultilevel"/>
    <w:tmpl w:val="7380715E"/>
    <w:lvl w:ilvl="0" w:tplc="0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2720365B"/>
    <w:multiLevelType w:val="hybridMultilevel"/>
    <w:tmpl w:val="0ED2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9339D"/>
    <w:multiLevelType w:val="hybridMultilevel"/>
    <w:tmpl w:val="AFDE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43C93"/>
    <w:multiLevelType w:val="hybridMultilevel"/>
    <w:tmpl w:val="07187702"/>
    <w:lvl w:ilvl="0" w:tplc="D9F67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B5EE8"/>
    <w:multiLevelType w:val="hybridMultilevel"/>
    <w:tmpl w:val="9AF2C6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A39B7"/>
    <w:multiLevelType w:val="hybridMultilevel"/>
    <w:tmpl w:val="C4385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3AF"/>
    <w:rsid w:val="00034788"/>
    <w:rsid w:val="000B21BA"/>
    <w:rsid w:val="000E31A1"/>
    <w:rsid w:val="00137FAE"/>
    <w:rsid w:val="001A4679"/>
    <w:rsid w:val="001E1EB4"/>
    <w:rsid w:val="001F53AF"/>
    <w:rsid w:val="00266043"/>
    <w:rsid w:val="00270ACF"/>
    <w:rsid w:val="00287AE0"/>
    <w:rsid w:val="002977A4"/>
    <w:rsid w:val="002A67F3"/>
    <w:rsid w:val="00337C95"/>
    <w:rsid w:val="003B218D"/>
    <w:rsid w:val="003F6C70"/>
    <w:rsid w:val="00526E5E"/>
    <w:rsid w:val="005D4E42"/>
    <w:rsid w:val="00602301"/>
    <w:rsid w:val="00705F54"/>
    <w:rsid w:val="00711035"/>
    <w:rsid w:val="00762DE8"/>
    <w:rsid w:val="00793552"/>
    <w:rsid w:val="0080474F"/>
    <w:rsid w:val="008556A0"/>
    <w:rsid w:val="00886215"/>
    <w:rsid w:val="009C4D87"/>
    <w:rsid w:val="009F67AC"/>
    <w:rsid w:val="00A53189"/>
    <w:rsid w:val="00A96DD4"/>
    <w:rsid w:val="00AD3194"/>
    <w:rsid w:val="00B1686D"/>
    <w:rsid w:val="00B5098C"/>
    <w:rsid w:val="00B61B7D"/>
    <w:rsid w:val="00D22201"/>
    <w:rsid w:val="00D74086"/>
    <w:rsid w:val="00DB0B17"/>
    <w:rsid w:val="00DE59F6"/>
    <w:rsid w:val="00E957DD"/>
    <w:rsid w:val="00EA1574"/>
    <w:rsid w:val="00ED5E0F"/>
    <w:rsid w:val="00F3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871D"/>
  <w15:docId w15:val="{41125F80-0104-4CF4-A41A-BAA252EA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5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3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53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AF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1F53AF"/>
  </w:style>
  <w:style w:type="character" w:customStyle="1" w:styleId="mo">
    <w:name w:val="mo"/>
    <w:basedOn w:val="DefaultParagraphFont"/>
    <w:rsid w:val="001F53AF"/>
  </w:style>
  <w:style w:type="character" w:customStyle="1" w:styleId="mn">
    <w:name w:val="mn"/>
    <w:basedOn w:val="DefaultParagraphFont"/>
    <w:rsid w:val="001F53AF"/>
  </w:style>
  <w:style w:type="table" w:styleId="TableGrid">
    <w:name w:val="Table Grid"/>
    <w:basedOn w:val="TableNormal"/>
    <w:uiPriority w:val="59"/>
    <w:rsid w:val="00B5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1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E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7DD"/>
    <w:pPr>
      <w:ind w:left="720"/>
      <w:contextualSpacing/>
    </w:pPr>
  </w:style>
  <w:style w:type="character" w:customStyle="1" w:styleId="hgkelc">
    <w:name w:val="hgkelc"/>
    <w:basedOn w:val="DefaultParagraphFont"/>
    <w:rsid w:val="00E957DD"/>
  </w:style>
  <w:style w:type="character" w:styleId="Strong">
    <w:name w:val="Strong"/>
    <w:basedOn w:val="DefaultParagraphFont"/>
    <w:uiPriority w:val="22"/>
    <w:qFormat/>
    <w:rsid w:val="00A96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 </cp:lastModifiedBy>
  <cp:revision>35</cp:revision>
  <dcterms:created xsi:type="dcterms:W3CDTF">2020-08-31T15:59:00Z</dcterms:created>
  <dcterms:modified xsi:type="dcterms:W3CDTF">2020-09-06T11:49:00Z</dcterms:modified>
</cp:coreProperties>
</file>