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55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文档类型</w:t>
            </w:r>
          </w:p>
        </w:tc>
        <w:tc>
          <w:tcPr>
            <w:tcW w:w="3685" w:type="dxa"/>
          </w:tcPr>
          <w:p>
            <w:pPr>
              <w:spacing w:line="360" w:lineRule="auto"/>
              <w:rPr>
                <w:rFonts w:ascii="宋体" w:hAnsi="宋体"/>
                <w:b/>
              </w:rPr>
            </w:pPr>
            <w:r>
              <w:rPr>
                <w:rFonts w:ascii="宋体" w:hAnsi="宋体"/>
                <w:b/>
              </w:rPr>
              <w:t>W</w:t>
            </w:r>
            <w:r>
              <w:rPr>
                <w:rFonts w:hint="eastAsia" w:ascii="宋体" w:hAnsi="宋体"/>
                <w:b/>
              </w:rPr>
              <w:t>ord文档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文件标识</w:t>
            </w:r>
          </w:p>
        </w:tc>
        <w:tc>
          <w:tcPr>
            <w:tcW w:w="3685" w:type="dxa"/>
          </w:tcPr>
          <w:p>
            <w:pPr>
              <w:spacing w:line="360" w:lineRule="auto"/>
              <w:rPr>
                <w:rFonts w:ascii="宋体" w:hAnsi="宋体"/>
                <w:b/>
              </w:rPr>
            </w:pPr>
            <w:r>
              <w:rPr>
                <w:rFonts w:hint="eastAsia" w:ascii="宋体" w:hAnsi="宋体"/>
                <w:b/>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版    本</w:t>
            </w:r>
          </w:p>
        </w:tc>
        <w:tc>
          <w:tcPr>
            <w:tcW w:w="3685" w:type="dxa"/>
          </w:tcPr>
          <w:p>
            <w:pPr>
              <w:spacing w:line="360" w:lineRule="auto"/>
              <w:rPr>
                <w:rFonts w:ascii="宋体" w:hAnsi="宋体"/>
                <w:b/>
              </w:rPr>
            </w:pPr>
            <w:r>
              <w:rPr>
                <w:rFonts w:hint="eastAsia" w:ascii="宋体" w:hAnsi="宋体"/>
                <w:b/>
              </w:rPr>
              <w:t>V1</w:t>
            </w:r>
            <w:r>
              <w:rPr>
                <w:rFonts w:ascii="宋体" w:hAnsi="宋体"/>
                <w:b/>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作    者</w:t>
            </w:r>
          </w:p>
        </w:tc>
        <w:tc>
          <w:tcPr>
            <w:tcW w:w="3685" w:type="dxa"/>
          </w:tcPr>
          <w:p>
            <w:pPr>
              <w:spacing w:line="360" w:lineRule="auto"/>
              <w:rPr>
                <w:rFonts w:ascii="宋体" w:hAnsi="宋体"/>
                <w:b/>
              </w:rPr>
            </w:pPr>
            <w:r>
              <w:rPr>
                <w:rFonts w:hint="eastAsia" w:ascii="宋体" w:hAnsi="宋体"/>
                <w:b/>
              </w:rPr>
              <w:t>高凯辉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完成日期</w:t>
            </w:r>
          </w:p>
        </w:tc>
        <w:tc>
          <w:tcPr>
            <w:tcW w:w="3685" w:type="dxa"/>
          </w:tcPr>
          <w:p>
            <w:pPr>
              <w:spacing w:line="360" w:lineRule="auto"/>
              <w:rPr>
                <w:rFonts w:ascii="宋体" w:hAnsi="宋体"/>
                <w:b/>
              </w:rPr>
            </w:pPr>
            <w:r>
              <w:rPr>
                <w:rFonts w:hint="eastAsia" w:ascii="宋体" w:hAnsi="宋体"/>
                <w:b/>
              </w:rPr>
              <w:t>2017.05.16</w:t>
            </w: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rPr>
          <w:rFonts w:ascii="黑体" w:eastAsia="黑体"/>
          <w:sz w:val="52"/>
          <w:szCs w:val="52"/>
        </w:rPr>
      </w:pPr>
      <w:r>
        <w:rPr>
          <w:rFonts w:hint="eastAsia" w:ascii="黑体" w:eastAsia="黑体"/>
          <w:sz w:val="52"/>
          <w:szCs w:val="52"/>
        </w:rPr>
        <w:t>概要设计说明书</w:t>
      </w:r>
    </w:p>
    <w:p>
      <w:pPr>
        <w:spacing w:line="360" w:lineRule="auto"/>
        <w:jc w:val="center"/>
        <w:rPr>
          <w:rFonts w:ascii="黑体" w:eastAsia="黑体"/>
          <w:sz w:val="36"/>
          <w:szCs w:val="36"/>
        </w:rPr>
      </w:pPr>
    </w:p>
    <w:p>
      <w:pPr>
        <w:spacing w:line="360" w:lineRule="auto"/>
        <w:jc w:val="center"/>
        <w:rPr>
          <w:rFonts w:ascii="黑体" w:hAnsi="Arial" w:eastAsia="黑体" w:cs="Arial"/>
          <w:bCs/>
          <w:sz w:val="32"/>
          <w:szCs w:val="32"/>
        </w:rPr>
      </w:pPr>
      <w:r>
        <w:rPr>
          <w:rFonts w:hint="eastAsia" w:ascii="黑体" w:eastAsia="黑体"/>
          <w:sz w:val="36"/>
          <w:szCs w:val="36"/>
        </w:rPr>
        <w:t>项目名称：山东省人力资源市场数据采集系统</w:t>
      </w:r>
      <w:r>
        <w:rPr>
          <w:rFonts w:ascii="黑体" w:eastAsia="黑体"/>
          <w:sz w:val="44"/>
          <w:szCs w:val="44"/>
        </w:rPr>
        <w:br w:type="page"/>
      </w:r>
      <w:r>
        <w:rPr>
          <w:rFonts w:hint="eastAsia" w:ascii="黑体" w:hAnsi="Arial" w:eastAsia="黑体" w:cs="Arial"/>
          <w:bCs/>
          <w:sz w:val="32"/>
          <w:szCs w:val="32"/>
        </w:rPr>
        <w:t>文档修订</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559"/>
        <w:gridCol w:w="1418"/>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pct20" w:color="auto" w:fill="auto"/>
          </w:tcPr>
          <w:p>
            <w:pPr>
              <w:spacing w:line="360" w:lineRule="auto"/>
              <w:jc w:val="center"/>
              <w:rPr>
                <w:b/>
                <w:bCs/>
              </w:rPr>
            </w:pPr>
            <w:r>
              <w:rPr>
                <w:rFonts w:hint="eastAsia"/>
                <w:b/>
                <w:bCs/>
              </w:rPr>
              <w:t>版本</w:t>
            </w:r>
          </w:p>
        </w:tc>
        <w:tc>
          <w:tcPr>
            <w:tcW w:w="1559" w:type="dxa"/>
            <w:shd w:val="pct20" w:color="auto" w:fill="auto"/>
          </w:tcPr>
          <w:p>
            <w:pPr>
              <w:spacing w:line="360" w:lineRule="auto"/>
              <w:jc w:val="center"/>
              <w:rPr>
                <w:b/>
                <w:bCs/>
              </w:rPr>
            </w:pPr>
            <w:r>
              <w:rPr>
                <w:rFonts w:hint="eastAsia"/>
                <w:b/>
                <w:bCs/>
              </w:rPr>
              <w:t>日期</w:t>
            </w:r>
          </w:p>
        </w:tc>
        <w:tc>
          <w:tcPr>
            <w:tcW w:w="1418" w:type="dxa"/>
            <w:shd w:val="pct20" w:color="auto" w:fill="auto"/>
          </w:tcPr>
          <w:p>
            <w:pPr>
              <w:spacing w:line="360" w:lineRule="auto"/>
              <w:jc w:val="center"/>
              <w:rPr>
                <w:b/>
                <w:bCs/>
              </w:rPr>
            </w:pPr>
            <w:r>
              <w:rPr>
                <w:rFonts w:hint="eastAsia"/>
                <w:b/>
                <w:bCs/>
              </w:rPr>
              <w:t>更改人</w:t>
            </w:r>
          </w:p>
        </w:tc>
        <w:tc>
          <w:tcPr>
            <w:tcW w:w="4615" w:type="dxa"/>
            <w:shd w:val="pct20" w:color="auto" w:fill="auto"/>
          </w:tcPr>
          <w:p>
            <w:pPr>
              <w:spacing w:line="360" w:lineRule="auto"/>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r>
              <w:rPr>
                <w:rFonts w:hint="eastAsia" w:ascii="Arial" w:hAnsi="Arial" w:cs="Arial"/>
              </w:rPr>
              <w:t>1.0</w:t>
            </w:r>
          </w:p>
        </w:tc>
        <w:tc>
          <w:tcPr>
            <w:tcW w:w="1559" w:type="dxa"/>
          </w:tcPr>
          <w:p>
            <w:pPr>
              <w:spacing w:line="360" w:lineRule="auto"/>
              <w:jc w:val="center"/>
              <w:rPr>
                <w:rFonts w:ascii="Arial" w:hAnsi="Arial" w:cs="Arial"/>
              </w:rPr>
            </w:pPr>
            <w:r>
              <w:rPr>
                <w:rFonts w:hint="eastAsia" w:ascii="Arial" w:hAnsi="Arial" w:cs="Arial"/>
              </w:rPr>
              <w:t>2017.05.16</w:t>
            </w:r>
          </w:p>
        </w:tc>
        <w:tc>
          <w:tcPr>
            <w:tcW w:w="1418" w:type="dxa"/>
          </w:tcPr>
          <w:p>
            <w:pPr>
              <w:spacing w:line="360" w:lineRule="auto"/>
              <w:jc w:val="center"/>
              <w:rPr>
                <w:rFonts w:ascii="Arial" w:hAnsi="Arial" w:cs="Arial"/>
              </w:rPr>
            </w:pPr>
            <w:r>
              <w:rPr>
                <w:rFonts w:hint="eastAsia" w:ascii="Arial" w:hAnsi="Arial" w:cs="Arial"/>
              </w:rPr>
              <w:t>高凯辉</w:t>
            </w:r>
          </w:p>
          <w:p>
            <w:pPr>
              <w:spacing w:line="360" w:lineRule="auto"/>
              <w:jc w:val="center"/>
              <w:rPr>
                <w:rFonts w:ascii="Arial" w:hAnsi="Arial" w:cs="Arial"/>
              </w:rPr>
            </w:pPr>
            <w:r>
              <w:rPr>
                <w:rFonts w:hint="eastAsia" w:ascii="Arial" w:hAnsi="Arial" w:cs="Arial"/>
              </w:rPr>
              <w:t>丹增晋美</w:t>
            </w:r>
          </w:p>
          <w:p>
            <w:pPr>
              <w:spacing w:line="360" w:lineRule="auto"/>
              <w:jc w:val="center"/>
              <w:rPr>
                <w:rFonts w:hint="eastAsia" w:ascii="Arial" w:hAnsi="Arial" w:cs="Arial"/>
              </w:rPr>
            </w:pPr>
            <w:r>
              <w:rPr>
                <w:rFonts w:hint="eastAsia" w:ascii="Arial" w:hAnsi="Arial" w:cs="Arial"/>
              </w:rPr>
              <w:t>桂钰坤</w:t>
            </w:r>
          </w:p>
        </w:tc>
        <w:tc>
          <w:tcPr>
            <w:tcW w:w="4615" w:type="dxa"/>
          </w:tcPr>
          <w:p>
            <w:pPr>
              <w:spacing w:line="360" w:lineRule="auto"/>
              <w:jc w:val="center"/>
              <w:rPr>
                <w:rFonts w:ascii="Arial" w:hAnsi="Arial" w:cs="Arial"/>
              </w:rPr>
            </w:pPr>
            <w:r>
              <w:rPr>
                <w:rFonts w:ascii="Arial" w:hAnsi="Arial" w:cs="Arial"/>
              </w:rPr>
              <w:t>完成概要设计基本内容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418" w:type="dxa"/>
          </w:tcPr>
          <w:p>
            <w:pPr>
              <w:spacing w:line="360" w:lineRule="auto"/>
              <w:jc w:val="center"/>
              <w:rPr>
                <w:rFonts w:ascii="Arial" w:hAnsi="Arial" w:cs="Arial"/>
              </w:rPr>
            </w:pPr>
          </w:p>
        </w:tc>
        <w:tc>
          <w:tcPr>
            <w:tcW w:w="4615" w:type="dxa"/>
          </w:tcPr>
          <w:p>
            <w:pPr>
              <w:spacing w:line="360" w:lineRule="auto"/>
              <w:jc w:val="center"/>
              <w:rPr>
                <w:rFonts w:ascii="Arial" w:hAnsi="Arial" w:cs="Arial"/>
              </w:rPr>
            </w:pPr>
          </w:p>
        </w:tc>
      </w:tr>
    </w:tbl>
    <w:p>
      <w:pPr>
        <w:adjustRightInd w:val="0"/>
        <w:snapToGrid w:val="0"/>
        <w:spacing w:line="360" w:lineRule="auto"/>
      </w:pPr>
    </w:p>
    <w:sdt>
      <w:sdtPr>
        <w:rPr>
          <w:lang w:val="zh-CN"/>
        </w:rPr>
        <w:id w:val="986205966"/>
      </w:sdtPr>
      <w:sdtEndPr>
        <w:rPr>
          <w:rFonts w:ascii="Times New Roman" w:hAnsi="Times New Roman" w:eastAsia="宋体" w:cs="Times New Roman"/>
          <w:color w:val="auto"/>
          <w:kern w:val="2"/>
          <w:sz w:val="24"/>
          <w:szCs w:val="24"/>
          <w:lang w:val="zh-CN"/>
        </w:rPr>
      </w:sdtEndPr>
      <w:sdtContent>
        <w:p>
          <w:pPr>
            <w:pStyle w:val="18"/>
          </w:pPr>
          <w:r>
            <w:rPr>
              <w:lang w:val="zh-CN"/>
            </w:rPr>
            <w:t>目录</w:t>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"_Toc482719958" </w:instrText>
          </w:r>
          <w:r>
            <w:fldChar w:fldCharType="separate"/>
          </w:r>
          <w:r>
            <w:rPr>
              <w:rStyle w:val="11"/>
            </w:rPr>
            <w:t>1引言</w:t>
          </w:r>
          <w:r>
            <w:tab/>
          </w:r>
          <w:r>
            <w:fldChar w:fldCharType="begin"/>
          </w:r>
          <w:r>
            <w:instrText xml:space="preserve"> PAGEREF _Toc482719958 \h </w:instrText>
          </w:r>
          <w:r>
            <w:fldChar w:fldCharType="separate"/>
          </w:r>
          <w:r>
            <w:t>5</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"_Toc482719959" </w:instrText>
          </w:r>
          <w:r>
            <w:fldChar w:fldCharType="separate"/>
          </w:r>
          <w:r>
            <w:rPr>
              <w:rStyle w:val="11"/>
            </w:rPr>
            <w:t>1.1编写目的</w:t>
          </w:r>
          <w:r>
            <w:tab/>
          </w:r>
          <w:r>
            <w:fldChar w:fldCharType="begin"/>
          </w:r>
          <w:r>
            <w:instrText xml:space="preserve"> PAGEREF _Toc482719959 \h </w:instrText>
          </w:r>
          <w:r>
            <w:fldChar w:fldCharType="separate"/>
          </w:r>
          <w:r>
            <w:t>5</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"_Toc482719960" </w:instrText>
          </w:r>
          <w:r>
            <w:fldChar w:fldCharType="separate"/>
          </w:r>
          <w:r>
            <w:rPr>
              <w:rStyle w:val="11"/>
            </w:rPr>
            <w:t>1.2 项目背景</w:t>
          </w:r>
          <w:r>
            <w:tab/>
          </w:r>
          <w:r>
            <w:fldChar w:fldCharType="begin"/>
          </w:r>
          <w:r>
            <w:instrText xml:space="preserve"> PAGEREF _Toc482719960 \h </w:instrText>
          </w:r>
          <w:r>
            <w:fldChar w:fldCharType="separate"/>
          </w:r>
          <w:r>
            <w:t>5</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"_Toc482719961" </w:instrText>
          </w:r>
          <w:r>
            <w:fldChar w:fldCharType="separate"/>
          </w:r>
          <w:r>
            <w:rPr>
              <w:rStyle w:val="11"/>
            </w:rPr>
            <w:t>1.3参考术语</w:t>
          </w:r>
          <w:r>
            <w:tab/>
          </w:r>
          <w:r>
            <w:fldChar w:fldCharType="begin"/>
          </w:r>
          <w:r>
            <w:instrText xml:space="preserve"> PAGEREF _Toc482719961 \h </w:instrText>
          </w:r>
          <w:r>
            <w:fldChar w:fldCharType="separate"/>
          </w:r>
          <w:r>
            <w:t>5</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"_Toc482719962" </w:instrText>
          </w:r>
          <w:r>
            <w:fldChar w:fldCharType="separate"/>
          </w:r>
          <w:r>
            <w:rPr>
              <w:rStyle w:val="11"/>
            </w:rPr>
            <w:t>1.4 参考资料</w:t>
          </w:r>
          <w:r>
            <w:tab/>
          </w:r>
          <w:r>
            <w:fldChar w:fldCharType="begin"/>
          </w:r>
          <w:r>
            <w:instrText xml:space="preserve"> PAGEREF _Toc482719962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"_Toc482719963" </w:instrText>
          </w:r>
          <w:r>
            <w:fldChar w:fldCharType="separate"/>
          </w:r>
          <w:r>
            <w:rPr>
              <w:rStyle w:val="11"/>
            </w:rPr>
            <w:t>2任务概述</w:t>
          </w:r>
          <w:r>
            <w:tab/>
          </w:r>
          <w:r>
            <w:fldChar w:fldCharType="begin"/>
          </w:r>
          <w:r>
            <w:instrText xml:space="preserve"> PAGEREF _Toc482719963 \h </w:instrText>
          </w:r>
          <w:r>
            <w:fldChar w:fldCharType="separate"/>
          </w:r>
          <w:r>
            <w:t>5</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"_Toc482719964" </w:instrText>
          </w:r>
          <w:r>
            <w:fldChar w:fldCharType="separate"/>
          </w:r>
          <w:r>
            <w:rPr>
              <w:rStyle w:val="11"/>
            </w:rPr>
            <w:t>2.1任务目标</w:t>
          </w:r>
          <w:r>
            <w:tab/>
          </w:r>
          <w:r>
            <w:fldChar w:fldCharType="begin"/>
          </w:r>
          <w:r>
            <w:instrText xml:space="preserve"> PAGEREF _Toc482719964 \h </w:instrText>
          </w:r>
          <w:r>
            <w:fldChar w:fldCharType="separate"/>
          </w:r>
          <w:r>
            <w:t>5</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"_Toc482719965" </w:instrText>
          </w:r>
          <w:r>
            <w:fldChar w:fldCharType="separate"/>
          </w:r>
          <w:r>
            <w:rPr>
              <w:rStyle w:val="11"/>
            </w:rPr>
            <w:t>2.2运行环境</w:t>
          </w:r>
          <w:r>
            <w:tab/>
          </w:r>
          <w:r>
            <w:fldChar w:fldCharType="begin"/>
          </w:r>
          <w:r>
            <w:instrText xml:space="preserve"> PAGEREF _Toc482719965 \h </w:instrText>
          </w:r>
          <w:r>
            <w:fldChar w:fldCharType="separate"/>
          </w:r>
          <w:r>
            <w:t>6</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"_Toc482719966" </w:instrText>
          </w:r>
          <w:r>
            <w:fldChar w:fldCharType="separate"/>
          </w:r>
          <w:r>
            <w:rPr>
              <w:rStyle w:val="11"/>
            </w:rPr>
            <w:t>2.3条件与限制</w:t>
          </w:r>
          <w:r>
            <w:tab/>
          </w:r>
          <w:r>
            <w:fldChar w:fldCharType="begin"/>
          </w:r>
          <w:r>
            <w:instrText xml:space="preserve"> PAGEREF _Toc482719966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"_Toc482719967" </w:instrText>
          </w:r>
          <w:r>
            <w:fldChar w:fldCharType="separate"/>
          </w:r>
          <w:r>
            <w:rPr>
              <w:rStyle w:val="11"/>
            </w:rPr>
            <w:t>3系统架构设计</w:t>
          </w:r>
          <w:r>
            <w:tab/>
          </w:r>
          <w:r>
            <w:fldChar w:fldCharType="begin"/>
          </w:r>
          <w:r>
            <w:instrText xml:space="preserve"> PAGEREF _Toc482719967 \h </w:instrText>
          </w:r>
          <w:r>
            <w:fldChar w:fldCharType="separate"/>
          </w:r>
          <w:r>
            <w:t>6</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"_Toc482719968" </w:instrText>
          </w:r>
          <w:r>
            <w:fldChar w:fldCharType="separate"/>
          </w:r>
          <w:r>
            <w:rPr>
              <w:rStyle w:val="11"/>
            </w:rPr>
            <w:t>3.1系统层次设计说明</w:t>
          </w:r>
          <w:r>
            <w:tab/>
          </w:r>
          <w:r>
            <w:fldChar w:fldCharType="begin"/>
          </w:r>
          <w:r>
            <w:instrText xml:space="preserve"> PAGEREF _Toc482719968 \h </w:instrText>
          </w:r>
          <w:r>
            <w:fldChar w:fldCharType="separate"/>
          </w:r>
          <w:r>
            <w:t>6</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"_Toc482719969" </w:instrText>
          </w:r>
          <w:r>
            <w:fldChar w:fldCharType="separate"/>
          </w:r>
          <w:r>
            <w:rPr>
              <w:rStyle w:val="11"/>
            </w:rPr>
            <w:t>3.2省用户系统</w:t>
          </w:r>
          <w:r>
            <w:tab/>
          </w:r>
          <w:r>
            <w:fldChar w:fldCharType="begin"/>
          </w:r>
          <w:r>
            <w:instrText xml:space="preserve"> PAGEREF _Toc482719969 \h </w:instrText>
          </w:r>
          <w:r>
            <w:fldChar w:fldCharType="separate"/>
          </w:r>
          <w:r>
            <w:t>6</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"_Toc482719970" </w:instrText>
          </w:r>
          <w:r>
            <w:fldChar w:fldCharType="separate"/>
          </w:r>
          <w:r>
            <w:rPr>
              <w:rStyle w:val="11"/>
            </w:rPr>
            <w:t>3.3企业用户系统</w:t>
          </w:r>
          <w:r>
            <w:tab/>
          </w:r>
          <w:r>
            <w:fldChar w:fldCharType="begin"/>
          </w:r>
          <w:r>
            <w:instrText xml:space="preserve"> PAGEREF _Toc482719970 \h </w:instrText>
          </w:r>
          <w:r>
            <w:fldChar w:fldCharType="separate"/>
          </w:r>
          <w:r>
            <w:t>7</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"_Toc482719971" </w:instrText>
          </w:r>
          <w:r>
            <w:fldChar w:fldCharType="separate"/>
          </w:r>
          <w:r>
            <w:rPr>
              <w:rStyle w:val="11"/>
            </w:rPr>
            <w:t>3.4兼容性要求</w:t>
          </w:r>
          <w:r>
            <w:tab/>
          </w:r>
          <w:r>
            <w:fldChar w:fldCharType="begin"/>
          </w:r>
          <w:r>
            <w:instrText xml:space="preserve"> PAGEREF _Toc482719971 \h </w:instrText>
          </w:r>
          <w:r>
            <w:fldChar w:fldCharType="separate"/>
          </w:r>
          <w:r>
            <w:t>7</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"_Toc482719972" </w:instrText>
          </w:r>
          <w:r>
            <w:fldChar w:fldCharType="separate"/>
          </w:r>
          <w:r>
            <w:rPr>
              <w:rStyle w:val="11"/>
            </w:rPr>
            <w:t>3.5 系统特点</w:t>
          </w:r>
          <w:r>
            <w:tab/>
          </w:r>
          <w:r>
            <w:fldChar w:fldCharType="begin"/>
          </w:r>
          <w:r>
            <w:instrText xml:space="preserve"> PAGEREF _Toc482719972 \h </w:instrText>
          </w:r>
          <w:r>
            <w:fldChar w:fldCharType="separate"/>
          </w:r>
          <w:r>
            <w:t>7</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"_Toc482719973" </w:instrText>
          </w:r>
          <w:r>
            <w:fldChar w:fldCharType="separate"/>
          </w:r>
          <w:r>
            <w:rPr>
              <w:rStyle w:val="11"/>
            </w:rPr>
            <w:t>3.6技术特点及项目资金情况</w:t>
          </w:r>
          <w:r>
            <w:tab/>
          </w:r>
          <w:r>
            <w:fldChar w:fldCharType="begin"/>
          </w:r>
          <w:r>
            <w:instrText xml:space="preserve"> PAGEREF _Toc482719973 \h </w:instrText>
          </w:r>
          <w:r>
            <w:fldChar w:fldCharType="separate"/>
          </w:r>
          <w:r>
            <w:t>7</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"_Toc482719974" </w:instrText>
          </w:r>
          <w:r>
            <w:fldChar w:fldCharType="separate"/>
          </w:r>
          <w:r>
            <w:rPr>
              <w:rStyle w:val="11"/>
            </w:rPr>
            <w:t>3.7系统硬件环境</w:t>
          </w:r>
          <w:r>
            <w:tab/>
          </w:r>
          <w:r>
            <w:fldChar w:fldCharType="begin"/>
          </w:r>
          <w:r>
            <w:instrText xml:space="preserve"> PAGEREF _Toc482719974 \h </w:instrText>
          </w:r>
          <w:r>
            <w:fldChar w:fldCharType="separate"/>
          </w:r>
          <w:r>
            <w:t>7</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"_Toc482719975" </w:instrText>
          </w:r>
          <w:r>
            <w:fldChar w:fldCharType="separate"/>
          </w:r>
          <w:r>
            <w:rPr>
              <w:rStyle w:val="11"/>
            </w:rPr>
            <w:t>3.8 网络环境</w:t>
          </w:r>
          <w:r>
            <w:tab/>
          </w:r>
          <w:r>
            <w:fldChar w:fldCharType="begin"/>
          </w:r>
          <w:r>
            <w:instrText xml:space="preserve"> PAGEREF _Toc482719975 \h </w:instrText>
          </w:r>
          <w:r>
            <w:fldChar w:fldCharType="separate"/>
          </w:r>
          <w:r>
            <w:t>8</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"_Toc482719976" </w:instrText>
          </w:r>
          <w:r>
            <w:fldChar w:fldCharType="separate"/>
          </w:r>
          <w:r>
            <w:rPr>
              <w:rStyle w:val="11"/>
            </w:rPr>
            <w:t>3.9系统物理部署</w:t>
          </w:r>
          <w:r>
            <w:tab/>
          </w:r>
          <w:r>
            <w:fldChar w:fldCharType="begin"/>
          </w:r>
          <w:r>
            <w:instrText xml:space="preserve"> PAGEREF _Toc482719976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"_Toc482719977" </w:instrText>
          </w:r>
          <w:r>
            <w:fldChar w:fldCharType="separate"/>
          </w:r>
          <w:r>
            <w:rPr>
              <w:rStyle w:val="11"/>
            </w:rPr>
            <w:t>4软件结构设计－模块设计</w:t>
          </w:r>
          <w:r>
            <w:tab/>
          </w:r>
          <w:r>
            <w:fldChar w:fldCharType="begin"/>
          </w:r>
          <w:r>
            <w:instrText xml:space="preserve"> PAGEREF _Toc482719977 \h </w:instrText>
          </w:r>
          <w:r>
            <w:fldChar w:fldCharType="separate"/>
          </w:r>
          <w:r>
            <w:t>8</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"_Toc482719978" </w:instrText>
          </w:r>
          <w:r>
            <w:fldChar w:fldCharType="separate"/>
          </w:r>
          <w:r>
            <w:rPr>
              <w:rStyle w:val="11"/>
            </w:rPr>
            <w:t>4.1模块描述</w:t>
          </w:r>
          <w:r>
            <w:tab/>
          </w:r>
          <w:r>
            <w:fldChar w:fldCharType="begin"/>
          </w:r>
          <w:r>
            <w:instrText xml:space="preserve"> PAGEREF _Toc482719978 \h </w:instrText>
          </w:r>
          <w:r>
            <w:fldChar w:fldCharType="separate"/>
          </w:r>
          <w:r>
            <w:t>8</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"_Toc482719979" </w:instrText>
          </w:r>
          <w:r>
            <w:fldChar w:fldCharType="separate"/>
          </w:r>
          <w:r>
            <w:rPr>
              <w:rStyle w:val="11"/>
            </w:rPr>
            <w:t>企业用户</w:t>
          </w:r>
          <w:r>
            <w:tab/>
          </w:r>
          <w:r>
            <w:fldChar w:fldCharType="begin"/>
          </w:r>
          <w:r>
            <w:instrText xml:space="preserve"> PAGEREF _Toc482719979 \h </w:instrText>
          </w:r>
          <w:r>
            <w:fldChar w:fldCharType="separate"/>
          </w:r>
          <w:r>
            <w:t>8</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"_Toc482719980"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企业信息模块</w:t>
          </w:r>
          <w:r>
            <w:tab/>
          </w:r>
          <w:r>
            <w:fldChar w:fldCharType="begin"/>
          </w:r>
          <w:r>
            <w:instrText xml:space="preserve"> PAGEREF _Toc482719980 \h </w:instrText>
          </w:r>
          <w:r>
            <w:fldChar w:fldCharType="separate"/>
          </w:r>
          <w:r>
            <w:t>8</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"_Toc482719981"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数据填报模块</w:t>
          </w:r>
          <w:r>
            <w:tab/>
          </w:r>
          <w:r>
            <w:fldChar w:fldCharType="begin"/>
          </w:r>
          <w:r>
            <w:instrText xml:space="preserve"> PAGEREF _Toc482719981 \h </w:instrText>
          </w:r>
          <w:r>
            <w:fldChar w:fldCharType="separate"/>
          </w:r>
          <w:r>
            <w:t>8</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"_Toc482719982"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数据查询模块</w:t>
          </w:r>
          <w:r>
            <w:tab/>
          </w:r>
          <w:r>
            <w:fldChar w:fldCharType="begin"/>
          </w:r>
          <w:r>
            <w:instrText xml:space="preserve"> PAGEREF _Toc482719982 \h </w:instrText>
          </w:r>
          <w:r>
            <w:fldChar w:fldCharType="separate"/>
          </w:r>
          <w:r>
            <w:t>8</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"_Toc482719983" </w:instrText>
          </w:r>
          <w:r>
            <w:fldChar w:fldCharType="separate"/>
          </w:r>
          <w:r>
            <w:rPr>
              <w:rStyle w:val="11"/>
            </w:rPr>
            <w:t>省用户</w:t>
          </w:r>
          <w:r>
            <w:tab/>
          </w:r>
          <w:r>
            <w:fldChar w:fldCharType="begin"/>
          </w:r>
          <w:r>
            <w:instrText xml:space="preserve"> PAGEREF _Toc482719983 \h </w:instrText>
          </w:r>
          <w:r>
            <w:fldChar w:fldCharType="separate"/>
          </w:r>
          <w:r>
            <w:t>8</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"_Toc482719984"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企业备案模块</w:t>
          </w:r>
          <w:r>
            <w:tab/>
          </w:r>
          <w:r>
            <w:fldChar w:fldCharType="begin"/>
          </w:r>
          <w:r>
            <w:instrText xml:space="preserve"> PAGEREF _Toc482719984 \h </w:instrText>
          </w:r>
          <w:r>
            <w:fldChar w:fldCharType="separate"/>
          </w:r>
          <w:r>
            <w:t>8</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"_Toc482719985"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报表管理模块</w:t>
          </w:r>
          <w:r>
            <w:tab/>
          </w:r>
          <w:r>
            <w:fldChar w:fldCharType="begin"/>
          </w:r>
          <w:r>
            <w:instrText xml:space="preserve"> PAGEREF _Toc482719985 \h </w:instrText>
          </w:r>
          <w:r>
            <w:fldChar w:fldCharType="separate"/>
          </w:r>
          <w:r>
            <w:t>8</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"_Toc482719986"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数据修改模块</w:t>
          </w:r>
          <w:r>
            <w:tab/>
          </w:r>
          <w:r>
            <w:fldChar w:fldCharType="begin"/>
          </w:r>
          <w:r>
            <w:instrText xml:space="preserve"> PAGEREF _Toc482719986 \h </w:instrText>
          </w:r>
          <w:r>
            <w:fldChar w:fldCharType="separate"/>
          </w:r>
          <w:r>
            <w:t>9</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"_Toc482719987"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数据删除模块</w:t>
          </w:r>
          <w:r>
            <w:tab/>
          </w:r>
          <w:r>
            <w:fldChar w:fldCharType="begin"/>
          </w:r>
          <w:r>
            <w:instrText xml:space="preserve"> PAGEREF _Toc482719987 \h </w:instrText>
          </w:r>
          <w:r>
            <w:fldChar w:fldCharType="separate"/>
          </w:r>
          <w:r>
            <w:t>9</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"_Toc482719988"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数据退回模块</w:t>
          </w:r>
          <w:r>
            <w:tab/>
          </w:r>
          <w:r>
            <w:fldChar w:fldCharType="begin"/>
          </w:r>
          <w:r>
            <w:instrText xml:space="preserve"> PAGEREF _Toc482719988 \h </w:instrText>
          </w:r>
          <w:r>
            <w:fldChar w:fldCharType="separate"/>
          </w:r>
          <w:r>
            <w:t>9</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"_Toc482719989"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数据汇总模块</w:t>
          </w:r>
          <w:r>
            <w:tab/>
          </w:r>
          <w:r>
            <w:fldChar w:fldCharType="begin"/>
          </w:r>
          <w:r>
            <w:instrText xml:space="preserve"> PAGEREF _Toc482719989 \h </w:instrText>
          </w:r>
          <w:r>
            <w:fldChar w:fldCharType="separate"/>
          </w:r>
          <w:r>
            <w:t>9</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"_Toc482719990"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导出汇总表模块</w:t>
          </w:r>
          <w:r>
            <w:tab/>
          </w:r>
          <w:r>
            <w:fldChar w:fldCharType="begin"/>
          </w:r>
          <w:r>
            <w:instrText xml:space="preserve"> PAGEREF _Toc482719990 \h </w:instrText>
          </w:r>
          <w:r>
            <w:fldChar w:fldCharType="separate"/>
          </w:r>
          <w:r>
            <w:t>9</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"_Toc482719991"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数据查询模块</w:t>
          </w:r>
          <w:r>
            <w:tab/>
          </w:r>
          <w:r>
            <w:fldChar w:fldCharType="begin"/>
          </w:r>
          <w:r>
            <w:instrText xml:space="preserve"> PAGEREF _Toc482719991 \h </w:instrText>
          </w:r>
          <w:r>
            <w:fldChar w:fldCharType="separate"/>
          </w:r>
          <w:r>
            <w:t>9</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"_Toc482719992"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多维分析模块</w:t>
          </w:r>
          <w:r>
            <w:tab/>
          </w:r>
          <w:r>
            <w:fldChar w:fldCharType="begin"/>
          </w:r>
          <w:r>
            <w:instrText xml:space="preserve"> PAGEREF _Toc482719992 \h </w:instrText>
          </w:r>
          <w:r>
            <w:fldChar w:fldCharType="separate"/>
          </w:r>
          <w:r>
            <w:t>9</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"_Toc482719993"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图表分析模块</w:t>
          </w:r>
          <w:r>
            <w:tab/>
          </w:r>
          <w:r>
            <w:fldChar w:fldCharType="begin"/>
          </w:r>
          <w:r>
            <w:instrText xml:space="preserve"> PAGEREF _Toc482719993 \h </w:instrText>
          </w:r>
          <w:r>
            <w:fldChar w:fldCharType="separate"/>
          </w:r>
          <w:r>
            <w:t>9</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"_Toc482719994"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发布通知模块</w:t>
          </w:r>
          <w:r>
            <w:tab/>
          </w:r>
          <w:r>
            <w:fldChar w:fldCharType="begin"/>
          </w:r>
          <w:r>
            <w:instrText xml:space="preserve"> PAGEREF _Toc482719994 \h </w:instrText>
          </w:r>
          <w:r>
            <w:fldChar w:fldCharType="separate"/>
          </w:r>
          <w:r>
            <w:t>9</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"_Toc482719995"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系统管理模块</w:t>
          </w:r>
          <w:r>
            <w:tab/>
          </w:r>
          <w:r>
            <w:fldChar w:fldCharType="begin"/>
          </w:r>
          <w:r>
            <w:instrText xml:space="preserve"> PAGEREF _Toc482719995 \h </w:instrText>
          </w:r>
          <w:r>
            <w:fldChar w:fldCharType="separate"/>
          </w:r>
          <w:r>
            <w:t>9</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"_Toc482719996" </w:instrText>
          </w:r>
          <w:r>
            <w:fldChar w:fldCharType="separate"/>
          </w:r>
          <w:r>
            <w:rPr>
              <w:rStyle w:val="11"/>
            </w:rPr>
            <w:t>市级用户</w:t>
          </w:r>
          <w:r>
            <w:tab/>
          </w:r>
          <w:r>
            <w:fldChar w:fldCharType="begin"/>
          </w:r>
          <w:r>
            <w:instrText xml:space="preserve"> PAGEREF _Toc482719996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"_Toc482719997"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企业备案模块</w:t>
          </w:r>
          <w:r>
            <w:tab/>
          </w:r>
          <w:r>
            <w:fldChar w:fldCharType="begin"/>
          </w:r>
          <w:r>
            <w:instrText xml:space="preserve"> PAGEREF _Toc482719997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"_Toc482719998"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报表管理模块</w:t>
          </w:r>
          <w:r>
            <w:tab/>
          </w:r>
          <w:r>
            <w:fldChar w:fldCharType="begin"/>
          </w:r>
          <w:r>
            <w:instrText xml:space="preserve"> PAGEREF _Toc482719998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"_Toc482719999"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数据修改模块</w:t>
          </w:r>
          <w:r>
            <w:tab/>
          </w:r>
          <w:r>
            <w:fldChar w:fldCharType="begin"/>
          </w:r>
          <w:r>
            <w:instrText xml:space="preserve"> PAGEREF _Toc482719999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"_Toc482720000"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数据删除模块</w:t>
          </w:r>
          <w:r>
            <w:tab/>
          </w:r>
          <w:r>
            <w:fldChar w:fldCharType="begin"/>
          </w:r>
          <w:r>
            <w:instrText xml:space="preserve"> PAGEREF _Toc482720000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"_Toc482720001"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数据退回模块</w:t>
          </w:r>
          <w:r>
            <w:tab/>
          </w:r>
          <w:r>
            <w:fldChar w:fldCharType="begin"/>
          </w:r>
          <w:r>
            <w:instrText xml:space="preserve"> PAGEREF _Toc482720001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"_Toc482720002"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数据汇总模块</w:t>
          </w:r>
          <w:r>
            <w:tab/>
          </w:r>
          <w:r>
            <w:fldChar w:fldCharType="begin"/>
          </w:r>
          <w:r>
            <w:instrText xml:space="preserve"> PAGEREF _Toc482720002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"_Toc482720003"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导出汇总表模块</w:t>
          </w:r>
          <w:r>
            <w:tab/>
          </w:r>
          <w:r>
            <w:fldChar w:fldCharType="begin"/>
          </w:r>
          <w:r>
            <w:instrText xml:space="preserve"> PAGEREF _Toc482720003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"_Toc482720004"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数据查询模块</w:t>
          </w:r>
          <w:r>
            <w:tab/>
          </w:r>
          <w:r>
            <w:fldChar w:fldCharType="begin"/>
          </w:r>
          <w:r>
            <w:instrText xml:space="preserve"> PAGEREF _Toc482720004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"_Toc482720005"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多维分析模块</w:t>
          </w:r>
          <w:r>
            <w:tab/>
          </w:r>
          <w:r>
            <w:fldChar w:fldCharType="begin"/>
          </w:r>
          <w:r>
            <w:instrText xml:space="preserve"> PAGEREF _Toc482720005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"_Toc482720006"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图表分析模块</w:t>
          </w:r>
          <w:r>
            <w:tab/>
          </w:r>
          <w:r>
            <w:fldChar w:fldCharType="begin"/>
          </w:r>
          <w:r>
            <w:instrText xml:space="preserve"> PAGEREF _Toc482720006 \h </w:instrText>
          </w:r>
          <w:r>
            <w:fldChar w:fldCharType="separate"/>
          </w:r>
          <w:r>
            <w:t>10</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"_Toc482720007"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发布通知模块</w:t>
          </w:r>
          <w:r>
            <w:tab/>
          </w:r>
          <w:r>
            <w:fldChar w:fldCharType="begin"/>
          </w:r>
          <w:r>
            <w:instrText xml:space="preserve"> PAGEREF _Toc482720007 \h </w:instrText>
          </w:r>
          <w:r>
            <w:fldChar w:fldCharType="separate"/>
          </w:r>
          <w:r>
            <w:t>11</w:t>
          </w:r>
          <w:r>
            <w:fldChar w:fldCharType="end"/>
          </w:r>
          <w:r>
            <w:fldChar w:fldCharType="end"/>
          </w:r>
        </w:p>
        <w:p>
          <w:pPr>
            <w:pStyle w:val="8"/>
            <w:tabs>
              <w:tab w:val="left" w:pos="630"/>
            </w:tabs>
            <w:rPr>
              <w:rFonts w:asciiTheme="minorHAnsi" w:hAnsiTheme="minorHAnsi" w:eastAsiaTheme="minorEastAsia" w:cstheme="minorBidi"/>
              <w:b w:val="0"/>
              <w:smallCaps w:val="0"/>
              <w:sz w:val="21"/>
              <w:szCs w:val="22"/>
            </w:rPr>
          </w:pPr>
          <w:r>
            <w:fldChar w:fldCharType="begin"/>
          </w:r>
          <w:r>
            <w:instrText xml:space="preserve"> HYPERLINK \l "_Toc482720008" </w:instrText>
          </w:r>
          <w:r>
            <w:fldChar w:fldCharType="separate"/>
          </w:r>
          <w:r>
            <w:rPr>
              <w:rStyle w:val="11"/>
              <w:rFonts w:ascii="Wingdings" w:hAnsi="Wingdings"/>
            </w:rPr>
            <w:t></w:t>
          </w:r>
          <w:r>
            <w:rPr>
              <w:rFonts w:asciiTheme="minorHAnsi" w:hAnsiTheme="minorHAnsi" w:eastAsiaTheme="minorEastAsia" w:cstheme="minorBidi"/>
              <w:b w:val="0"/>
              <w:smallCaps w:val="0"/>
              <w:sz w:val="21"/>
              <w:szCs w:val="22"/>
            </w:rPr>
            <w:tab/>
          </w:r>
          <w:r>
            <w:rPr>
              <w:rStyle w:val="11"/>
            </w:rPr>
            <w:t>系统管理模块</w:t>
          </w:r>
          <w:r>
            <w:tab/>
          </w:r>
          <w:r>
            <w:fldChar w:fldCharType="begin"/>
          </w:r>
          <w:r>
            <w:instrText xml:space="preserve"> PAGEREF _Toc482720008 \h </w:instrText>
          </w:r>
          <w:r>
            <w:fldChar w:fldCharType="separate"/>
          </w:r>
          <w:r>
            <w:t>11</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"_Toc482720009" </w:instrText>
          </w:r>
          <w:r>
            <w:fldChar w:fldCharType="separate"/>
          </w:r>
          <w:r>
            <w:rPr>
              <w:rStyle w:val="11"/>
            </w:rPr>
            <w:t>4.2 模块层次结构</w:t>
          </w:r>
          <w:r>
            <w:tab/>
          </w:r>
          <w:r>
            <w:fldChar w:fldCharType="begin"/>
          </w:r>
          <w:r>
            <w:instrText xml:space="preserve"> PAGEREF _Toc482720009 \h </w:instrText>
          </w:r>
          <w:r>
            <w:fldChar w:fldCharType="separate"/>
          </w:r>
          <w:r>
            <w:t>11</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"_Toc482720010" </w:instrText>
          </w:r>
          <w:r>
            <w:fldChar w:fldCharType="separate"/>
          </w:r>
          <w:r>
            <w:rPr>
              <w:rStyle w:val="11"/>
            </w:rPr>
            <w:t>4.3模块之间的关系</w:t>
          </w:r>
          <w:r>
            <w:tab/>
          </w:r>
          <w:r>
            <w:fldChar w:fldCharType="begin"/>
          </w:r>
          <w:r>
            <w:instrText xml:space="preserve"> PAGEREF _Toc482720010 \h </w:instrText>
          </w:r>
          <w:r>
            <w:fldChar w:fldCharType="separate"/>
          </w:r>
          <w:r>
            <w:t>11</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"_Toc482720011" </w:instrText>
          </w:r>
          <w:r>
            <w:fldChar w:fldCharType="separate"/>
          </w:r>
          <w:r>
            <w:rPr>
              <w:rStyle w:val="11"/>
            </w:rPr>
            <w:t>4.4 通信机制描述</w:t>
          </w:r>
          <w:r>
            <w:tab/>
          </w:r>
          <w:r>
            <w:fldChar w:fldCharType="begin"/>
          </w:r>
          <w:r>
            <w:instrText xml:space="preserve"> PAGEREF _Toc482720011 \h </w:instrText>
          </w:r>
          <w:r>
            <w:fldChar w:fldCharType="separate"/>
          </w:r>
          <w:r>
            <w:t>11</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"_Toc482720012" </w:instrText>
          </w:r>
          <w:r>
            <w:fldChar w:fldCharType="separate"/>
          </w:r>
          <w:r>
            <w:rPr>
              <w:rStyle w:val="11"/>
            </w:rPr>
            <w:t>4.5处理方式设计</w:t>
          </w:r>
          <w:r>
            <w:tab/>
          </w:r>
          <w:r>
            <w:fldChar w:fldCharType="begin"/>
          </w:r>
          <w:r>
            <w:instrText xml:space="preserve"> PAGEREF _Toc482720012 \h </w:instrText>
          </w:r>
          <w:r>
            <w:fldChar w:fldCharType="separate"/>
          </w:r>
          <w:r>
            <w:t>12</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"_Toc482720013" </w:instrText>
          </w:r>
          <w:r>
            <w:fldChar w:fldCharType="separate"/>
          </w:r>
          <w:r>
            <w:rPr>
              <w:rStyle w:val="11"/>
            </w:rPr>
            <w:t>4.6接口设计</w:t>
          </w:r>
          <w:r>
            <w:tab/>
          </w:r>
          <w:r>
            <w:fldChar w:fldCharType="begin"/>
          </w:r>
          <w:r>
            <w:instrText xml:space="preserve"> PAGEREF _Toc482720013 \h </w:instrText>
          </w:r>
          <w:r>
            <w:fldChar w:fldCharType="separate"/>
          </w:r>
          <w:r>
            <w:t>12</w:t>
          </w:r>
          <w:r>
            <w:fldChar w:fldCharType="end"/>
          </w:r>
          <w:r>
            <w:fldChar w:fldCharType="end"/>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"_Toc482720014" </w:instrText>
          </w:r>
          <w:r>
            <w:fldChar w:fldCharType="separate"/>
          </w:r>
          <w:r>
            <w:rPr>
              <w:rStyle w:val="11"/>
            </w:rPr>
            <w:t>5 数据结构设计</w:t>
          </w:r>
          <w:r>
            <w:tab/>
          </w:r>
          <w:r>
            <w:fldChar w:fldCharType="begin"/>
          </w:r>
          <w:r>
            <w:instrText xml:space="preserve"> PAGEREF _Toc482720014 \h </w:instrText>
          </w:r>
          <w:r>
            <w:fldChar w:fldCharType="separate"/>
          </w:r>
          <w:r>
            <w:t>12</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"_Toc482720015" </w:instrText>
          </w:r>
          <w:r>
            <w:fldChar w:fldCharType="separate"/>
          </w:r>
          <w:r>
            <w:rPr>
              <w:rStyle w:val="11"/>
            </w:rPr>
            <w:t>5.1物理结构设计</w:t>
          </w:r>
          <w:r>
            <w:tab/>
          </w:r>
          <w:r>
            <w:fldChar w:fldCharType="begin"/>
          </w:r>
          <w:r>
            <w:instrText xml:space="preserve"> PAGEREF _Toc482720015 \h </w:instrText>
          </w:r>
          <w:r>
            <w:fldChar w:fldCharType="separate"/>
          </w:r>
          <w:r>
            <w:t>12</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"_Toc482720016" </w:instrText>
          </w:r>
          <w:r>
            <w:fldChar w:fldCharType="separate"/>
          </w:r>
          <w:r>
            <w:rPr>
              <w:rStyle w:val="11"/>
            </w:rPr>
            <w:t>5.2算法相关逻辑数据结构及其操作</w:t>
          </w:r>
          <w:r>
            <w:tab/>
          </w:r>
          <w:r>
            <w:fldChar w:fldCharType="begin"/>
          </w:r>
          <w:r>
            <w:instrText xml:space="preserve"> PAGEREF _Toc482720016 \h </w:instrText>
          </w:r>
          <w:r>
            <w:fldChar w:fldCharType="separate"/>
          </w:r>
          <w:r>
            <w:t>12</w:t>
          </w:r>
          <w:r>
            <w:fldChar w:fldCharType="end"/>
          </w:r>
          <w:r>
            <w:fldChar w:fldCharType="end"/>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"_Toc482720017" </w:instrText>
          </w:r>
          <w:r>
            <w:fldChar w:fldCharType="separate"/>
          </w:r>
          <w:r>
            <w:rPr>
              <w:rStyle w:val="11"/>
            </w:rPr>
            <w:t>6公共数据结构设计</w:t>
          </w:r>
          <w:r>
            <w:tab/>
          </w:r>
          <w:r>
            <w:fldChar w:fldCharType="begin"/>
          </w:r>
          <w:r>
            <w:instrText xml:space="preserve"> PAGEREF _Toc482720017 \h </w:instrText>
          </w:r>
          <w:r>
            <w:fldChar w:fldCharType="separate"/>
          </w:r>
          <w:r>
            <w:t>12</w:t>
          </w:r>
          <w:r>
            <w:fldChar w:fldCharType="end"/>
          </w:r>
          <w:r>
            <w:fldChar w:fldCharType="end"/>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"_Toc482720018" </w:instrText>
          </w:r>
          <w:r>
            <w:fldChar w:fldCharType="separate"/>
          </w:r>
          <w:r>
            <w:rPr>
              <w:rStyle w:val="11"/>
            </w:rPr>
            <w:t>7运行设计</w:t>
          </w:r>
          <w:r>
            <w:tab/>
          </w:r>
          <w:r>
            <w:fldChar w:fldCharType="begin"/>
          </w:r>
          <w:r>
            <w:instrText xml:space="preserve"> PAGEREF _Toc482720018 \h </w:instrText>
          </w:r>
          <w:r>
            <w:fldChar w:fldCharType="separate"/>
          </w:r>
          <w:r>
            <w:t>13</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"_Toc482720019" </w:instrText>
          </w:r>
          <w:r>
            <w:fldChar w:fldCharType="separate"/>
          </w:r>
          <w:r>
            <w:rPr>
              <w:rStyle w:val="11"/>
            </w:rPr>
            <w:t>7.1运行控制</w:t>
          </w:r>
          <w:r>
            <w:tab/>
          </w:r>
          <w:r>
            <w:fldChar w:fldCharType="begin"/>
          </w:r>
          <w:r>
            <w:instrText xml:space="preserve"> PAGEREF _Toc482720019 \h </w:instrText>
          </w:r>
          <w:r>
            <w:fldChar w:fldCharType="separate"/>
          </w:r>
          <w:r>
            <w:t>13</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"_Toc482720020" </w:instrText>
          </w:r>
          <w:r>
            <w:fldChar w:fldCharType="separate"/>
          </w:r>
          <w:r>
            <w:rPr>
              <w:rStyle w:val="11"/>
            </w:rPr>
            <w:t>7.2运行时间</w:t>
          </w:r>
          <w:r>
            <w:tab/>
          </w:r>
          <w:r>
            <w:fldChar w:fldCharType="begin"/>
          </w:r>
          <w:r>
            <w:instrText xml:space="preserve"> PAGEREF _Toc482720020 \h </w:instrText>
          </w:r>
          <w:r>
            <w:fldChar w:fldCharType="separate"/>
          </w:r>
          <w:r>
            <w:t>13</w:t>
          </w:r>
          <w:r>
            <w:fldChar w:fldCharType="end"/>
          </w:r>
          <w:r>
            <w:fldChar w:fldCharType="end"/>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"_Toc482720021" </w:instrText>
          </w:r>
          <w:r>
            <w:fldChar w:fldCharType="separate"/>
          </w:r>
          <w:r>
            <w:rPr>
              <w:rStyle w:val="11"/>
            </w:rPr>
            <w:t>8出错处理设计</w:t>
          </w:r>
          <w:r>
            <w:tab/>
          </w:r>
          <w:r>
            <w:fldChar w:fldCharType="begin"/>
          </w:r>
          <w:r>
            <w:instrText xml:space="preserve"> PAGEREF _Toc482720021 \h </w:instrText>
          </w:r>
          <w:r>
            <w:fldChar w:fldCharType="separate"/>
          </w:r>
          <w:r>
            <w:t>13</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"_Toc482720022" </w:instrText>
          </w:r>
          <w:r>
            <w:fldChar w:fldCharType="separate"/>
          </w:r>
          <w:r>
            <w:rPr>
              <w:rStyle w:val="11"/>
            </w:rPr>
            <w:t>8.2出错输出设计</w:t>
          </w:r>
          <w:r>
            <w:tab/>
          </w:r>
          <w:r>
            <w:fldChar w:fldCharType="begin"/>
          </w:r>
          <w:r>
            <w:instrText xml:space="preserve"> PAGEREF _Toc482720022 \h </w:instrText>
          </w:r>
          <w:r>
            <w:fldChar w:fldCharType="separate"/>
          </w:r>
          <w:r>
            <w:t>13</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"_Toc482720023" </w:instrText>
          </w:r>
          <w:r>
            <w:fldChar w:fldCharType="separate"/>
          </w:r>
          <w:r>
            <w:rPr>
              <w:rStyle w:val="11"/>
            </w:rPr>
            <w:t>8.2出错处理对策</w:t>
          </w:r>
          <w:r>
            <w:tab/>
          </w:r>
          <w:r>
            <w:fldChar w:fldCharType="begin"/>
          </w:r>
          <w:r>
            <w:instrText xml:space="preserve"> PAGEREF _Toc482720023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"_Toc482720024" </w:instrText>
          </w:r>
          <w:r>
            <w:fldChar w:fldCharType="separate"/>
          </w:r>
          <w:r>
            <w:rPr>
              <w:rStyle w:val="11"/>
            </w:rPr>
            <w:t>9维护设计</w:t>
          </w:r>
          <w:r>
            <w:tab/>
          </w:r>
          <w:r>
            <w:fldChar w:fldCharType="begin"/>
          </w:r>
          <w:r>
            <w:instrText xml:space="preserve"> PAGEREF _Toc482720024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"_Toc482720025" </w:instrText>
          </w:r>
          <w:r>
            <w:fldChar w:fldCharType="separate"/>
          </w:r>
          <w:r>
            <w:rPr>
              <w:rStyle w:val="11"/>
            </w:rPr>
            <w:t>10安全性设计</w:t>
          </w:r>
          <w:r>
            <w:tab/>
          </w:r>
          <w:r>
            <w:fldChar w:fldCharType="begin"/>
          </w:r>
          <w:r>
            <w:instrText xml:space="preserve"> PAGEREF _Toc482720025 \h </w:instrText>
          </w:r>
          <w:r>
            <w:fldChar w:fldCharType="separate"/>
          </w:r>
          <w:r>
            <w:t>14</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"_Toc482720026" </w:instrText>
          </w:r>
          <w:r>
            <w:fldChar w:fldCharType="separate"/>
          </w:r>
          <w:r>
            <w:rPr>
              <w:rStyle w:val="11"/>
            </w:rPr>
            <w:t>10.1操作权限管理设计</w:t>
          </w:r>
          <w:r>
            <w:tab/>
          </w:r>
          <w:r>
            <w:fldChar w:fldCharType="begin"/>
          </w:r>
          <w:r>
            <w:instrText xml:space="preserve"> PAGEREF _Toc482720026 \h </w:instrText>
          </w:r>
          <w:r>
            <w:fldChar w:fldCharType="separate"/>
          </w:r>
          <w:r>
            <w:t>14</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"_Toc482720027" </w:instrText>
          </w:r>
          <w:r>
            <w:fldChar w:fldCharType="separate"/>
          </w:r>
          <w:r>
            <w:rPr>
              <w:rStyle w:val="11"/>
            </w:rPr>
            <w:t>10.2操作日志管理设计</w:t>
          </w:r>
          <w:r>
            <w:tab/>
          </w:r>
          <w:r>
            <w:fldChar w:fldCharType="begin"/>
          </w:r>
          <w:r>
            <w:instrText xml:space="preserve"> PAGEREF _Toc482720027 \h </w:instrText>
          </w:r>
          <w:r>
            <w:fldChar w:fldCharType="separate"/>
          </w:r>
          <w:r>
            <w:t>14</w:t>
          </w:r>
          <w:r>
            <w:fldChar w:fldCharType="end"/>
          </w:r>
          <w:r>
            <w:fldChar w:fldCharType="end"/>
          </w:r>
        </w:p>
        <w:p>
          <w:pPr>
            <w:pStyle w:val="8"/>
            <w:rPr>
              <w:rFonts w:asciiTheme="minorHAnsi" w:hAnsiTheme="minorHAnsi" w:eastAsiaTheme="minorEastAsia" w:cstheme="minorBidi"/>
              <w:b w:val="0"/>
              <w:smallCaps w:val="0"/>
              <w:sz w:val="21"/>
              <w:szCs w:val="22"/>
            </w:rPr>
          </w:pPr>
          <w:r>
            <w:fldChar w:fldCharType="begin"/>
          </w:r>
          <w:r>
            <w:instrText xml:space="preserve"> HYPERLINK \l "_Toc482720028" </w:instrText>
          </w:r>
          <w:r>
            <w:fldChar w:fldCharType="separate"/>
          </w:r>
          <w:r>
            <w:rPr>
              <w:rStyle w:val="11"/>
            </w:rPr>
            <w:t>10.3特定功能的操作校验设计</w:t>
          </w:r>
          <w:r>
            <w:tab/>
          </w:r>
          <w:r>
            <w:fldChar w:fldCharType="begin"/>
          </w:r>
          <w:r>
            <w:instrText xml:space="preserve"> PAGEREF _Toc482720028 \h </w:instrText>
          </w:r>
          <w:r>
            <w:fldChar w:fldCharType="separate"/>
          </w:r>
          <w:r>
            <w:t>14</w:t>
          </w:r>
          <w:r>
            <w:fldChar w:fldCharType="end"/>
          </w:r>
          <w:r>
            <w:fldChar w:fldCharType="end"/>
          </w:r>
        </w:p>
        <w:p>
          <w:r>
            <w:rPr>
              <w:b/>
              <w:bCs/>
              <w:lang w:val="zh-CN"/>
            </w:rPr>
            <w:fldChar w:fldCharType="end"/>
          </w:r>
        </w:p>
      </w:sdtContent>
    </w:sdt>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rPr>
          <w:rFonts w:hint="eastAsia"/>
        </w:rPr>
      </w:pPr>
    </w:p>
    <w:p>
      <w:pPr>
        <w:pStyle w:val="2"/>
      </w:pPr>
      <w:bookmarkStart w:id="0" w:name="_Toc482719958"/>
      <w:r>
        <w:rPr>
          <w:rFonts w:hint="eastAsia"/>
        </w:rPr>
        <w:t>1引言</w:t>
      </w:r>
      <w:bookmarkEnd w:id="0"/>
    </w:p>
    <w:p>
      <w:pPr>
        <w:pStyle w:val="4"/>
      </w:pPr>
      <w:bookmarkStart w:id="1" w:name="_Toc482719959"/>
      <w:r>
        <w:rPr>
          <w:rFonts w:hint="eastAsia"/>
        </w:rPr>
        <w:t>1.1编写目的</w:t>
      </w:r>
      <w:bookmarkEnd w:id="1"/>
    </w:p>
    <w:p>
      <w:pPr>
        <w:spacing w:line="360" w:lineRule="auto"/>
        <w:ind w:firstLine="420"/>
      </w:pPr>
      <w:r>
        <w:rPr>
          <w:rFonts w:hint="eastAsia"/>
        </w:rPr>
        <w:t>本文档是基于《山东省人力资源市场数据采集系统需求分析说明书》编写的，开发的系统将应用于政府部门对当地企业人力资源的调查与统计，最终达到为政府制定相关政策提供参考材料。通过这份软件系统概要设计报告详尽地说明了该软件产品的软件结构，包括数据库结构和出错处理，从而确定对该软件产品的结构的描述。</w:t>
      </w:r>
    </w:p>
    <w:p>
      <w:pPr>
        <w:pStyle w:val="4"/>
      </w:pPr>
      <w:bookmarkStart w:id="2" w:name="_Toc482719960"/>
      <w:r>
        <w:rPr>
          <w:rFonts w:hint="eastAsia"/>
        </w:rPr>
        <w:t>1.2</w:t>
      </w:r>
      <w:r>
        <w:t xml:space="preserve"> </w:t>
      </w:r>
      <w:r>
        <w:rPr>
          <w:rFonts w:hint="eastAsia"/>
        </w:rPr>
        <w:t>项目背景</w:t>
      </w:r>
      <w:bookmarkEnd w:id="2"/>
    </w:p>
    <w:p>
      <w:pPr>
        <w:spacing w:line="360" w:lineRule="auto"/>
        <w:ind w:firstLine="420"/>
      </w:pPr>
      <w:r>
        <w:rPr>
          <w:rFonts w:hint="eastAsia"/>
        </w:rPr>
        <w:t>山东省企业数据采集系统为企业及省级部门提供了一个数据平台，企业用户提供企业基础信息，每个月企业按省规定的时间上报本企业就业失业情况，上报到省局，省局汇总后上报到部委，省局对上报的数据进行分析汇总并以图形形式显示。</w:t>
      </w:r>
    </w:p>
    <w:p>
      <w:pPr>
        <w:pStyle w:val="4"/>
      </w:pPr>
      <w:bookmarkStart w:id="3" w:name="_Toc482719961"/>
      <w:r>
        <w:rPr>
          <w:rFonts w:hint="eastAsia"/>
        </w:rPr>
        <w:t>1.3参考术语</w:t>
      </w:r>
      <w:bookmarkEnd w:id="3"/>
    </w:p>
    <w:tbl>
      <w:tblPr>
        <w:tblStyle w:val="13"/>
        <w:tblW w:w="787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5" w:type="dxa"/>
          </w:tcPr>
          <w:p>
            <w:pPr>
              <w:rPr>
                <w:lang w:eastAsia="en-US"/>
              </w:rPr>
            </w:pPr>
            <w:r>
              <w:rPr>
                <w:rFonts w:hint="eastAsia" w:asciiTheme="minorEastAsia" w:hAnsiTheme="minorEastAsia"/>
                <w:lang w:eastAsia="zh-CN"/>
              </w:rPr>
              <w:t>服务器</w:t>
            </w:r>
          </w:p>
        </w:tc>
        <w:tc>
          <w:tcPr>
            <w:tcW w:w="5975" w:type="dxa"/>
          </w:tcPr>
          <w:p>
            <w:pPr>
              <w:rPr>
                <w:lang w:eastAsia="zh-CN"/>
              </w:rPr>
            </w:pPr>
            <w:r>
              <w:rPr>
                <w:rFonts w:cs="MS Mincho" w:asciiTheme="minorEastAsia" w:hAnsiTheme="minorEastAsia"/>
                <w:color w:val="333333"/>
                <w:kern w:val="0"/>
                <w:shd w:val="clear" w:color="auto" w:fill="FFFFFF"/>
                <w:lang w:eastAsia="zh-CN"/>
              </w:rPr>
              <w:t>服</w:t>
            </w:r>
            <w:r>
              <w:rPr>
                <w:rFonts w:cs="宋体" w:asciiTheme="minorEastAsia" w:hAnsiTheme="minorEastAsia"/>
                <w:color w:val="333333"/>
                <w:kern w:val="0"/>
                <w:shd w:val="clear" w:color="auto" w:fill="FFFFFF"/>
                <w:lang w:eastAsia="zh-CN"/>
              </w:rPr>
              <w:t>务</w:t>
            </w:r>
            <w:r>
              <w:rPr>
                <w:rFonts w:cs="MS Mincho" w:asciiTheme="minorEastAsia" w:hAnsiTheme="minorEastAsia"/>
                <w:color w:val="333333"/>
                <w:kern w:val="0"/>
                <w:shd w:val="clear" w:color="auto" w:fill="FFFFFF"/>
                <w:lang w:eastAsia="zh-CN"/>
              </w:rPr>
              <w:t>器，也称伺服器，是提供</w:t>
            </w:r>
            <w:r>
              <w:rPr>
                <w:rFonts w:cs="宋体" w:asciiTheme="minorEastAsia" w:hAnsiTheme="minorEastAsia"/>
                <w:color w:val="333333"/>
                <w:kern w:val="0"/>
                <w:shd w:val="clear" w:color="auto" w:fill="FFFFFF"/>
                <w:lang w:eastAsia="zh-CN"/>
              </w:rPr>
              <w:t>计</w:t>
            </w:r>
            <w:r>
              <w:rPr>
                <w:rFonts w:cs="MS Mincho" w:asciiTheme="minorEastAsia" w:hAnsiTheme="minorEastAsia"/>
                <w:color w:val="333333"/>
                <w:kern w:val="0"/>
                <w:shd w:val="clear" w:color="auto" w:fill="FFFFFF"/>
                <w:lang w:eastAsia="zh-CN"/>
              </w:rPr>
              <w:t>算服</w:t>
            </w:r>
            <w:r>
              <w:rPr>
                <w:rFonts w:cs="宋体" w:asciiTheme="minorEastAsia" w:hAnsiTheme="minorEastAsia"/>
                <w:color w:val="333333"/>
                <w:kern w:val="0"/>
                <w:shd w:val="clear" w:color="auto" w:fill="FFFFFF"/>
                <w:lang w:eastAsia="zh-CN"/>
              </w:rPr>
              <w:t>务</w:t>
            </w:r>
            <w:r>
              <w:rPr>
                <w:rFonts w:cs="MS Mincho" w:asciiTheme="minorEastAsia" w:hAnsiTheme="minorEastAsia"/>
                <w:color w:val="333333"/>
                <w:kern w:val="0"/>
                <w:shd w:val="clear" w:color="auto" w:fill="FFFFFF"/>
                <w:lang w:eastAsia="zh-CN"/>
              </w:rPr>
              <w:t>的</w:t>
            </w:r>
            <w:r>
              <w:rPr>
                <w:rFonts w:cs="宋体" w:asciiTheme="minorEastAsia" w:hAnsiTheme="minorEastAsia"/>
                <w:color w:val="333333"/>
                <w:kern w:val="0"/>
                <w:shd w:val="clear" w:color="auto" w:fill="FFFFFF"/>
                <w:lang w:eastAsia="zh-CN"/>
              </w:rPr>
              <w:t>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lang w:eastAsia="en-US"/>
              </w:rPr>
            </w:pPr>
            <w:r>
              <w:rPr>
                <w:rFonts w:hint="eastAsia"/>
                <w:lang w:eastAsia="zh-CN"/>
              </w:rPr>
              <w:t>客户端</w:t>
            </w:r>
          </w:p>
        </w:tc>
        <w:tc>
          <w:tcPr>
            <w:tcW w:w="5975" w:type="dxa"/>
          </w:tcPr>
          <w:p>
            <w:pPr>
              <w:rPr>
                <w:lang w:eastAsia="zh-CN"/>
              </w:rPr>
            </w:pPr>
            <w:r>
              <w:rPr>
                <w:rFonts w:hint="eastAsia"/>
                <w:lang w:eastAsia="zh-CN"/>
              </w:rPr>
              <w:t>运行在浏览器上的网页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lang w:eastAsia="en-US"/>
              </w:rPr>
            </w:pPr>
            <w:r>
              <w:rPr>
                <w:rFonts w:hint="eastAsia"/>
                <w:lang w:eastAsia="zh-CN"/>
              </w:rPr>
              <w:t>.</w:t>
            </w:r>
            <w:r>
              <w:rPr>
                <w:rFonts w:hint="eastAsia"/>
                <w:lang w:eastAsia="en-US"/>
              </w:rPr>
              <w:t>NET</w:t>
            </w:r>
          </w:p>
        </w:tc>
        <w:tc>
          <w:tcPr>
            <w:tcW w:w="5975" w:type="dxa"/>
          </w:tcPr>
          <w:p>
            <w:pPr>
              <w:rPr>
                <w:lang w:eastAsia="en-US"/>
              </w:rPr>
            </w:pPr>
            <w:r>
              <w:rPr>
                <w:rFonts w:hint="eastAsia"/>
                <w:lang w:eastAsia="en-US"/>
              </w:rPr>
              <w:t>Microsoft XML Web services 平台</w:t>
            </w:r>
          </w:p>
        </w:tc>
      </w:tr>
    </w:tbl>
    <w:p>
      <w:pPr>
        <w:pStyle w:val="4"/>
      </w:pPr>
      <w:bookmarkStart w:id="4" w:name="_Toc482719962"/>
      <w:r>
        <w:rPr>
          <w:rFonts w:hint="eastAsia"/>
        </w:rPr>
        <w:t>1.4 参考资料</w:t>
      </w:r>
      <w:bookmarkEnd w:id="4"/>
    </w:p>
    <w:p>
      <w:pPr>
        <w:rPr>
          <w:rFonts w:hint="eastAsia"/>
        </w:rPr>
      </w:pPr>
      <w:r>
        <w:rPr>
          <w:rFonts w:hint="eastAsia"/>
        </w:rPr>
        <w:t>无</w:t>
      </w:r>
    </w:p>
    <w:p>
      <w:pPr>
        <w:pStyle w:val="2"/>
      </w:pPr>
      <w:bookmarkStart w:id="5" w:name="_Toc482719963"/>
      <w:r>
        <w:rPr>
          <w:rFonts w:hint="eastAsia"/>
        </w:rPr>
        <w:t>2任务概述</w:t>
      </w:r>
      <w:bookmarkEnd w:id="5"/>
    </w:p>
    <w:p>
      <w:pPr>
        <w:pStyle w:val="4"/>
      </w:pPr>
      <w:bookmarkStart w:id="6" w:name="_Toc482719964"/>
      <w:r>
        <w:rPr>
          <w:rFonts w:hint="eastAsia"/>
        </w:rPr>
        <w:t>2.1任务目标</w:t>
      </w:r>
      <w:bookmarkEnd w:id="6"/>
    </w:p>
    <w:p>
      <w:pPr>
        <w:spacing w:line="360" w:lineRule="auto"/>
        <w:ind w:firstLine="420"/>
      </w:pPr>
      <w:r>
        <w:rPr>
          <w:rFonts w:hint="eastAsia"/>
        </w:rPr>
        <w:t>此次任务的目标是开发一套让企业申报人力资源信息并向上级部门汇报结果的软件系统。</w:t>
      </w:r>
    </w:p>
    <w:p>
      <w:pPr>
        <w:pStyle w:val="4"/>
      </w:pPr>
      <w:bookmarkStart w:id="7" w:name="_Toc482719965"/>
      <w:r>
        <w:rPr>
          <w:rFonts w:hint="eastAsia"/>
        </w:rPr>
        <w:t>2.2运行环境</w:t>
      </w:r>
      <w:bookmarkEnd w:id="7"/>
    </w:p>
    <w:p>
      <w:r>
        <w:tab/>
      </w:r>
      <w:r>
        <w:t>服务器运行于</w:t>
      </w:r>
      <w:r>
        <w:rPr>
          <w:rFonts w:hint="eastAsia"/>
        </w:rPr>
        <w:t>IIS上；客户端在</w:t>
      </w:r>
      <w:r>
        <w:t>Windows或者Linux，有浏览器即可。</w:t>
      </w:r>
    </w:p>
    <w:p>
      <w:pPr>
        <w:pStyle w:val="4"/>
      </w:pPr>
      <w:bookmarkStart w:id="8" w:name="_Toc482719966"/>
      <w:r>
        <w:rPr>
          <w:rFonts w:hint="eastAsia"/>
        </w:rPr>
        <w:t>2.3条件与限制</w:t>
      </w:r>
      <w:bookmarkEnd w:id="8"/>
    </w:p>
    <w:p>
      <w:pPr>
        <w:pStyle w:val="19"/>
        <w:numPr>
          <w:ilvl w:val="0"/>
          <w:numId w:val="1"/>
        </w:numPr>
        <w:ind w:firstLineChars="0"/>
      </w:pPr>
      <w:r>
        <w:rPr>
          <w:rFonts w:hint="eastAsia"/>
        </w:rPr>
        <w:t>本产品主要由少数开发人员开发，以及项目的时间紧迫性，所以可能会存在bug等问题。</w:t>
      </w:r>
    </w:p>
    <w:p>
      <w:pPr>
        <w:pStyle w:val="19"/>
        <w:numPr>
          <w:ilvl w:val="0"/>
          <w:numId w:val="1"/>
        </w:numPr>
        <w:ind w:firstLineChars="0"/>
      </w:pPr>
      <w:r>
        <w:t>由于需求可能出现变更，故文档可能需要多次更改。</w:t>
      </w:r>
    </w:p>
    <w:p>
      <w:pPr>
        <w:pStyle w:val="19"/>
        <w:numPr>
          <w:ilvl w:val="0"/>
          <w:numId w:val="1"/>
        </w:numPr>
        <w:ind w:firstLineChars="0"/>
        <w:rPr>
          <w:rFonts w:hint="eastAsia"/>
        </w:rPr>
      </w:pPr>
      <w:r>
        <w:rPr>
          <w:rFonts w:hint="eastAsia"/>
        </w:rPr>
        <w:t>因开发周期较为紧凑，所以并未开发针对手机端的系统，可能会在某些手机浏览器上无法展示全部效果。</w:t>
      </w:r>
    </w:p>
    <w:p>
      <w:pPr>
        <w:pStyle w:val="2"/>
      </w:pPr>
      <w:bookmarkStart w:id="9" w:name="_Toc482719967"/>
      <w:r>
        <w:rPr>
          <w:rFonts w:hint="eastAsia"/>
        </w:rPr>
        <w:t>3系统架构设计</w:t>
      </w:r>
      <w:bookmarkEnd w:id="9"/>
    </w:p>
    <w:p>
      <w:pPr>
        <w:pStyle w:val="4"/>
      </w:pPr>
      <w:bookmarkStart w:id="10" w:name="_Toc482719968"/>
      <w:r>
        <w:rPr>
          <w:rFonts w:hint="eastAsia"/>
        </w:rPr>
        <w:t>3.1系统层次设计说明</w:t>
      </w:r>
      <w:bookmarkEnd w:id="10"/>
    </w:p>
    <w:p>
      <w:r>
        <w:rPr>
          <w:rFonts w:hint="eastAsia"/>
        </w:rPr>
        <w:drawing>
          <wp:inline distT="0" distB="0" distL="0" distR="0">
            <wp:extent cx="5257800" cy="2641600"/>
            <wp:effectExtent l="0" t="0" r="0" b="0"/>
            <wp:docPr id="1" name="图片 1" descr="/Users/apple/Desktop/屏幕快照 2017-05-16 下午4.2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apple/Desktop/屏幕快照 2017-05-16 下午4.25.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57800" cy="2641600"/>
                    </a:xfrm>
                    <a:prstGeom prst="rect">
                      <a:avLst/>
                    </a:prstGeom>
                    <a:noFill/>
                    <a:ln>
                      <a:noFill/>
                    </a:ln>
                  </pic:spPr>
                </pic:pic>
              </a:graphicData>
            </a:graphic>
          </wp:inline>
        </w:drawing>
      </w:r>
      <w:r>
        <w:t xml:space="preserve"> </w:t>
      </w:r>
    </w:p>
    <w:p>
      <w:pPr>
        <w:pStyle w:val="4"/>
      </w:pPr>
      <w:bookmarkStart w:id="11" w:name="_Toc482719969"/>
      <w:r>
        <w:rPr>
          <w:rFonts w:hint="eastAsia"/>
        </w:rPr>
        <w:t>3.2省用户系统</w:t>
      </w:r>
      <w:bookmarkEnd w:id="11"/>
    </w:p>
    <w:p>
      <w:pPr>
        <w:spacing w:line="360" w:lineRule="auto"/>
        <w:ind w:firstLine="420"/>
      </w:pPr>
      <w:r>
        <w:tab/>
      </w:r>
      <w:r>
        <w:rPr>
          <w:rFonts w:hint="eastAsia"/>
        </w:rPr>
        <w:t>包括企业备案、数据删除、企业查询、报表管理、数据修改等等，主要是为其所管理的企业进行人力资源情况的统计与审核，前端将相关的内容post至服务器，服务器获取数据进行处理并返回所需的信息。</w:t>
      </w:r>
    </w:p>
    <w:p>
      <w:pPr>
        <w:pStyle w:val="4"/>
      </w:pPr>
      <w:bookmarkStart w:id="12" w:name="_Toc482719970"/>
      <w:r>
        <w:rPr>
          <w:rFonts w:hint="eastAsia"/>
        </w:rPr>
        <w:t>3.3企业用户系统</w:t>
      </w:r>
      <w:bookmarkEnd w:id="12"/>
    </w:p>
    <w:p>
      <w:pPr>
        <w:spacing w:line="360" w:lineRule="auto"/>
        <w:ind w:firstLine="420"/>
      </w:pPr>
      <w:r>
        <w:rPr>
          <w:rFonts w:hint="eastAsia"/>
        </w:rPr>
        <w:t>包括企业信息填写、数据填报、数据查询，前端使用ajax将数据post至服务器，服务器相应请求并返回请求的内容。</w:t>
      </w:r>
    </w:p>
    <w:p>
      <w:pPr>
        <w:pStyle w:val="4"/>
      </w:pPr>
      <w:bookmarkStart w:id="13" w:name="_Toc482719971"/>
      <w:r>
        <w:rPr>
          <w:rFonts w:hint="eastAsia"/>
        </w:rPr>
        <w:t>3.4兼容性要求</w:t>
      </w:r>
      <w:bookmarkEnd w:id="13"/>
    </w:p>
    <w:p>
      <w:pPr>
        <w:spacing w:line="360" w:lineRule="auto"/>
        <w:ind w:firstLine="360"/>
      </w:pPr>
      <w:r>
        <w:rPr>
          <w:rFonts w:hint="eastAsia"/>
        </w:rPr>
        <w:t>支持所有主流浏览器，并保证在以下浏览器上100%兼容：</w:t>
      </w:r>
    </w:p>
    <w:p>
      <w:pPr>
        <w:pStyle w:val="19"/>
        <w:numPr>
          <w:ilvl w:val="0"/>
          <w:numId w:val="2"/>
        </w:numPr>
        <w:spacing w:line="360" w:lineRule="auto"/>
        <w:ind w:firstLineChars="0"/>
      </w:pPr>
      <w:r>
        <w:rPr>
          <w:rFonts w:hint="eastAsia" w:ascii="宋体" w:hAnsi="宋体" w:cs="宋体"/>
        </w:rPr>
        <w:t>IE（9.0及以上）</w:t>
      </w:r>
    </w:p>
    <w:p>
      <w:pPr>
        <w:pStyle w:val="19"/>
        <w:numPr>
          <w:ilvl w:val="0"/>
          <w:numId w:val="2"/>
        </w:numPr>
        <w:spacing w:line="360" w:lineRule="auto"/>
        <w:ind w:firstLineChars="0"/>
      </w:pPr>
      <w:r>
        <w:rPr>
          <w:rFonts w:hint="eastAsia" w:ascii="宋体" w:hAnsi="宋体" w:cs="宋体"/>
        </w:rPr>
        <w:t>Chrome</w:t>
      </w:r>
    </w:p>
    <w:p>
      <w:pPr>
        <w:pStyle w:val="19"/>
        <w:numPr>
          <w:ilvl w:val="0"/>
          <w:numId w:val="2"/>
        </w:numPr>
        <w:spacing w:line="360" w:lineRule="auto"/>
        <w:ind w:firstLineChars="0"/>
      </w:pPr>
      <w:r>
        <w:rPr>
          <w:rFonts w:ascii="宋体" w:hAnsi="宋体" w:cs="宋体"/>
        </w:rPr>
        <w:t>F</w:t>
      </w:r>
      <w:r>
        <w:rPr>
          <w:rFonts w:hint="eastAsia" w:ascii="宋体" w:hAnsi="宋体" w:cs="宋体"/>
        </w:rPr>
        <w:t>irefox</w:t>
      </w:r>
    </w:p>
    <w:p>
      <w:pPr>
        <w:pStyle w:val="19"/>
        <w:numPr>
          <w:ilvl w:val="0"/>
          <w:numId w:val="2"/>
        </w:numPr>
        <w:spacing w:line="360" w:lineRule="auto"/>
        <w:ind w:firstLineChars="0"/>
      </w:pPr>
      <w:r>
        <w:rPr>
          <w:rFonts w:ascii="宋体" w:hAnsi="宋体" w:cs="宋体"/>
        </w:rPr>
        <w:t>S</w:t>
      </w:r>
      <w:r>
        <w:rPr>
          <w:rFonts w:hint="eastAsia" w:ascii="宋体" w:hAnsi="宋体" w:cs="宋体"/>
        </w:rPr>
        <w:t>afari</w:t>
      </w:r>
    </w:p>
    <w:p>
      <w:pPr>
        <w:pStyle w:val="19"/>
        <w:numPr>
          <w:ilvl w:val="0"/>
          <w:numId w:val="2"/>
        </w:numPr>
        <w:spacing w:line="360" w:lineRule="auto"/>
        <w:ind w:firstLineChars="0"/>
      </w:pPr>
      <w:r>
        <w:rPr>
          <w:rFonts w:ascii="宋体" w:hAnsi="宋体" w:cs="宋体"/>
        </w:rPr>
        <w:t>E</w:t>
      </w:r>
      <w:r>
        <w:rPr>
          <w:rFonts w:hint="eastAsia" w:ascii="宋体" w:hAnsi="宋体" w:cs="宋体"/>
        </w:rPr>
        <w:t>dge</w:t>
      </w:r>
    </w:p>
    <w:p>
      <w:pPr>
        <w:spacing w:line="360" w:lineRule="auto"/>
      </w:pPr>
      <w:r>
        <w:rPr>
          <w:rFonts w:hint="eastAsia"/>
        </w:rPr>
        <w:t>注：本系统不为手机端进行界面适配，也不保证手机浏览器的兼容性。</w:t>
      </w:r>
    </w:p>
    <w:p>
      <w:pPr>
        <w:pStyle w:val="4"/>
      </w:pPr>
      <w:bookmarkStart w:id="14" w:name="_Toc482719972"/>
      <w:r>
        <w:rPr>
          <w:rFonts w:hint="eastAsia"/>
        </w:rPr>
        <w:t>3.5 系统特点</w:t>
      </w:r>
      <w:bookmarkEnd w:id="14"/>
    </w:p>
    <w:p>
      <w:r>
        <w:tab/>
      </w:r>
      <w:r>
        <w:t>界面设计简洁，用户操作简单易懂，并提供可视化的图形显示，审批过程按照流程规范，能为相关部门政务过程提供便利。</w:t>
      </w:r>
    </w:p>
    <w:p>
      <w:pPr>
        <w:pStyle w:val="4"/>
      </w:pPr>
      <w:bookmarkStart w:id="15" w:name="_Toc482719973"/>
      <w:r>
        <w:rPr>
          <w:rFonts w:hint="eastAsia"/>
        </w:rPr>
        <w:t>3.6技术特点及项目资金情况</w:t>
      </w:r>
      <w:bookmarkEnd w:id="15"/>
    </w:p>
    <w:p>
      <w:r>
        <w:t>项目前后端交互使用ajax请求，将前后端开发完全分离。</w:t>
      </w:r>
      <w:r>
        <w:rPr>
          <w:rFonts w:hint="eastAsia"/>
        </w:rPr>
        <w:t>该项目并无资金支持。</w:t>
      </w:r>
    </w:p>
    <w:p>
      <w:pPr>
        <w:pStyle w:val="4"/>
      </w:pPr>
      <w:bookmarkStart w:id="16" w:name="_Toc482719974"/>
      <w:r>
        <w:rPr>
          <w:rFonts w:hint="eastAsia"/>
        </w:rPr>
        <w:t>3.7系统硬件环境</w:t>
      </w:r>
      <w:bookmarkEnd w:id="16"/>
    </w:p>
    <w:p>
      <w:r>
        <w:rPr>
          <w:rFonts w:hint="eastAsia"/>
        </w:rPr>
        <w:t>内存：1GB</w:t>
      </w:r>
    </w:p>
    <w:p>
      <w:r>
        <w:rPr>
          <w:rFonts w:hint="eastAsia"/>
        </w:rPr>
        <w:t>硬盘：5GB以上</w:t>
      </w:r>
    </w:p>
    <w:p>
      <w:r>
        <w:rPr>
          <w:rFonts w:hint="eastAsia"/>
        </w:rPr>
        <w:t>显卡：512MB显存</w:t>
      </w:r>
    </w:p>
    <w:p>
      <w:pPr>
        <w:widowControl/>
        <w:jc w:val="left"/>
        <w:rPr>
          <w:rFonts w:eastAsia="Times New Roman"/>
          <w:kern w:val="0"/>
        </w:rPr>
      </w:pPr>
      <w:r>
        <w:rPr>
          <w:rFonts w:hint="eastAsia"/>
        </w:rPr>
        <w:t>CPU：</w:t>
      </w:r>
      <w:r>
        <w:rPr>
          <w:rFonts w:hint="eastAsia" w:ascii="微软雅黑" w:hAnsi="微软雅黑" w:eastAsia="微软雅黑"/>
          <w:color w:val="333333"/>
          <w:kern w:val="0"/>
          <w:shd w:val="clear" w:color="auto" w:fill="FFFFFF"/>
        </w:rPr>
        <w:t>Intel(R) Core(TM)2 Duo CPU E4600 @2.4 GHz</w:t>
      </w:r>
    </w:p>
    <w:p>
      <w:pPr>
        <w:pStyle w:val="4"/>
      </w:pPr>
      <w:bookmarkStart w:id="17" w:name="_Toc482719975"/>
      <w:r>
        <w:rPr>
          <w:rFonts w:hint="eastAsia"/>
        </w:rPr>
        <w:t>3.8 网络环境</w:t>
      </w:r>
      <w:bookmarkEnd w:id="17"/>
    </w:p>
    <w:p>
      <w:r>
        <w:tab/>
      </w:r>
      <w:r>
        <w:t>wifi或有线电缆均可</w:t>
      </w:r>
    </w:p>
    <w:p>
      <w:pPr>
        <w:pStyle w:val="4"/>
      </w:pPr>
      <w:bookmarkStart w:id="18" w:name="_Toc482719976"/>
      <w:r>
        <w:rPr>
          <w:rFonts w:hint="eastAsia"/>
        </w:rPr>
        <w:t>3.9系统物理部署</w:t>
      </w:r>
      <w:bookmarkEnd w:id="18"/>
    </w:p>
    <w:p>
      <w:r>
        <w:tab/>
      </w:r>
      <w:r>
        <w:rPr>
          <w:rFonts w:hint="eastAsia"/>
        </w:rPr>
        <w:t>本系统所有子系统均使用客户端－服务器形式，发送请求和本地处理部分在客户端，逻辑处理和数据处理在服务器端。</w:t>
      </w:r>
    </w:p>
    <w:p>
      <w:pPr>
        <w:ind w:firstLine="420"/>
        <w:rPr>
          <w:rFonts w:hint="eastAsia"/>
        </w:rPr>
      </w:pPr>
      <w:r>
        <w:rPr>
          <w:rFonts w:hint="eastAsia"/>
        </w:rPr>
        <w:t>服务器管理系统在服务器端。</w:t>
      </w:r>
    </w:p>
    <w:p>
      <w:pPr>
        <w:pStyle w:val="2"/>
      </w:pPr>
      <w:r>
        <w:rPr>
          <w:rFonts w:hint="eastAsia"/>
          <w:lang w:val="en-US" w:eastAsia="zh-CN"/>
        </w:rPr>
        <w:t xml:space="preserve"> </w:t>
      </w:r>
      <w:bookmarkStart w:id="19" w:name="_Toc446871030"/>
      <w:r>
        <w:rPr>
          <w:rFonts w:hint="eastAsia"/>
        </w:rPr>
        <w:t>4软件结构设计－模块设计</w:t>
      </w:r>
      <w:bookmarkEnd w:id="19"/>
    </w:p>
    <w:p>
      <w:pPr>
        <w:pStyle w:val="4"/>
        <w:rPr>
          <w:rFonts w:hint="eastAsia"/>
        </w:rPr>
      </w:pPr>
      <w:bookmarkStart w:id="20" w:name="_Toc446871031"/>
      <w:r>
        <w:rPr>
          <w:rFonts w:hint="eastAsia"/>
        </w:rPr>
        <w:t>4.1模块描述</w:t>
      </w:r>
      <w:bookmarkEnd w:id="20"/>
    </w:p>
    <w:p>
      <w:pPr>
        <w:pStyle w:val="3"/>
        <w:rPr>
          <w:rFonts w:hint="eastAsia" w:eastAsia="宋体"/>
          <w:lang w:val="en-US" w:eastAsia="zh-CN"/>
        </w:rPr>
      </w:pPr>
      <w:r>
        <w:rPr>
          <w:rFonts w:hint="eastAsia"/>
          <w:lang w:val="en-US" w:eastAsia="zh-CN"/>
        </w:rPr>
        <w:t>科研及研究用户</w:t>
      </w:r>
    </w:p>
    <w:p>
      <w:pPr>
        <w:pStyle w:val="3"/>
        <w:numPr>
          <w:ilvl w:val="0"/>
          <w:numId w:val="3"/>
        </w:numPr>
        <w:rPr>
          <w:rStyle w:val="10"/>
          <w:b w:val="0"/>
          <w:bCs w:val="0"/>
        </w:rPr>
      </w:pPr>
      <w:r>
        <w:rPr>
          <w:rStyle w:val="10"/>
          <w:rFonts w:hint="eastAsia"/>
          <w:b w:val="0"/>
          <w:bCs w:val="0"/>
          <w:lang w:val="en-US" w:eastAsia="zh-CN"/>
        </w:rPr>
        <w:t>查询信息</w:t>
      </w:r>
      <w:r>
        <w:rPr>
          <w:rStyle w:val="10"/>
          <w:rFonts w:hint="eastAsia"/>
          <w:b w:val="0"/>
          <w:bCs w:val="0"/>
        </w:rPr>
        <w:t>模块</w:t>
      </w:r>
    </w:p>
    <w:p>
      <w:pPr>
        <w:ind w:firstLine="420"/>
        <w:rPr>
          <w:rFonts w:hint="eastAsia" w:eastAsia="宋体"/>
          <w:lang w:val="en-US" w:eastAsia="zh-CN"/>
        </w:rPr>
      </w:pPr>
      <w:r>
        <w:rPr>
          <w:rFonts w:hint="eastAsia"/>
          <w:lang w:val="en-US" w:eastAsia="zh-CN"/>
        </w:rPr>
        <w:t>输入企业的名称和行业人类型</w:t>
      </w:r>
    </w:p>
    <w:p>
      <w:pPr>
        <w:pStyle w:val="3"/>
        <w:numPr>
          <w:ilvl w:val="0"/>
          <w:numId w:val="3"/>
        </w:numPr>
        <w:rPr>
          <w:rStyle w:val="10"/>
          <w:b w:val="0"/>
          <w:bCs w:val="0"/>
        </w:rPr>
      </w:pPr>
      <w:r>
        <w:rPr>
          <w:rStyle w:val="10"/>
          <w:rFonts w:hint="eastAsia"/>
          <w:b w:val="0"/>
          <w:bCs w:val="0"/>
        </w:rPr>
        <w:t>数据</w:t>
      </w:r>
      <w:r>
        <w:rPr>
          <w:rStyle w:val="10"/>
          <w:rFonts w:hint="eastAsia"/>
          <w:b w:val="0"/>
          <w:bCs w:val="0"/>
          <w:lang w:val="en-US" w:eastAsia="zh-CN"/>
        </w:rPr>
        <w:t>调出</w:t>
      </w:r>
      <w:r>
        <w:rPr>
          <w:rStyle w:val="10"/>
          <w:rFonts w:hint="eastAsia"/>
          <w:b w:val="0"/>
          <w:bCs w:val="0"/>
        </w:rPr>
        <w:t>模块</w:t>
      </w:r>
    </w:p>
    <w:p>
      <w:pPr>
        <w:ind w:left="420"/>
        <w:rPr>
          <w:rFonts w:hint="eastAsia" w:eastAsia="宋体"/>
          <w:lang w:val="en-US" w:eastAsia="zh-CN"/>
        </w:rPr>
      </w:pPr>
      <w:r>
        <w:rPr>
          <w:rFonts w:hint="eastAsia"/>
          <w:lang w:val="en-US" w:eastAsia="zh-CN"/>
        </w:rPr>
        <w:t>从数据库中调出企业信息模块</w:t>
      </w:r>
    </w:p>
    <w:p>
      <w:pPr>
        <w:pStyle w:val="3"/>
        <w:numPr>
          <w:ilvl w:val="0"/>
          <w:numId w:val="3"/>
        </w:numPr>
        <w:rPr>
          <w:rStyle w:val="10"/>
          <w:b w:val="0"/>
          <w:bCs w:val="0"/>
        </w:rPr>
      </w:pPr>
      <w:r>
        <w:rPr>
          <w:rStyle w:val="10"/>
          <w:rFonts w:hint="eastAsia"/>
          <w:b w:val="0"/>
          <w:bCs w:val="0"/>
          <w:lang w:val="en-US" w:eastAsia="zh-CN"/>
        </w:rPr>
        <w:t>研究比对</w:t>
      </w:r>
      <w:r>
        <w:rPr>
          <w:rStyle w:val="10"/>
          <w:rFonts w:hint="eastAsia"/>
          <w:b w:val="0"/>
          <w:bCs w:val="0"/>
        </w:rPr>
        <w:t>模块</w:t>
      </w:r>
    </w:p>
    <w:p>
      <w:pPr>
        <w:ind w:left="420"/>
        <w:rPr>
          <w:rFonts w:hint="eastAsia" w:eastAsia="宋体"/>
          <w:lang w:val="en-US" w:eastAsia="zh-CN"/>
        </w:rPr>
      </w:pPr>
      <w:r>
        <w:rPr>
          <w:rFonts w:hint="eastAsia"/>
          <w:lang w:val="en-US" w:eastAsia="zh-CN"/>
        </w:rPr>
        <w:t>连接图表分析等模块</w:t>
      </w:r>
    </w:p>
    <w:p/>
    <w:p>
      <w:pPr>
        <w:pStyle w:val="3"/>
      </w:pPr>
      <w:bookmarkStart w:id="21" w:name="_Toc446871032"/>
      <w:r>
        <w:t>企业用户</w:t>
      </w:r>
      <w:bookmarkEnd w:id="21"/>
    </w:p>
    <w:p>
      <w:pPr>
        <w:pStyle w:val="3"/>
        <w:numPr>
          <w:ilvl w:val="0"/>
          <w:numId w:val="3"/>
        </w:numPr>
        <w:rPr>
          <w:rStyle w:val="10"/>
          <w:b w:val="0"/>
          <w:bCs w:val="0"/>
        </w:rPr>
      </w:pPr>
      <w:bookmarkStart w:id="22" w:name="_Toc446871033"/>
      <w:r>
        <w:rPr>
          <w:rStyle w:val="10"/>
          <w:rFonts w:hint="eastAsia"/>
          <w:b w:val="0"/>
          <w:bCs w:val="0"/>
        </w:rPr>
        <w:t>企业信息模块</w:t>
      </w:r>
      <w:bookmarkEnd w:id="22"/>
    </w:p>
    <w:p>
      <w:pPr>
        <w:ind w:firstLine="420"/>
      </w:pPr>
      <w:r>
        <w:rPr>
          <w:rFonts w:hint="eastAsia"/>
        </w:rPr>
        <w:t>企业用户填写和修改企业基本信息。</w:t>
      </w:r>
    </w:p>
    <w:p>
      <w:pPr>
        <w:pStyle w:val="3"/>
        <w:numPr>
          <w:ilvl w:val="0"/>
          <w:numId w:val="3"/>
        </w:numPr>
        <w:rPr>
          <w:rStyle w:val="10"/>
          <w:b w:val="0"/>
          <w:bCs w:val="0"/>
        </w:rPr>
      </w:pPr>
      <w:bookmarkStart w:id="23" w:name="_Toc446871034"/>
      <w:r>
        <w:rPr>
          <w:rStyle w:val="10"/>
          <w:rFonts w:hint="eastAsia"/>
          <w:b w:val="0"/>
          <w:bCs w:val="0"/>
        </w:rPr>
        <w:t>数据填报模块</w:t>
      </w:r>
      <w:bookmarkEnd w:id="23"/>
    </w:p>
    <w:p>
      <w:pPr>
        <w:ind w:left="420"/>
      </w:pPr>
      <w:r>
        <w:rPr>
          <w:rFonts w:hint="eastAsia"/>
        </w:rPr>
        <w:t>企业用户填报企业就业人数。</w:t>
      </w:r>
    </w:p>
    <w:p>
      <w:pPr>
        <w:pStyle w:val="3"/>
        <w:numPr>
          <w:ilvl w:val="0"/>
          <w:numId w:val="3"/>
        </w:numPr>
        <w:rPr>
          <w:rStyle w:val="10"/>
          <w:b w:val="0"/>
          <w:bCs w:val="0"/>
        </w:rPr>
      </w:pPr>
      <w:bookmarkStart w:id="24" w:name="_Toc446871035"/>
      <w:r>
        <w:rPr>
          <w:rStyle w:val="10"/>
          <w:rFonts w:hint="eastAsia"/>
          <w:b w:val="0"/>
          <w:bCs w:val="0"/>
        </w:rPr>
        <w:t>数据查询模块</w:t>
      </w:r>
      <w:bookmarkEnd w:id="24"/>
    </w:p>
    <w:p>
      <w:pPr>
        <w:ind w:left="420"/>
      </w:pPr>
      <w:r>
        <w:rPr>
          <w:rFonts w:hint="eastAsia"/>
        </w:rPr>
        <w:t>企业用户查询以往调查期数据状态。</w:t>
      </w:r>
    </w:p>
    <w:p>
      <w:pPr>
        <w:pStyle w:val="3"/>
      </w:pPr>
      <w:bookmarkStart w:id="25" w:name="_Toc446871036"/>
      <w:r>
        <w:rPr>
          <w:rFonts w:hint="eastAsia"/>
        </w:rPr>
        <w:t>省用户</w:t>
      </w:r>
      <w:bookmarkEnd w:id="25"/>
    </w:p>
    <w:p>
      <w:pPr>
        <w:pStyle w:val="3"/>
        <w:numPr>
          <w:ilvl w:val="0"/>
          <w:numId w:val="3"/>
        </w:numPr>
        <w:rPr>
          <w:rStyle w:val="10"/>
          <w:b w:val="0"/>
          <w:bCs w:val="0"/>
        </w:rPr>
      </w:pPr>
      <w:bookmarkStart w:id="26" w:name="_Toc446871037"/>
      <w:r>
        <w:rPr>
          <w:rStyle w:val="10"/>
          <w:rFonts w:hint="eastAsia"/>
          <w:b w:val="0"/>
          <w:bCs w:val="0"/>
        </w:rPr>
        <w:t>企业备案模块</w:t>
      </w:r>
      <w:bookmarkEnd w:id="26"/>
    </w:p>
    <w:p>
      <w:pPr>
        <w:ind w:left="420"/>
      </w:pPr>
      <w:r>
        <w:t>省用户</w:t>
      </w:r>
      <w:r>
        <w:rPr>
          <w:rFonts w:hint="eastAsia"/>
        </w:rPr>
        <w:t>查看各市已备案企业信息。</w:t>
      </w:r>
    </w:p>
    <w:p>
      <w:pPr>
        <w:pStyle w:val="19"/>
        <w:numPr>
          <w:ilvl w:val="0"/>
          <w:numId w:val="3"/>
        </w:numPr>
        <w:ind w:firstLineChars="0"/>
        <w:rPr>
          <w:rStyle w:val="10"/>
          <w:b w:val="0"/>
          <w:bCs w:val="0"/>
          <w:sz w:val="28"/>
        </w:rPr>
      </w:pPr>
      <w:r>
        <w:rPr>
          <w:rStyle w:val="10"/>
          <w:rFonts w:hint="eastAsia"/>
          <w:b w:val="0"/>
          <w:sz w:val="28"/>
        </w:rPr>
        <w:t>企业查询模块</w:t>
      </w:r>
    </w:p>
    <w:p>
      <w:pPr>
        <w:ind w:left="420"/>
      </w:pPr>
      <w:r>
        <w:rPr>
          <w:rFonts w:hint="eastAsia"/>
        </w:rPr>
        <w:t>省用户按需要对备案企业进行查询。</w:t>
      </w:r>
    </w:p>
    <w:p>
      <w:pPr>
        <w:pStyle w:val="3"/>
        <w:numPr>
          <w:ilvl w:val="0"/>
          <w:numId w:val="3"/>
        </w:numPr>
        <w:rPr>
          <w:rStyle w:val="10"/>
          <w:b w:val="0"/>
          <w:bCs w:val="0"/>
        </w:rPr>
      </w:pPr>
      <w:bookmarkStart w:id="27" w:name="_Toc446871038"/>
      <w:r>
        <w:rPr>
          <w:rStyle w:val="10"/>
          <w:rFonts w:hint="eastAsia"/>
          <w:b w:val="0"/>
          <w:bCs w:val="0"/>
        </w:rPr>
        <w:t>报表管理模块</w:t>
      </w:r>
      <w:bookmarkEnd w:id="27"/>
    </w:p>
    <w:p>
      <w:pPr>
        <w:ind w:left="420"/>
      </w:pPr>
      <w:r>
        <w:t>省用户</w:t>
      </w:r>
      <w:r>
        <w:rPr>
          <w:rFonts w:hint="eastAsia"/>
        </w:rPr>
        <w:t>审核上报的数据并汇总上报。</w:t>
      </w:r>
    </w:p>
    <w:p>
      <w:pPr>
        <w:pStyle w:val="3"/>
        <w:numPr>
          <w:ilvl w:val="0"/>
          <w:numId w:val="3"/>
        </w:numPr>
        <w:rPr>
          <w:rStyle w:val="10"/>
          <w:b w:val="0"/>
          <w:bCs w:val="0"/>
        </w:rPr>
      </w:pPr>
      <w:bookmarkStart w:id="28" w:name="_Toc446871039"/>
      <w:r>
        <w:rPr>
          <w:rStyle w:val="10"/>
          <w:rFonts w:hint="eastAsia"/>
          <w:b w:val="0"/>
          <w:bCs w:val="0"/>
        </w:rPr>
        <w:t>数据修改模块</w:t>
      </w:r>
      <w:bookmarkEnd w:id="28"/>
    </w:p>
    <w:p>
      <w:pPr>
        <w:ind w:left="420"/>
      </w:pPr>
      <w:r>
        <w:rPr>
          <w:rFonts w:hint="eastAsia"/>
        </w:rPr>
        <w:t>省用户修改企业上报数据。</w:t>
      </w:r>
    </w:p>
    <w:p>
      <w:pPr>
        <w:pStyle w:val="3"/>
        <w:numPr>
          <w:ilvl w:val="0"/>
          <w:numId w:val="3"/>
        </w:numPr>
        <w:rPr>
          <w:rStyle w:val="10"/>
          <w:b w:val="0"/>
          <w:bCs w:val="0"/>
        </w:rPr>
      </w:pPr>
      <w:bookmarkStart w:id="29" w:name="_Toc446871040"/>
      <w:r>
        <w:rPr>
          <w:rStyle w:val="10"/>
          <w:rFonts w:hint="eastAsia"/>
          <w:b w:val="0"/>
          <w:bCs w:val="0"/>
        </w:rPr>
        <w:t>数据删除模块</w:t>
      </w:r>
      <w:bookmarkEnd w:id="29"/>
    </w:p>
    <w:p>
      <w:pPr>
        <w:ind w:left="420"/>
      </w:pPr>
      <w:r>
        <w:t>省用户删除历史数据。</w:t>
      </w:r>
    </w:p>
    <w:p>
      <w:pPr>
        <w:pStyle w:val="3"/>
        <w:numPr>
          <w:ilvl w:val="0"/>
          <w:numId w:val="3"/>
        </w:numPr>
        <w:rPr>
          <w:rStyle w:val="10"/>
          <w:b w:val="0"/>
          <w:bCs w:val="0"/>
        </w:rPr>
      </w:pPr>
      <w:bookmarkStart w:id="30" w:name="_Toc446871041"/>
      <w:r>
        <w:rPr>
          <w:rStyle w:val="10"/>
          <w:rFonts w:hint="eastAsia"/>
          <w:b w:val="0"/>
          <w:bCs w:val="0"/>
        </w:rPr>
        <w:t>数据退回模块</w:t>
      </w:r>
      <w:bookmarkEnd w:id="30"/>
    </w:p>
    <w:p>
      <w:pPr>
        <w:ind w:left="420"/>
      </w:pPr>
      <w:r>
        <w:rPr>
          <w:rFonts w:hint="eastAsia"/>
        </w:rPr>
        <w:t>省用户可退回上报数据。</w:t>
      </w:r>
    </w:p>
    <w:p>
      <w:pPr>
        <w:pStyle w:val="3"/>
        <w:numPr>
          <w:ilvl w:val="0"/>
          <w:numId w:val="3"/>
        </w:numPr>
        <w:rPr>
          <w:rStyle w:val="10"/>
          <w:b w:val="0"/>
          <w:bCs w:val="0"/>
        </w:rPr>
      </w:pPr>
      <w:bookmarkStart w:id="31" w:name="_Toc446871042"/>
      <w:r>
        <w:rPr>
          <w:rStyle w:val="10"/>
          <w:rFonts w:hint="eastAsia"/>
          <w:b w:val="0"/>
          <w:bCs w:val="0"/>
        </w:rPr>
        <w:t>数据汇总模块</w:t>
      </w:r>
      <w:bookmarkEnd w:id="31"/>
    </w:p>
    <w:p>
      <w:pPr>
        <w:ind w:left="420"/>
      </w:pPr>
      <w:r>
        <w:t>省用户可</w:t>
      </w:r>
      <w:r>
        <w:rPr>
          <w:rFonts w:hint="eastAsia"/>
        </w:rPr>
        <w:t>查询汇总表。</w:t>
      </w:r>
    </w:p>
    <w:p>
      <w:pPr>
        <w:pStyle w:val="3"/>
        <w:numPr>
          <w:ilvl w:val="0"/>
          <w:numId w:val="3"/>
        </w:numPr>
        <w:rPr>
          <w:rStyle w:val="10"/>
          <w:b w:val="0"/>
          <w:bCs w:val="0"/>
        </w:rPr>
      </w:pPr>
      <w:bookmarkStart w:id="32" w:name="_Toc446871043"/>
      <w:r>
        <w:rPr>
          <w:rStyle w:val="10"/>
          <w:rFonts w:hint="eastAsia"/>
          <w:b w:val="0"/>
          <w:bCs w:val="0"/>
        </w:rPr>
        <w:t>导出汇总表模块</w:t>
      </w:r>
      <w:bookmarkEnd w:id="32"/>
    </w:p>
    <w:p>
      <w:pPr>
        <w:ind w:left="420"/>
      </w:pPr>
      <w:r>
        <w:rPr>
          <w:rFonts w:hint="eastAsia"/>
        </w:rPr>
        <w:t>省用户可按报送期导出企业信息、企业报表等数据。</w:t>
      </w:r>
    </w:p>
    <w:p>
      <w:pPr>
        <w:pStyle w:val="3"/>
        <w:numPr>
          <w:ilvl w:val="0"/>
          <w:numId w:val="3"/>
        </w:numPr>
        <w:rPr>
          <w:rStyle w:val="10"/>
          <w:b w:val="0"/>
          <w:bCs w:val="0"/>
        </w:rPr>
      </w:pPr>
      <w:bookmarkStart w:id="33" w:name="_Toc446871044"/>
      <w:r>
        <w:rPr>
          <w:rStyle w:val="10"/>
          <w:rFonts w:hint="eastAsia"/>
          <w:b w:val="0"/>
          <w:bCs w:val="0"/>
        </w:rPr>
        <w:t>数据查询模块</w:t>
      </w:r>
      <w:bookmarkEnd w:id="33"/>
    </w:p>
    <w:p>
      <w:pPr>
        <w:ind w:left="420"/>
      </w:pPr>
      <w:r>
        <w:t>省用户可</w:t>
      </w:r>
      <w:r>
        <w:rPr>
          <w:rFonts w:hint="eastAsia"/>
        </w:rPr>
        <w:t>对全省已创建用户进行条件查询。</w:t>
      </w:r>
    </w:p>
    <w:p>
      <w:pPr>
        <w:pStyle w:val="3"/>
        <w:numPr>
          <w:ilvl w:val="0"/>
          <w:numId w:val="3"/>
        </w:numPr>
        <w:rPr>
          <w:rStyle w:val="10"/>
          <w:b w:val="0"/>
          <w:bCs w:val="0"/>
        </w:rPr>
      </w:pPr>
      <w:bookmarkStart w:id="34" w:name="_Toc446871045"/>
      <w:r>
        <w:rPr>
          <w:rStyle w:val="10"/>
          <w:rFonts w:hint="eastAsia"/>
          <w:b w:val="0"/>
          <w:bCs w:val="0"/>
        </w:rPr>
        <w:t>多维分析模块</w:t>
      </w:r>
      <w:bookmarkEnd w:id="34"/>
    </w:p>
    <w:p>
      <w:pPr>
        <w:ind w:left="420"/>
      </w:pPr>
      <w:r>
        <w:t>省用户可利</w:t>
      </w:r>
      <w:r>
        <w:rPr>
          <w:rFonts w:hint="eastAsia"/>
        </w:rPr>
        <w:t>用多维方式分析全省企业岗位变动情况。</w:t>
      </w:r>
    </w:p>
    <w:p>
      <w:pPr>
        <w:pStyle w:val="3"/>
        <w:numPr>
          <w:ilvl w:val="0"/>
          <w:numId w:val="3"/>
        </w:numPr>
        <w:rPr>
          <w:rStyle w:val="10"/>
          <w:b w:val="0"/>
          <w:bCs w:val="0"/>
        </w:rPr>
      </w:pPr>
      <w:bookmarkStart w:id="35" w:name="_Toc446871046"/>
      <w:r>
        <w:rPr>
          <w:rStyle w:val="10"/>
          <w:rFonts w:hint="eastAsia"/>
          <w:b w:val="0"/>
          <w:bCs w:val="0"/>
        </w:rPr>
        <w:t>图表分析模块</w:t>
      </w:r>
      <w:bookmarkEnd w:id="35"/>
    </w:p>
    <w:p>
      <w:pPr>
        <w:ind w:left="420"/>
      </w:pPr>
      <w:r>
        <w:t>省用户可利用</w:t>
      </w:r>
      <w:r>
        <w:rPr>
          <w:rFonts w:hint="eastAsia"/>
        </w:rPr>
        <w:t>用图表方式分析全省企业岗位变动情况。</w:t>
      </w:r>
    </w:p>
    <w:p>
      <w:pPr>
        <w:pStyle w:val="3"/>
        <w:numPr>
          <w:ilvl w:val="0"/>
          <w:numId w:val="3"/>
        </w:numPr>
        <w:rPr>
          <w:rStyle w:val="10"/>
          <w:b w:val="0"/>
          <w:bCs w:val="0"/>
        </w:rPr>
      </w:pPr>
      <w:bookmarkStart w:id="36" w:name="_Toc446871047"/>
      <w:r>
        <w:rPr>
          <w:rStyle w:val="10"/>
          <w:rFonts w:hint="eastAsia"/>
          <w:b w:val="0"/>
          <w:bCs w:val="0"/>
        </w:rPr>
        <w:t>发布通知模块</w:t>
      </w:r>
      <w:bookmarkEnd w:id="36"/>
    </w:p>
    <w:p>
      <w:pPr>
        <w:ind w:left="420"/>
      </w:pPr>
      <w:r>
        <w:t>省用户可</w:t>
      </w:r>
      <w:r>
        <w:rPr>
          <w:rFonts w:hint="eastAsia"/>
        </w:rPr>
        <w:t>发布、删除通知信息。</w:t>
      </w:r>
    </w:p>
    <w:p>
      <w:pPr>
        <w:pStyle w:val="3"/>
        <w:numPr>
          <w:ilvl w:val="0"/>
          <w:numId w:val="3"/>
        </w:numPr>
        <w:rPr>
          <w:rStyle w:val="10"/>
          <w:b w:val="0"/>
          <w:bCs w:val="0"/>
        </w:rPr>
      </w:pPr>
      <w:bookmarkStart w:id="37" w:name="_Toc446871048"/>
      <w:r>
        <w:rPr>
          <w:rStyle w:val="10"/>
          <w:rFonts w:hint="eastAsia"/>
          <w:b w:val="0"/>
          <w:bCs w:val="0"/>
        </w:rPr>
        <w:t>系统管理模块</w:t>
      </w:r>
      <w:bookmarkEnd w:id="37"/>
    </w:p>
    <w:p>
      <w:pPr>
        <w:ind w:left="420"/>
      </w:pPr>
      <w:r>
        <w:t>省用户</w:t>
      </w:r>
      <w:r>
        <w:rPr>
          <w:rFonts w:hint="eastAsia"/>
        </w:rPr>
        <w:t>可设置上报时限、管理用户、监控系统运行情况。</w:t>
      </w:r>
    </w:p>
    <w:p>
      <w:pPr>
        <w:ind w:left="420"/>
      </w:pPr>
    </w:p>
    <w:p>
      <w:pPr>
        <w:pStyle w:val="3"/>
      </w:pPr>
      <w:bookmarkStart w:id="38" w:name="_Toc446871049"/>
      <w:r>
        <w:t>市级用户</w:t>
      </w:r>
      <w:bookmarkEnd w:id="38"/>
    </w:p>
    <w:p>
      <w:pPr>
        <w:pStyle w:val="3"/>
        <w:numPr>
          <w:ilvl w:val="0"/>
          <w:numId w:val="3"/>
        </w:numPr>
        <w:rPr>
          <w:rStyle w:val="10"/>
          <w:b w:val="0"/>
          <w:bCs w:val="0"/>
        </w:rPr>
      </w:pPr>
      <w:bookmarkStart w:id="39" w:name="_Toc446871050"/>
      <w:r>
        <w:rPr>
          <w:rStyle w:val="10"/>
          <w:rFonts w:hint="eastAsia"/>
          <w:b w:val="0"/>
          <w:bCs w:val="0"/>
        </w:rPr>
        <w:t>企业备案模块</w:t>
      </w:r>
      <w:bookmarkEnd w:id="39"/>
    </w:p>
    <w:p>
      <w:pPr>
        <w:ind w:left="420"/>
      </w:pPr>
      <w:r>
        <w:t>市用户</w:t>
      </w:r>
      <w:r>
        <w:rPr>
          <w:rFonts w:hint="eastAsia"/>
        </w:rPr>
        <w:t>查看各市已备案企业信息。</w:t>
      </w:r>
    </w:p>
    <w:p>
      <w:pPr>
        <w:pStyle w:val="19"/>
        <w:numPr>
          <w:ilvl w:val="0"/>
          <w:numId w:val="3"/>
        </w:numPr>
        <w:ind w:firstLineChars="0"/>
        <w:rPr>
          <w:rStyle w:val="10"/>
          <w:b w:val="0"/>
          <w:bCs w:val="0"/>
          <w:sz w:val="28"/>
        </w:rPr>
      </w:pPr>
      <w:r>
        <w:rPr>
          <w:rStyle w:val="10"/>
          <w:rFonts w:hint="eastAsia"/>
          <w:b w:val="0"/>
          <w:sz w:val="28"/>
        </w:rPr>
        <w:t>企业查询模块</w:t>
      </w:r>
    </w:p>
    <w:p>
      <w:pPr>
        <w:ind w:left="420"/>
      </w:pPr>
      <w:r>
        <w:rPr>
          <w:rFonts w:hint="eastAsia"/>
        </w:rPr>
        <w:t>市用户按需要对备案企业进行查询。</w:t>
      </w:r>
    </w:p>
    <w:p>
      <w:pPr>
        <w:pStyle w:val="3"/>
        <w:numPr>
          <w:ilvl w:val="0"/>
          <w:numId w:val="3"/>
        </w:numPr>
        <w:rPr>
          <w:rStyle w:val="10"/>
          <w:b w:val="0"/>
          <w:bCs w:val="0"/>
        </w:rPr>
      </w:pPr>
      <w:bookmarkStart w:id="40" w:name="_Toc446871051"/>
      <w:r>
        <w:rPr>
          <w:rStyle w:val="10"/>
          <w:rFonts w:hint="eastAsia"/>
          <w:b w:val="0"/>
          <w:bCs w:val="0"/>
        </w:rPr>
        <w:t>报表管理模块</w:t>
      </w:r>
      <w:bookmarkEnd w:id="40"/>
    </w:p>
    <w:p>
      <w:pPr>
        <w:ind w:left="420"/>
      </w:pPr>
      <w:r>
        <w:t>市用户</w:t>
      </w:r>
      <w:r>
        <w:rPr>
          <w:rFonts w:hint="eastAsia"/>
        </w:rPr>
        <w:t>审核上报的数据并汇总上报。</w:t>
      </w:r>
    </w:p>
    <w:p>
      <w:pPr>
        <w:pStyle w:val="3"/>
        <w:numPr>
          <w:ilvl w:val="0"/>
          <w:numId w:val="3"/>
        </w:numPr>
        <w:rPr>
          <w:rStyle w:val="10"/>
          <w:b w:val="0"/>
          <w:bCs w:val="0"/>
        </w:rPr>
      </w:pPr>
      <w:bookmarkStart w:id="41" w:name="_Toc446871052"/>
      <w:r>
        <w:rPr>
          <w:rStyle w:val="10"/>
          <w:rFonts w:hint="eastAsia"/>
          <w:b w:val="0"/>
          <w:bCs w:val="0"/>
        </w:rPr>
        <w:t>数据修改模块</w:t>
      </w:r>
      <w:bookmarkEnd w:id="41"/>
    </w:p>
    <w:p>
      <w:pPr>
        <w:ind w:left="420"/>
      </w:pPr>
      <w:r>
        <w:t>市</w:t>
      </w:r>
      <w:r>
        <w:rPr>
          <w:rFonts w:hint="eastAsia"/>
        </w:rPr>
        <w:t>用户修改企业上报数据。</w:t>
      </w:r>
    </w:p>
    <w:p>
      <w:pPr>
        <w:pStyle w:val="3"/>
        <w:numPr>
          <w:ilvl w:val="0"/>
          <w:numId w:val="3"/>
        </w:numPr>
        <w:rPr>
          <w:rStyle w:val="10"/>
          <w:b w:val="0"/>
          <w:bCs w:val="0"/>
        </w:rPr>
      </w:pPr>
      <w:bookmarkStart w:id="42" w:name="_Toc446871053"/>
      <w:r>
        <w:rPr>
          <w:rStyle w:val="10"/>
          <w:rFonts w:hint="eastAsia"/>
          <w:b w:val="0"/>
          <w:bCs w:val="0"/>
        </w:rPr>
        <w:t>数据删除模块</w:t>
      </w:r>
      <w:bookmarkEnd w:id="42"/>
    </w:p>
    <w:p>
      <w:pPr>
        <w:ind w:left="420"/>
      </w:pPr>
      <w:r>
        <w:rPr>
          <w:rFonts w:hint="eastAsia"/>
        </w:rPr>
        <w:t>市</w:t>
      </w:r>
      <w:r>
        <w:t>用户删除历史数据。</w:t>
      </w:r>
    </w:p>
    <w:p>
      <w:pPr>
        <w:pStyle w:val="3"/>
        <w:numPr>
          <w:ilvl w:val="0"/>
          <w:numId w:val="3"/>
        </w:numPr>
        <w:rPr>
          <w:rStyle w:val="10"/>
          <w:b w:val="0"/>
          <w:bCs w:val="0"/>
        </w:rPr>
      </w:pPr>
      <w:bookmarkStart w:id="43" w:name="_Toc446871054"/>
      <w:r>
        <w:rPr>
          <w:rStyle w:val="10"/>
          <w:rFonts w:hint="eastAsia"/>
          <w:b w:val="0"/>
          <w:bCs w:val="0"/>
        </w:rPr>
        <w:t>数据退回模块</w:t>
      </w:r>
      <w:bookmarkEnd w:id="43"/>
    </w:p>
    <w:p>
      <w:pPr>
        <w:ind w:left="420"/>
      </w:pPr>
      <w:r>
        <w:rPr>
          <w:rFonts w:hint="eastAsia"/>
        </w:rPr>
        <w:t>市用户可退回上报数据。</w:t>
      </w:r>
    </w:p>
    <w:p>
      <w:pPr>
        <w:pStyle w:val="3"/>
        <w:numPr>
          <w:ilvl w:val="0"/>
          <w:numId w:val="3"/>
        </w:numPr>
        <w:rPr>
          <w:rStyle w:val="10"/>
          <w:b w:val="0"/>
          <w:bCs w:val="0"/>
        </w:rPr>
      </w:pPr>
      <w:bookmarkStart w:id="44" w:name="_Toc446871055"/>
      <w:r>
        <w:rPr>
          <w:rStyle w:val="10"/>
          <w:rFonts w:hint="eastAsia"/>
          <w:b w:val="0"/>
          <w:bCs w:val="0"/>
        </w:rPr>
        <w:t>数据汇总模块</w:t>
      </w:r>
      <w:bookmarkEnd w:id="44"/>
    </w:p>
    <w:p>
      <w:pPr>
        <w:ind w:left="420"/>
      </w:pPr>
      <w:r>
        <w:rPr>
          <w:rFonts w:hint="eastAsia"/>
        </w:rPr>
        <w:t>市</w:t>
      </w:r>
      <w:r>
        <w:t>用户可</w:t>
      </w:r>
      <w:r>
        <w:rPr>
          <w:rFonts w:hint="eastAsia"/>
        </w:rPr>
        <w:t>查询汇总表。</w:t>
      </w:r>
    </w:p>
    <w:p>
      <w:pPr>
        <w:pStyle w:val="3"/>
        <w:numPr>
          <w:ilvl w:val="0"/>
          <w:numId w:val="3"/>
        </w:numPr>
        <w:rPr>
          <w:rStyle w:val="10"/>
          <w:b w:val="0"/>
          <w:bCs w:val="0"/>
        </w:rPr>
      </w:pPr>
      <w:bookmarkStart w:id="45" w:name="_Toc446871056"/>
      <w:r>
        <w:rPr>
          <w:rStyle w:val="10"/>
          <w:rFonts w:hint="eastAsia"/>
          <w:b w:val="0"/>
          <w:bCs w:val="0"/>
        </w:rPr>
        <w:t>导出汇总表模块</w:t>
      </w:r>
      <w:bookmarkEnd w:id="45"/>
    </w:p>
    <w:p>
      <w:pPr>
        <w:ind w:left="420"/>
      </w:pPr>
      <w:r>
        <w:rPr>
          <w:rFonts w:hint="eastAsia"/>
        </w:rPr>
        <w:t>市用户可按报送期导出企业信息、企业报表等数据。</w:t>
      </w:r>
    </w:p>
    <w:p>
      <w:pPr>
        <w:pStyle w:val="3"/>
        <w:numPr>
          <w:ilvl w:val="0"/>
          <w:numId w:val="3"/>
        </w:numPr>
        <w:rPr>
          <w:rStyle w:val="10"/>
          <w:b w:val="0"/>
          <w:bCs w:val="0"/>
        </w:rPr>
      </w:pPr>
      <w:bookmarkStart w:id="46" w:name="_Toc446871057"/>
      <w:r>
        <w:rPr>
          <w:rStyle w:val="10"/>
          <w:rFonts w:hint="eastAsia"/>
          <w:b w:val="0"/>
          <w:bCs w:val="0"/>
        </w:rPr>
        <w:t>数据查询模块</w:t>
      </w:r>
      <w:bookmarkEnd w:id="46"/>
    </w:p>
    <w:p>
      <w:pPr>
        <w:ind w:left="420"/>
      </w:pPr>
      <w:r>
        <w:rPr>
          <w:rFonts w:hint="eastAsia"/>
        </w:rPr>
        <w:t>市</w:t>
      </w:r>
      <w:r>
        <w:t>用户可</w:t>
      </w:r>
      <w:r>
        <w:rPr>
          <w:rFonts w:hint="eastAsia"/>
        </w:rPr>
        <w:t>对全省已创建用户进行条件查询。</w:t>
      </w:r>
    </w:p>
    <w:p>
      <w:pPr>
        <w:pStyle w:val="3"/>
        <w:numPr>
          <w:ilvl w:val="0"/>
          <w:numId w:val="3"/>
        </w:numPr>
        <w:rPr>
          <w:rStyle w:val="10"/>
          <w:b w:val="0"/>
          <w:bCs w:val="0"/>
        </w:rPr>
      </w:pPr>
      <w:bookmarkStart w:id="47" w:name="_Toc446871058"/>
      <w:r>
        <w:rPr>
          <w:rStyle w:val="10"/>
          <w:rFonts w:hint="eastAsia"/>
          <w:b w:val="0"/>
          <w:bCs w:val="0"/>
        </w:rPr>
        <w:t>多维分析模块</w:t>
      </w:r>
      <w:bookmarkEnd w:id="47"/>
    </w:p>
    <w:p>
      <w:pPr>
        <w:ind w:left="420"/>
      </w:pPr>
      <w:r>
        <w:rPr>
          <w:rFonts w:hint="eastAsia"/>
        </w:rPr>
        <w:t>市</w:t>
      </w:r>
      <w:r>
        <w:t>用户可利</w:t>
      </w:r>
      <w:r>
        <w:rPr>
          <w:rFonts w:hint="eastAsia"/>
        </w:rPr>
        <w:t>用多维方式分析全省企业岗位变动情况。</w:t>
      </w:r>
    </w:p>
    <w:p>
      <w:pPr>
        <w:pStyle w:val="3"/>
        <w:numPr>
          <w:ilvl w:val="0"/>
          <w:numId w:val="0"/>
        </w:numPr>
        <w:ind w:leftChars="0"/>
        <w:rPr>
          <w:rStyle w:val="10"/>
          <w:b w:val="0"/>
          <w:bCs w:val="0"/>
        </w:rPr>
      </w:pPr>
      <w:bookmarkStart w:id="48" w:name="_Toc446871059"/>
    </w:p>
    <w:p>
      <w:pPr>
        <w:pStyle w:val="3"/>
        <w:numPr>
          <w:ilvl w:val="0"/>
          <w:numId w:val="0"/>
        </w:numPr>
        <w:ind w:leftChars="0"/>
        <w:rPr>
          <w:rStyle w:val="10"/>
          <w:b w:val="0"/>
          <w:bCs w:val="0"/>
        </w:rPr>
      </w:pPr>
      <w:bookmarkStart w:id="71" w:name="_GoBack"/>
      <w:bookmarkEnd w:id="71"/>
      <w:r>
        <w:rPr>
          <w:sz w:val="28"/>
        </w:rPr>
        <mc:AlternateContent>
          <mc:Choice Requires="wps">
            <w:drawing>
              <wp:anchor distT="0" distB="0" distL="114300" distR="114300" simplePos="0" relativeHeight="251674624" behindDoc="0" locked="0" layoutInCell="1" allowOverlap="1">
                <wp:simplePos x="0" y="0"/>
                <wp:positionH relativeFrom="column">
                  <wp:posOffset>4371340</wp:posOffset>
                </wp:positionH>
                <wp:positionV relativeFrom="paragraph">
                  <wp:posOffset>517525</wp:posOffset>
                </wp:positionV>
                <wp:extent cx="52070" cy="856615"/>
                <wp:effectExtent l="4445" t="0" r="19685" b="635"/>
                <wp:wrapNone/>
                <wp:docPr id="32" name="直接连接符 32"/>
                <wp:cNvGraphicFramePr/>
                <a:graphic xmlns:a="http://schemas.openxmlformats.org/drawingml/2006/main">
                  <a:graphicData uri="http://schemas.microsoft.com/office/word/2010/wordprocessingShape">
                    <wps:wsp>
                      <wps:cNvCnPr>
                        <a:stCxn id="4" idx="2"/>
                        <a:endCxn id="5" idx="0"/>
                      </wps:cNvCnPr>
                      <wps:spPr>
                        <a:xfrm>
                          <a:off x="5514340" y="1431925"/>
                          <a:ext cx="52070" cy="856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4.2pt;margin-top:40.75pt;height:67.45pt;width:4.1pt;z-index:251674624;mso-width-relative:page;mso-height-relative:page;" filled="f" stroked="t" coordsize="21600,21600" o:gfxdata="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Mj26Q2QAAAAoBAAAPAAAAAAAAAAEAIAAAACIAAABkcnMvZG93bnJldi54bWxQ&#10;SwECFAAUAAAACACHTuJAmLdR/PYBAAC0AwAADgAAAAAAAAABACAAAAAoAQAAZHJzL2Uyb0RvYy54&#10;bWxQSwUGAAAAAAYABgBZAQAAkA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2642235</wp:posOffset>
                </wp:positionH>
                <wp:positionV relativeFrom="paragraph">
                  <wp:posOffset>556260</wp:posOffset>
                </wp:positionV>
                <wp:extent cx="548005" cy="828040"/>
                <wp:effectExtent l="3810" t="2540" r="19685" b="7620"/>
                <wp:wrapNone/>
                <wp:docPr id="31" name="直接连接符 31"/>
                <wp:cNvGraphicFramePr/>
                <a:graphic xmlns:a="http://schemas.openxmlformats.org/drawingml/2006/main">
                  <a:graphicData uri="http://schemas.microsoft.com/office/word/2010/wordprocessingShape">
                    <wps:wsp>
                      <wps:cNvCnPr>
                        <a:stCxn id="15" idx="0"/>
                        <a:endCxn id="2" idx="2"/>
                      </wps:cNvCnPr>
                      <wps:spPr>
                        <a:xfrm flipH="1" flipV="1">
                          <a:off x="3785235" y="1470660"/>
                          <a:ext cx="548005" cy="828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8.05pt;margin-top:43.8pt;height:65.2pt;width:43.15pt;z-index:251673600;mso-width-relative:page;mso-height-relative:page;" filled="f" stroked="t" coordsize="21600,21600" o:gfxdata="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NuEE2AAAAAoBAAAPAAAAAAAAAAEAIAAAACIAAABkcnMv&#10;ZG93bnJldi54bWxQSwECFAAUAAAACACHTuJAl7Bx2AMCAADKAwAADgAAAAAAAAABACAAAAAnAQAA&#10;ZHJzL2Uyb0RvYy54bWxQSwUGAAAAAAYABgBZAQAAnA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2375535</wp:posOffset>
                </wp:positionH>
                <wp:positionV relativeFrom="paragraph">
                  <wp:posOffset>556260</wp:posOffset>
                </wp:positionV>
                <wp:extent cx="266700" cy="814705"/>
                <wp:effectExtent l="4445" t="1270" r="14605" b="3175"/>
                <wp:wrapNone/>
                <wp:docPr id="29" name="直接连接符 29"/>
                <wp:cNvGraphicFramePr/>
                <a:graphic xmlns:a="http://schemas.openxmlformats.org/drawingml/2006/main">
                  <a:graphicData uri="http://schemas.microsoft.com/office/word/2010/wordprocessingShape">
                    <wps:wsp>
                      <wps:cNvCnPr>
                        <a:stCxn id="2" idx="2"/>
                        <a:endCxn id="8" idx="0"/>
                      </wps:cNvCnPr>
                      <wps:spPr>
                        <a:xfrm flipH="1">
                          <a:off x="3518535" y="1470660"/>
                          <a:ext cx="266700" cy="814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7.05pt;margin-top:43.8pt;height:64.15pt;width:21pt;z-index:251672576;mso-width-relative:page;mso-height-relative:page;" filled="f" stroked="t" coordsize="21600,21600" o:gfxdata="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CethzbAAAACgEAAA8AAAAAAAAAAQAgAAAAIgAAAGRycy9kb3du&#10;cmV2LnhtbFBLAQIUABQAAAAIAIdO4kCp09GO/AEAAL8DAAAOAAAAAAAAAAEAIAAAACoBAABkcnMv&#10;ZTJvRG9jLnhtbFBLBQYAAAAABgAGAFkBAACY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894715</wp:posOffset>
                </wp:positionH>
                <wp:positionV relativeFrom="paragraph">
                  <wp:posOffset>543560</wp:posOffset>
                </wp:positionV>
                <wp:extent cx="695960" cy="826770"/>
                <wp:effectExtent l="3810" t="3175" r="5080" b="8255"/>
                <wp:wrapNone/>
                <wp:docPr id="28" name="直接连接符 28"/>
                <wp:cNvGraphicFramePr/>
                <a:graphic xmlns:a="http://schemas.openxmlformats.org/drawingml/2006/main">
                  <a:graphicData uri="http://schemas.microsoft.com/office/word/2010/wordprocessingShape">
                    <wps:wsp>
                      <wps:cNvCnPr>
                        <a:stCxn id="14" idx="0"/>
                        <a:endCxn id="3" idx="2"/>
                      </wps:cNvCnPr>
                      <wps:spPr>
                        <a:xfrm flipH="1" flipV="1">
                          <a:off x="2037715" y="1457960"/>
                          <a:ext cx="69596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70.45pt;margin-top:42.8pt;height:65.1pt;width:54.8pt;z-index:251671552;mso-width-relative:page;mso-height-relative:page;" filled="f" stroked="t" coordsize="21600,21600" o:gfxdata="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BsnQtcAAAAKAQAADwAAAAAAAAABACAAAAAiAAAAZHJzL2Rv&#10;d25yZXYueG1sUEsBAhQAFAAAAAgAh07iQDSy6z4CAgAAygMAAA4AAAAAAAAAAQAgAAAAJgEAAGRy&#10;cy9lMm9Eb2MueG1sUEsFBgAAAAAGAAYAWQEAAJo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732790</wp:posOffset>
                </wp:positionH>
                <wp:positionV relativeFrom="paragraph">
                  <wp:posOffset>539115</wp:posOffset>
                </wp:positionV>
                <wp:extent cx="147320" cy="824865"/>
                <wp:effectExtent l="4445" t="635" r="19685" b="12700"/>
                <wp:wrapNone/>
                <wp:docPr id="26" name="直接连接符 26"/>
                <wp:cNvGraphicFramePr/>
                <a:graphic xmlns:a="http://schemas.openxmlformats.org/drawingml/2006/main">
                  <a:graphicData uri="http://schemas.microsoft.com/office/word/2010/wordprocessingShape">
                    <wps:wsp>
                      <wps:cNvCnPr>
                        <a:endCxn id="11" idx="0"/>
                      </wps:cNvCnPr>
                      <wps:spPr>
                        <a:xfrm flipH="1">
                          <a:off x="1875790" y="1453515"/>
                          <a:ext cx="147320" cy="824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7.7pt;margin-top:42.45pt;height:64.95pt;width:11.6pt;z-index:251670528;mso-width-relative:page;mso-height-relative:page;" filled="f" stroked="t" coordsize="21600,21600" o:gfxdata="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nbSldoAAAAKAQAADwAAAAAAAAABACAAAAAiAAAAZHJzL2Rvd25yZXYueG1s&#10;UEsBAhQAFAAAAAgAh07iQBq9aU72AQAApwMAAA4AAAAAAAAAAQAgAAAAKQEAAGRycy9lMm9Eb2Mu&#10;eG1sUEsFBgAAAAAGAAYAWQEAAJE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-234315</wp:posOffset>
                </wp:positionH>
                <wp:positionV relativeFrom="paragraph">
                  <wp:posOffset>543560</wp:posOffset>
                </wp:positionV>
                <wp:extent cx="1129030" cy="820420"/>
                <wp:effectExtent l="2540" t="3810" r="11430" b="13970"/>
                <wp:wrapNone/>
                <wp:docPr id="25" name="直接连接符 25"/>
                <wp:cNvGraphicFramePr/>
                <a:graphic xmlns:a="http://schemas.openxmlformats.org/drawingml/2006/main">
                  <a:graphicData uri="http://schemas.microsoft.com/office/word/2010/wordprocessingShape">
                    <wps:wsp>
                      <wps:cNvCnPr>
                        <a:stCxn id="3" idx="2"/>
                        <a:endCxn id="10" idx="0"/>
                      </wps:cNvCnPr>
                      <wps:spPr>
                        <a:xfrm flipH="1">
                          <a:off x="908685" y="1457960"/>
                          <a:ext cx="1129030" cy="820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45pt;margin-top:42.8pt;height:64.6pt;width:88.9pt;z-index:251669504;mso-width-relative:page;mso-height-relative:page;" filled="f" stroked="t" coordsize="21600,21600" o:gfxdata="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hCQEHaAAAACgEAAA8AAAAAAAAAAQAgAAAAIgAAAGRycy9k&#10;b3ducmV2LnhtbFBLAQIUABQAAAAIAIdO4kClFmIIAAIAAMADAAAOAAAAAAAAAAEAIAAAACkBAABk&#10;cnMvZTJvRG9jLnhtbFBLBQYAAAAABgAGAFkBAACb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1312" behindDoc="1" locked="0" layoutInCell="1" allowOverlap="1">
                <wp:simplePos x="0" y="0"/>
                <wp:positionH relativeFrom="column">
                  <wp:posOffset>3785235</wp:posOffset>
                </wp:positionH>
                <wp:positionV relativeFrom="paragraph">
                  <wp:posOffset>-101600</wp:posOffset>
                </wp:positionV>
                <wp:extent cx="1171575" cy="619125"/>
                <wp:effectExtent l="6350" t="6350" r="22225" b="22225"/>
                <wp:wrapTight wrapText="bothSides">
                  <wp:wrapPolygon>
                    <wp:start x="-117" y="-222"/>
                    <wp:lineTo x="-117" y="21046"/>
                    <wp:lineTo x="21307" y="21046"/>
                    <wp:lineTo x="21307" y="-222"/>
                    <wp:lineTo x="-117" y="-222"/>
                  </wp:wrapPolygon>
                </wp:wrapTight>
                <wp:docPr id="4" name="矩形 4"/>
                <wp:cNvGraphicFramePr/>
                <a:graphic xmlns:a="http://schemas.openxmlformats.org/drawingml/2006/main">
                  <a:graphicData uri="http://schemas.microsoft.com/office/word/2010/wordprocessingShape">
                    <wps:wsp>
                      <wps:cNvSpPr/>
                      <wps:spPr>
                        <a:xfrm>
                          <a:off x="5375910" y="3241675"/>
                          <a:ext cx="1171575" cy="6191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数据库层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05pt;margin-top:-8pt;height:48.75pt;width:92.25pt;mso-wrap-distance-left:9pt;mso-wrap-distance-right:9pt;z-index:-251655168;v-text-anchor:middle;mso-width-relative:page;mso-height-relative:page;" fillcolor="#FFFFFF [3201]" filled="t" stroked="t" coordsize="21600,21600" wrapcoords="-117 -222 -117 21046 21307 21046 21307 -222 -117 -222" o:gfxdata="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t0iUNgAAAAKAQAADwAAAAAAAAABACAAAAAiAAAAZHJzL2Rvd25yZXYueG1sUEsB&#10;AhQAFAAAAAgAh07iQF99z1xnAgAAvQQAAA4AAAAAAAAAAQAgAAAAJwEAAGRycy9lMm9Eb2MueG1s&#10;UEsFBgAAAAAGAAYAWQEAAAAGA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数据库层</w:t>
                      </w:r>
                    </w:p>
                  </w:txbxContent>
                </v:textbox>
                <w10:wrap type="tight"/>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2023110</wp:posOffset>
                </wp:positionH>
                <wp:positionV relativeFrom="paragraph">
                  <wp:posOffset>-63500</wp:posOffset>
                </wp:positionV>
                <wp:extent cx="1238250" cy="619760"/>
                <wp:effectExtent l="6350" t="6350" r="12700" b="21590"/>
                <wp:wrapNone/>
                <wp:docPr id="2" name="矩形 2"/>
                <wp:cNvGraphicFramePr/>
                <a:graphic xmlns:a="http://schemas.openxmlformats.org/drawingml/2006/main">
                  <a:graphicData uri="http://schemas.microsoft.com/office/word/2010/wordprocessingShape">
                    <wps:wsp>
                      <wps:cNvSpPr/>
                      <wps:spPr>
                        <a:xfrm>
                          <a:off x="3594735" y="3336925"/>
                          <a:ext cx="1238250" cy="6197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服务层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3pt;margin-top:-5pt;height:48.8pt;width:97.5pt;z-index:251660288;v-text-anchor:middle;mso-width-relative:page;mso-height-relative:page;" fillcolor="#FFFFFF [3201]" filled="t" stroked="t" coordsize="21600,21600" o:gfxdata="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4CtUvXAAAACgEAAA8AAAAAAAAAAQAgAAAAIgAAAGRycy9kb3ducmV2LnhtbFBLAQIU&#10;ABQAAAAIAIdO4kC+caDhZgIAAL0EAAAOAAAAAAAAAAEAIAAAACYBAABkcnMvZTJvRG9jLnhtbFBL&#10;BQYAAAAABgAGAFkBAAD+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服务层</w:t>
                      </w:r>
                    </w:p>
                  </w:txbxContent>
                </v:textbox>
              </v:rect>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242570</wp:posOffset>
                </wp:positionH>
                <wp:positionV relativeFrom="paragraph">
                  <wp:posOffset>-47625</wp:posOffset>
                </wp:positionV>
                <wp:extent cx="1303655" cy="591185"/>
                <wp:effectExtent l="6350" t="6350" r="23495" b="12065"/>
                <wp:wrapNone/>
                <wp:docPr id="3" name="矩形 3"/>
                <wp:cNvGraphicFramePr/>
                <a:graphic xmlns:a="http://schemas.openxmlformats.org/drawingml/2006/main">
                  <a:graphicData uri="http://schemas.microsoft.com/office/word/2010/wordprocessingShape">
                    <wps:wsp>
                      <wps:cNvSpPr/>
                      <wps:spPr>
                        <a:xfrm>
                          <a:off x="1670685" y="3441700"/>
                          <a:ext cx="1303655" cy="591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用户层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pt;margin-top:-3.75pt;height:46.55pt;width:102.65pt;z-index:251659264;v-text-anchor:middle;mso-width-relative:page;mso-height-relative:page;" fillcolor="#FFFFFF [3201]" filled="t" stroked="t" coordsize="21600,21600" o:gfxdata="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10XRXXAAAACAEAAA8AAAAAAAAAAQAgAAAAIgAAAGRycy9kb3ducmV2LnhtbFBLAQIUABQA&#10;AAAIAIdO4kCRYHZnYwIAAL0EAAAOAAAAAAAAAAEAIAAAACYBAABkcnMvZTJvRG9jLnhtbFBLBQYA&#10;AAAABgAGAFkBAAD7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用户层</w:t>
                      </w:r>
                    </w:p>
                  </w:txbxContent>
                </v:textbox>
              </v:rect>
            </w:pict>
          </mc:Fallback>
        </mc:AlternateContent>
      </w:r>
    </w:p>
    <w:p>
      <w:pPr>
        <w:pStyle w:val="3"/>
        <w:numPr>
          <w:ilvl w:val="0"/>
          <w:numId w:val="0"/>
        </w:numPr>
        <w:ind w:leftChars="0"/>
        <w:rPr>
          <w:rStyle w:val="10"/>
          <w:b w:val="0"/>
          <w:bCs w:val="0"/>
        </w:rPr>
      </w:pPr>
    </w:p>
    <w:p>
      <w:pPr>
        <w:pStyle w:val="3"/>
        <w:numPr>
          <w:ilvl w:val="0"/>
          <w:numId w:val="0"/>
        </w:numPr>
        <w:ind w:leftChars="0"/>
        <w:rPr>
          <w:rStyle w:val="10"/>
          <w:b w:val="0"/>
          <w:bCs w:val="0"/>
        </w:rPr>
      </w:pPr>
      <w:r>
        <w:rPr>
          <w:sz w:val="28"/>
        </w:rPr>
        <mc:AlternateContent>
          <mc:Choice Requires="wps">
            <w:drawing>
              <wp:anchor distT="0" distB="0" distL="114300" distR="114300" simplePos="0" relativeHeight="251662336" behindDoc="0" locked="0" layoutInCell="1" allowOverlap="1">
                <wp:simplePos x="0" y="0"/>
                <wp:positionH relativeFrom="column">
                  <wp:posOffset>3899535</wp:posOffset>
                </wp:positionH>
                <wp:positionV relativeFrom="paragraph">
                  <wp:posOffset>238760</wp:posOffset>
                </wp:positionV>
                <wp:extent cx="1047115" cy="600075"/>
                <wp:effectExtent l="6350" t="6350" r="13335" b="22225"/>
                <wp:wrapNone/>
                <wp:docPr id="5" name="矩形 5"/>
                <wp:cNvGraphicFramePr/>
                <a:graphic xmlns:a="http://schemas.openxmlformats.org/drawingml/2006/main">
                  <a:graphicData uri="http://schemas.microsoft.com/office/word/2010/wordprocessingShape">
                    <wps:wsp>
                      <wps:cNvSpPr/>
                      <wps:spPr>
                        <a:xfrm>
                          <a:off x="1832610" y="3942715"/>
                          <a:ext cx="1047115" cy="6000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My sql数据库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7.05pt;margin-top:18.8pt;height:47.25pt;width:82.45pt;z-index:251662336;v-text-anchor:middle;mso-width-relative:page;mso-height-relative:page;" fillcolor="#FFFFFF [3201]" filled="t" stroked="t" coordsize="21600,21600" o:gfxdata="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AC/lnXAAAACgEAAA8AAAAAAAAAAQAgAAAAIgAAAGRycy9kb3ducmV2&#10;LnhtbFBLAQIUABQAAAAIAIdO4kC5dl2RbwIAAL0EAAAOAAAAAAAAAAEAIAAAACYBAABkcnMvZTJv&#10;RG9jLnhtbFBLBQYAAAAABgAGAFkBAAAHBg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My sql数据库</w:t>
                      </w:r>
                    </w:p>
                  </w:txbxContent>
                </v:textbox>
              </v:rect>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2013585</wp:posOffset>
                </wp:positionH>
                <wp:positionV relativeFrom="paragraph">
                  <wp:posOffset>235585</wp:posOffset>
                </wp:positionV>
                <wp:extent cx="723900" cy="552450"/>
                <wp:effectExtent l="6350" t="6350" r="12700" b="12700"/>
                <wp:wrapNone/>
                <wp:docPr id="8" name="矩形 8"/>
                <wp:cNvGraphicFramePr/>
                <a:graphic xmlns:a="http://schemas.openxmlformats.org/drawingml/2006/main">
                  <a:graphicData uri="http://schemas.microsoft.com/office/word/2010/wordprocessingShape">
                    <wps:wsp>
                      <wps:cNvSpPr/>
                      <wps:spPr>
                        <a:xfrm>
                          <a:off x="3756660" y="4017645"/>
                          <a:ext cx="723900" cy="5524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数据处理模块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5pt;margin-top:18.55pt;height:43.5pt;width:57pt;z-index:251664384;v-text-anchor:middle;mso-width-relative:page;mso-height-relative:page;" fillcolor="#FFFFFF [3201]" filled="t" stroked="t" coordsize="21600,21600" o:gfxdata="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QvbcNYAAAAKAQAADwAAAAAAAAABACAAAAAiAAAAZHJzL2Rvd25yZXYueG1s&#10;UEsBAhQAFAAAAAgAh07iQOhxGJVsAgAAvAQAAA4AAAAAAAAAAQAgAAAAJQEAAGRycy9lMm9Eb2Mu&#10;eG1sUEsFBgAAAAAGAAYAWQEAAAMGA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数据处理模块</w:t>
                      </w:r>
                    </w:p>
                  </w:txbxContent>
                </v:textbox>
              </v:rect>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2756535</wp:posOffset>
                </wp:positionH>
                <wp:positionV relativeFrom="paragraph">
                  <wp:posOffset>248920</wp:posOffset>
                </wp:positionV>
                <wp:extent cx="867410" cy="534035"/>
                <wp:effectExtent l="6350" t="6350" r="21590" b="12065"/>
                <wp:wrapNone/>
                <wp:docPr id="15" name="矩形 15"/>
                <wp:cNvGraphicFramePr/>
                <a:graphic xmlns:a="http://schemas.openxmlformats.org/drawingml/2006/main">
                  <a:graphicData uri="http://schemas.microsoft.com/office/word/2010/wordprocessingShape">
                    <wps:wsp>
                      <wps:cNvSpPr/>
                      <wps:spPr>
                        <a:xfrm>
                          <a:off x="4156710" y="4613275"/>
                          <a:ext cx="867410" cy="53403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逻辑处理模块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05pt;margin-top:19.6pt;height:42.05pt;width:68.3pt;z-index:251668480;v-text-anchor:middle;mso-width-relative:page;mso-height-relative:page;" fillcolor="#FFFFFF [3201]" filled="t" stroked="t" coordsize="21600,21600" o:gfxdata="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r4Zno2AAAAAoBAAAPAAAAAAAAAAEAIAAAACIAAABkcnMvZG93bnJldi54&#10;bWxQSwECFAAUAAAACACHTuJA4S+xMWwCAAC+BAAADgAAAAAAAAABACAAAAAnAQAAZHJzL2Uyb0Rv&#10;Yy54bWxQSwUGAAAAAAYABgBZAQAABQY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逻辑处理模块</w:t>
                      </w:r>
                    </w:p>
                  </w:txbxContent>
                </v:textbox>
              </v: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1223645</wp:posOffset>
                </wp:positionH>
                <wp:positionV relativeFrom="paragraph">
                  <wp:posOffset>234950</wp:posOffset>
                </wp:positionV>
                <wp:extent cx="733425" cy="523875"/>
                <wp:effectExtent l="6350" t="6350" r="22225" b="22225"/>
                <wp:wrapNone/>
                <wp:docPr id="14" name="矩形 14"/>
                <wp:cNvGraphicFramePr/>
                <a:graphic xmlns:a="http://schemas.openxmlformats.org/drawingml/2006/main">
                  <a:graphicData uri="http://schemas.microsoft.com/office/word/2010/wordprocessingShape">
                    <wps:wsp>
                      <wps:cNvSpPr/>
                      <wps:spPr>
                        <a:xfrm>
                          <a:off x="2413635" y="4354830"/>
                          <a:ext cx="7334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数据查询模块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35pt;margin-top:18.5pt;height:41.25pt;width:57.75pt;z-index:251667456;v-text-anchor:middle;mso-width-relative:page;mso-height-relative:page;" fillcolor="#FFFFFF [3201]" filled="t" stroked="t" coordsize="21600,21600" o:gfxdata="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sV7V1wAAAAoBAAAPAAAAAAAAAAEAIAAAACIAAABkcnMvZG93bnJldi54&#10;bWxQSwECFAAUAAAACACHTuJA/7Vri20CAAC+BAAADgAAAAAAAAABACAAAAAmAQAAZHJzL2Uyb0Rv&#10;Yy54bWxQSwUGAAAAAAYABgBZAQAABQY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数据查询模块</w:t>
                      </w:r>
                    </w:p>
                  </w:txbxContent>
                </v:textbox>
              </v:rect>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280670</wp:posOffset>
                </wp:positionH>
                <wp:positionV relativeFrom="paragraph">
                  <wp:posOffset>228600</wp:posOffset>
                </wp:positionV>
                <wp:extent cx="904240" cy="505460"/>
                <wp:effectExtent l="6350" t="6350" r="22860" b="21590"/>
                <wp:wrapNone/>
                <wp:docPr id="11" name="矩形 11"/>
                <wp:cNvGraphicFramePr/>
                <a:graphic xmlns:a="http://schemas.openxmlformats.org/drawingml/2006/main">
                  <a:graphicData uri="http://schemas.microsoft.com/office/word/2010/wordprocessingShape">
                    <wps:wsp>
                      <wps:cNvSpPr/>
                      <wps:spPr>
                        <a:xfrm>
                          <a:off x="1718310" y="4564380"/>
                          <a:ext cx="904240" cy="50546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数据填充模块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pt;margin-top:18pt;height:39.8pt;width:71.2pt;z-index:251666432;v-text-anchor:middle;mso-width-relative:page;mso-height-relative:page;" fillcolor="#FFFFFF [3201]" filled="t" stroked="t" coordsize="21600,21600" o:gfxdata="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oP3Mg1gAAAAkBAAAPAAAAAAAAAAEAIAAAACIAAABkcnMvZG93bnJldi54bWxQ&#10;SwECFAAUAAAACACHTuJAM5PvwWsCAAC+BAAADgAAAAAAAAABACAAAAAlAQAAZHJzL2Uyb0RvYy54&#10;bWxQSwUGAAAAAAYABgBZAQAAAgY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数据填充模块</w:t>
                      </w:r>
                    </w:p>
                  </w:txbxContent>
                </v:textbox>
              </v:rect>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-672465</wp:posOffset>
                </wp:positionH>
                <wp:positionV relativeFrom="paragraph">
                  <wp:posOffset>228600</wp:posOffset>
                </wp:positionV>
                <wp:extent cx="876300" cy="534035"/>
                <wp:effectExtent l="6350" t="6350" r="12700" b="12065"/>
                <wp:wrapNone/>
                <wp:docPr id="10" name="矩形 10"/>
                <wp:cNvGraphicFramePr/>
                <a:graphic xmlns:a="http://schemas.openxmlformats.org/drawingml/2006/main">
                  <a:graphicData uri="http://schemas.microsoft.com/office/word/2010/wordprocessingShape">
                    <wps:wsp>
                      <wps:cNvSpPr/>
                      <wps:spPr>
                        <a:xfrm>
                          <a:off x="670560" y="4516755"/>
                          <a:ext cx="876300" cy="53403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宋体"/>
                                <w:lang w:val="en-US" w:eastAsia="zh-CN"/>
                              </w:rPr>
                            </w:pPr>
                            <w:r>
                              <w:rPr>
                                <w:rFonts w:hint="eastAsia"/>
                                <w:lang w:val="en-US" w:eastAsia="zh-CN"/>
                              </w:rPr>
                              <w:t>企业信息模块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95pt;margin-top:18pt;height:42.05pt;width:69pt;z-index:251665408;v-text-anchor:middle;mso-width-relative:page;mso-height-relative:page;" fillcolor="#FFFFFF [3201]" filled="t" stroked="t" coordsize="21600,21600" o:gfxdata="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0KDB9cAAAAKAQAADwAAAAAAAAABACAAAAAiAAAAZHJzL2Rvd25yZXYueG1s&#10;UEsBAhQAFAAAAAgAh07iQHyHGgFrAgAAvQQAAA4AAAAAAAAAAQAgAAAAJgEAAGRycy9lMm9Eb2Mu&#10;eG1sUEsFBgAAAAAGAAYAWQEAAAMGAAAAAA==&#10;">
                <v:fill on="t" focussize="0,0"/>
                <v:stroke weight="1pt" color="#5B9BD5 [3204]" miterlimit="8" joinstyle="miter"/>
                <v:imagedata o:title=""/>
                <o:lock v:ext="edit" aspectratio="f"/>
                <v:textbox>
                  <w:txbxContent>
                    <w:p>
                      <w:pPr>
                        <w:jc w:val="both"/>
                        <w:rPr>
                          <w:rFonts w:hint="eastAsia" w:eastAsia="宋体"/>
                          <w:lang w:val="en-US" w:eastAsia="zh-CN"/>
                        </w:rPr>
                      </w:pPr>
                      <w:r>
                        <w:rPr>
                          <w:rFonts w:hint="eastAsia"/>
                          <w:lang w:val="en-US" w:eastAsia="zh-CN"/>
                        </w:rPr>
                        <w:t>企业信息模块</w:t>
                      </w:r>
                    </w:p>
                  </w:txbxContent>
                </v:textbox>
              </v:rect>
            </w:pict>
          </mc:Fallback>
        </mc:AlternateContent>
      </w:r>
    </w:p>
    <w:p>
      <w:pPr>
        <w:pStyle w:val="3"/>
        <w:numPr>
          <w:ilvl w:val="0"/>
          <w:numId w:val="0"/>
        </w:numPr>
        <w:ind w:leftChars="0"/>
        <w:rPr>
          <w:rStyle w:val="10"/>
          <w:b w:val="0"/>
          <w:bCs w:val="0"/>
        </w:rPr>
      </w:pPr>
    </w:p>
    <w:p>
      <w:pPr>
        <w:pStyle w:val="3"/>
        <w:numPr>
          <w:ilvl w:val="0"/>
          <w:numId w:val="3"/>
        </w:numPr>
        <w:rPr>
          <w:rStyle w:val="10"/>
          <w:b w:val="0"/>
          <w:bCs w:val="0"/>
        </w:rPr>
      </w:pPr>
      <w:r>
        <w:rPr>
          <w:rStyle w:val="10"/>
          <w:rFonts w:hint="eastAsia"/>
          <w:b w:val="0"/>
          <w:bCs w:val="0"/>
        </w:rPr>
        <w:t>图表分析模块</w:t>
      </w:r>
      <w:bookmarkEnd w:id="48"/>
    </w:p>
    <w:p>
      <w:pPr>
        <w:ind w:left="420"/>
      </w:pPr>
      <w:r>
        <w:rPr>
          <w:rFonts w:hint="eastAsia"/>
        </w:rPr>
        <w:t>市</w:t>
      </w:r>
      <w:r>
        <w:t>用户可利用</w:t>
      </w:r>
      <w:r>
        <w:rPr>
          <w:rFonts w:hint="eastAsia"/>
        </w:rPr>
        <w:t>用图表方式分析全省企业岗位变动情况。</w:t>
      </w:r>
    </w:p>
    <w:p>
      <w:pPr>
        <w:pStyle w:val="3"/>
        <w:numPr>
          <w:ilvl w:val="0"/>
          <w:numId w:val="3"/>
        </w:numPr>
        <w:rPr>
          <w:rStyle w:val="10"/>
          <w:b w:val="0"/>
          <w:bCs w:val="0"/>
        </w:rPr>
      </w:pPr>
      <w:bookmarkStart w:id="49" w:name="_Toc446871060"/>
      <w:r>
        <w:rPr>
          <w:rStyle w:val="10"/>
          <w:rFonts w:hint="eastAsia"/>
          <w:b w:val="0"/>
          <w:bCs w:val="0"/>
        </w:rPr>
        <w:t>发布通知模块</w:t>
      </w:r>
      <w:bookmarkEnd w:id="49"/>
    </w:p>
    <w:p>
      <w:pPr>
        <w:ind w:left="420"/>
      </w:pPr>
      <w:r>
        <w:rPr>
          <w:rFonts w:hint="eastAsia"/>
        </w:rPr>
        <w:t>市</w:t>
      </w:r>
      <w:r>
        <w:t>用户可</w:t>
      </w:r>
      <w:r>
        <w:rPr>
          <w:rFonts w:hint="eastAsia"/>
        </w:rPr>
        <w:t>发布、删除通知信息。</w:t>
      </w:r>
    </w:p>
    <w:p>
      <w:pPr>
        <w:pStyle w:val="3"/>
        <w:numPr>
          <w:ilvl w:val="0"/>
          <w:numId w:val="3"/>
        </w:numPr>
        <w:rPr>
          <w:rStyle w:val="10"/>
          <w:b w:val="0"/>
          <w:bCs w:val="0"/>
        </w:rPr>
      </w:pPr>
      <w:bookmarkStart w:id="50" w:name="_Toc446871061"/>
      <w:r>
        <w:rPr>
          <w:rStyle w:val="10"/>
          <w:rFonts w:hint="eastAsia"/>
          <w:b w:val="0"/>
          <w:bCs w:val="0"/>
        </w:rPr>
        <w:t>系统管理模块</w:t>
      </w:r>
      <w:bookmarkEnd w:id="50"/>
    </w:p>
    <w:p>
      <w:pPr>
        <w:pStyle w:val="19"/>
        <w:ind w:left="420" w:firstLine="0" w:firstLineChars="0"/>
        <w:rPr>
          <w:sz w:val="28"/>
        </w:rPr>
      </w:pPr>
      <w:r>
        <w:rPr>
          <w:rFonts w:hint="eastAsia"/>
        </w:rPr>
        <w:t>市</w:t>
      </w:r>
      <w:r>
        <w:t>用户</w:t>
      </w:r>
      <w:r>
        <w:rPr>
          <w:rFonts w:hint="eastAsia"/>
        </w:rPr>
        <w:t>可设置上报时限、管理用户、监控系统运行情况。</w:t>
      </w:r>
    </w:p>
    <w:p>
      <w:pPr>
        <w:pStyle w:val="4"/>
        <w:ind w:left="602" w:hanging="602" w:hangingChars="200"/>
      </w:pPr>
      <w:bookmarkStart w:id="51" w:name="_Toc446871062"/>
      <w:r>
        <w:rPr>
          <w:rFonts w:hint="eastAsia"/>
        </w:rPr>
        <w:t>4.2</w:t>
      </w:r>
      <w:r>
        <w:t xml:space="preserve"> </w:t>
      </w:r>
      <w:r>
        <w:rPr>
          <w:rFonts w:hint="eastAsia"/>
        </w:rPr>
        <w:t>模块层次结构</w:t>
      </w:r>
      <w:bookmarkEnd w:id="51"/>
    </w:p>
    <w:p/>
    <w:p>
      <w:pPr>
        <w:pStyle w:val="4"/>
      </w:pPr>
      <w:bookmarkStart w:id="52" w:name="_Toc446871063"/>
      <w:r>
        <w:rPr>
          <w:rFonts w:hint="eastAsia"/>
        </w:rPr>
        <w:t>4.3模块之间的关系</w:t>
      </w:r>
      <w:bookmarkEnd w:id="52"/>
    </w:p>
    <w:p>
      <w:pPr>
        <w:pStyle w:val="19"/>
        <w:numPr>
          <w:ilvl w:val="0"/>
          <w:numId w:val="4"/>
        </w:numPr>
        <w:ind w:firstLineChars="0"/>
      </w:pPr>
      <w:r>
        <w:rPr>
          <w:rFonts w:hint="eastAsia"/>
        </w:rPr>
        <w:t>依赖关系：</w:t>
      </w:r>
    </w:p>
    <w:p>
      <w:pPr>
        <w:pStyle w:val="19"/>
        <w:ind w:left="420" w:firstLine="0" w:firstLineChars="0"/>
      </w:pPr>
      <w:r>
        <w:t>用户层的模块之间是相互独立的，但都依赖于后台的数据处理模块和逻辑处理模块。</w:t>
      </w:r>
    </w:p>
    <w:p>
      <w:pPr>
        <w:pStyle w:val="19"/>
        <w:numPr>
          <w:ilvl w:val="0"/>
          <w:numId w:val="4"/>
        </w:numPr>
        <w:ind w:firstLineChars="0"/>
      </w:pPr>
      <w:r>
        <w:rPr>
          <w:rFonts w:hint="eastAsia"/>
        </w:rPr>
        <w:t>调用关系：</w:t>
      </w:r>
    </w:p>
    <w:p>
      <w:pPr>
        <w:pStyle w:val="19"/>
        <w:ind w:left="420" w:firstLine="0" w:firstLineChars="0"/>
      </w:pPr>
      <w:r>
        <w:rPr>
          <w:rFonts w:hint="eastAsia"/>
        </w:rPr>
        <w:t>用户层间的模块由处于一类功能下进行调用，如系统管理模块创建用户，调用企业信息模块由企业用户负责企业信息填报。</w:t>
      </w:r>
    </w:p>
    <w:p>
      <w:pPr>
        <w:pStyle w:val="19"/>
        <w:ind w:left="420" w:firstLine="0" w:firstLineChars="0"/>
      </w:pPr>
      <w:r>
        <w:t>服务器层间的逻辑处理模块可以调用数据处理模块。</w:t>
      </w:r>
    </w:p>
    <w:p>
      <w:pPr>
        <w:pStyle w:val="4"/>
      </w:pPr>
      <w:bookmarkStart w:id="53" w:name="_Toc446871064"/>
      <w:r>
        <w:rPr>
          <w:rFonts w:hint="eastAsia"/>
        </w:rPr>
        <w:t>4.4 通信机制描述</w:t>
      </w:r>
      <w:bookmarkEnd w:id="53"/>
    </w:p>
    <w:p>
      <w:r>
        <w:tab/>
      </w:r>
      <w:r>
        <w:t>在本系统中，主要涉及客户端与服务器端之间的通信。客户端使用ajax的方式，经由http传输（可携带参数），服务器端响应</w:t>
      </w:r>
      <w:r>
        <w:rPr>
          <w:rFonts w:hint="eastAsia"/>
        </w:rPr>
        <w:t>h</w:t>
      </w:r>
      <w:r>
        <w:t>ttp请求，进行业务逻辑处理，之后将</w:t>
      </w:r>
      <w:r>
        <w:rPr>
          <w:rFonts w:hint="eastAsia"/>
        </w:rPr>
        <w:t>J</w:t>
      </w:r>
      <w:r>
        <w:t>son格式的数据返回客户端进行处理。</w:t>
      </w:r>
    </w:p>
    <w:p>
      <w:pPr>
        <w:pStyle w:val="4"/>
      </w:pPr>
      <w:bookmarkStart w:id="54" w:name="_Toc446871065"/>
      <w:r>
        <w:rPr>
          <w:rFonts w:hint="eastAsia"/>
        </w:rPr>
        <w:t>4.5处理方式设计</w:t>
      </w:r>
      <w:bookmarkEnd w:id="54"/>
    </w:p>
    <w:p>
      <w:r>
        <w:tab/>
      </w:r>
      <w:r>
        <w:t>在客户端每次向服务器发送</w:t>
      </w:r>
      <w:r>
        <w:rPr>
          <w:rFonts w:hint="eastAsia"/>
        </w:rPr>
        <w:t>http请求时，服务器端会在返回的Json数据中添加</w:t>
      </w:r>
      <w:r>
        <w:t>1个</w:t>
      </w:r>
      <w:r>
        <w:rPr>
          <w:rFonts w:hint="eastAsia"/>
        </w:rPr>
        <w:t>status的字段来判断当前的请求是否正确，服务器端再根据字段进行下一步操作。</w:t>
      </w:r>
    </w:p>
    <w:p>
      <w:pPr>
        <w:pStyle w:val="4"/>
      </w:pPr>
      <w:bookmarkStart w:id="55" w:name="_Toc446871066"/>
      <w:r>
        <w:rPr>
          <w:rFonts w:hint="eastAsia"/>
        </w:rPr>
        <w:t>4.6接口设计</w:t>
      </w:r>
      <w:bookmarkEnd w:id="55"/>
    </w:p>
    <w:p>
      <w:pPr>
        <w:pStyle w:val="19"/>
        <w:numPr>
          <w:ilvl w:val="0"/>
          <w:numId w:val="3"/>
        </w:numPr>
        <w:ind w:firstLineChars="0"/>
        <w:rPr>
          <w:rStyle w:val="10"/>
          <w:b w:val="0"/>
          <w:bCs w:val="0"/>
        </w:rPr>
      </w:pPr>
      <w:r>
        <w:rPr>
          <w:rStyle w:val="10"/>
          <w:rFonts w:hint="eastAsia"/>
        </w:rPr>
        <w:t>外部接口设计</w:t>
      </w:r>
    </w:p>
    <w:p>
      <w:pPr>
        <w:ind w:firstLine="420"/>
      </w:pPr>
      <w:r>
        <w:rPr>
          <w:rFonts w:hint="eastAsia"/>
        </w:rPr>
        <w:t>在本系统中，主要的接口就是客户端和服务器端之间的通信接口。客户端每次向服务器端发送请求，服务器端根据请求的参数进行相关业务逻辑的处理，最后都会在返回结果中携带一个status字段以此判断客户端的请求是否正确。</w:t>
      </w:r>
    </w:p>
    <w:p>
      <w:pPr>
        <w:pStyle w:val="19"/>
        <w:numPr>
          <w:ilvl w:val="0"/>
          <w:numId w:val="3"/>
        </w:numPr>
        <w:ind w:firstLineChars="0"/>
        <w:rPr>
          <w:rStyle w:val="10"/>
        </w:rPr>
      </w:pPr>
      <w:r>
        <w:rPr>
          <w:rStyle w:val="10"/>
          <w:rFonts w:hint="eastAsia"/>
        </w:rPr>
        <w:t>软件接口</w:t>
      </w:r>
    </w:p>
    <w:p>
      <w:pPr>
        <w:ind w:firstLine="420"/>
        <w:rPr>
          <w:rStyle w:val="10"/>
          <w:b w:val="0"/>
        </w:rPr>
      </w:pPr>
      <w:r>
        <w:rPr>
          <w:rStyle w:val="10"/>
          <w:b w:val="0"/>
        </w:rPr>
        <w:t>在客户端，调用</w:t>
      </w:r>
      <w:r>
        <w:rPr>
          <w:rStyle w:val="10"/>
          <w:rFonts w:hint="eastAsia"/>
          <w:b w:val="0"/>
        </w:rPr>
        <w:t>j</w:t>
      </w:r>
      <w:r>
        <w:rPr>
          <w:rStyle w:val="10"/>
          <w:b w:val="0"/>
        </w:rPr>
        <w:t>Query，使用ajax为各模块提供向服务器</w:t>
      </w:r>
      <w:r>
        <w:rPr>
          <w:rStyle w:val="10"/>
          <w:rFonts w:hint="eastAsia"/>
          <w:b w:val="0"/>
        </w:rPr>
        <w:t>请求服务的接口。</w:t>
      </w:r>
    </w:p>
    <w:p>
      <w:pPr>
        <w:ind w:firstLine="420"/>
        <w:rPr>
          <w:rStyle w:val="10"/>
          <w:b w:val="0"/>
        </w:rPr>
      </w:pPr>
      <w:r>
        <w:rPr>
          <w:rStyle w:val="10"/>
          <w:rFonts w:hint="eastAsia"/>
          <w:b w:val="0"/>
        </w:rPr>
        <w:t>服务器程序可使用</w:t>
      </w:r>
      <w:r>
        <w:rPr>
          <w:rStyle w:val="10"/>
          <w:b w:val="0"/>
        </w:rPr>
        <w:t>.NET</w:t>
      </w:r>
      <w:r>
        <w:rPr>
          <w:rStyle w:val="10"/>
          <w:rFonts w:hint="eastAsia"/>
          <w:b w:val="0"/>
        </w:rPr>
        <w:t>提供的对</w:t>
      </w:r>
      <w:r>
        <w:rPr>
          <w:rStyle w:val="10"/>
          <w:rFonts w:hint="eastAsia"/>
          <w:b w:val="0"/>
          <w:lang w:val="en-US" w:eastAsia="zh-CN"/>
        </w:rPr>
        <w:t>My sql</w:t>
      </w:r>
      <w:r>
        <w:rPr>
          <w:rStyle w:val="10"/>
          <w:b w:val="0"/>
        </w:rPr>
        <w:t>访问</w:t>
      </w:r>
      <w:r>
        <w:rPr>
          <w:rStyle w:val="10"/>
          <w:rFonts w:hint="eastAsia"/>
          <w:b w:val="0"/>
        </w:rPr>
        <w:t>的接口，进行对数据库的所有访问。</w:t>
      </w:r>
    </w:p>
    <w:p>
      <w:pPr>
        <w:pStyle w:val="19"/>
        <w:numPr>
          <w:ilvl w:val="0"/>
          <w:numId w:val="3"/>
        </w:numPr>
        <w:ind w:firstLineChars="0"/>
        <w:rPr>
          <w:rStyle w:val="10"/>
          <w:b w:val="0"/>
        </w:rPr>
      </w:pPr>
      <w:r>
        <w:rPr>
          <w:rStyle w:val="10"/>
          <w:rFonts w:hint="eastAsia"/>
        </w:rPr>
        <w:t>硬件接口</w:t>
      </w:r>
    </w:p>
    <w:p>
      <w:pPr>
        <w:ind w:left="420"/>
        <w:rPr>
          <w:rStyle w:val="10"/>
          <w:b w:val="0"/>
        </w:rPr>
      </w:pPr>
      <w:r>
        <w:rPr>
          <w:rStyle w:val="10"/>
          <w:b w:val="0"/>
        </w:rPr>
        <w:t>键盘和鼠标的系统输入。</w:t>
      </w:r>
    </w:p>
    <w:p>
      <w:pPr>
        <w:pStyle w:val="2"/>
        <w:rPr>
          <w:rStyle w:val="10"/>
          <w:b w:val="0"/>
          <w:bCs w:val="0"/>
        </w:rPr>
      </w:pPr>
      <w:bookmarkStart w:id="56" w:name="_Toc446871067"/>
      <w:r>
        <w:rPr>
          <w:rStyle w:val="10"/>
          <w:rFonts w:hint="eastAsia"/>
          <w:b w:val="0"/>
          <w:bCs w:val="0"/>
        </w:rPr>
        <w:t>5 数据结构设计</w:t>
      </w:r>
      <w:bookmarkEnd w:id="56"/>
    </w:p>
    <w:p>
      <w:pPr>
        <w:pStyle w:val="4"/>
      </w:pPr>
      <w:bookmarkStart w:id="57" w:name="_Toc446871068"/>
      <w:r>
        <w:rPr>
          <w:rFonts w:hint="eastAsia"/>
        </w:rPr>
        <w:t>5.1物理结构设计</w:t>
      </w:r>
      <w:bookmarkEnd w:id="57"/>
    </w:p>
    <w:p>
      <w:pPr>
        <w:ind w:firstLine="420"/>
      </w:pPr>
      <w:r>
        <w:rPr>
          <w:rFonts w:hint="eastAsia"/>
        </w:rPr>
        <w:t>物理数据结构设计主要是设计数据在模块中的表示形式。数据在模块中都是以结构的方式表示。</w:t>
      </w:r>
    </w:p>
    <w:p>
      <w:pPr>
        <w:pStyle w:val="4"/>
      </w:pPr>
      <w:bookmarkStart w:id="58" w:name="_Toc446871069"/>
      <w:r>
        <w:rPr>
          <w:rFonts w:hint="eastAsia"/>
        </w:rPr>
        <w:t>5.2算法相关逻辑数据结构及其操作</w:t>
      </w:r>
      <w:bookmarkEnd w:id="58"/>
    </w:p>
    <w:p>
      <w:pPr>
        <w:ind w:firstLine="420"/>
      </w:pPr>
      <w:r>
        <w:rPr>
          <w:rFonts w:hint="eastAsia"/>
        </w:rPr>
        <w:t>在本系统中，整体上没有设计复杂的算法。大多数操作都可以通过简单的集合遍历，选择以及循环实现。</w:t>
      </w:r>
    </w:p>
    <w:p>
      <w:pPr>
        <w:pStyle w:val="2"/>
      </w:pPr>
      <w:bookmarkStart w:id="59" w:name="_Toc446871070"/>
      <w:r>
        <w:rPr>
          <w:rFonts w:hint="eastAsia"/>
        </w:rPr>
        <w:t>6公共数据结构设计</w:t>
      </w:r>
      <w:bookmarkEnd w:id="59"/>
    </w:p>
    <w:p>
      <w:r>
        <w:tab/>
      </w:r>
      <w:r>
        <w:rPr>
          <w:rFonts w:hint="eastAsia"/>
        </w:rPr>
        <w:t>在本系统中，在客户端js</w:t>
      </w:r>
      <w:r>
        <w:t>中</w:t>
      </w:r>
      <w:r>
        <w:rPr>
          <w:rFonts w:hint="eastAsia"/>
        </w:rPr>
        <w:t>存在一个常量url，里面存储的是服务器的请求地址，为公共数据。</w:t>
      </w:r>
    </w:p>
    <w:p>
      <w:pPr>
        <w:rPr>
          <w:rFonts w:hint="eastAsia"/>
          <w:sz w:val="24"/>
          <w:szCs w:val="24"/>
          <w:lang w:val="en-US" w:eastAsia="zh-CN"/>
        </w:rPr>
      </w:pPr>
    </w:p>
    <w:p>
      <w:pPr>
        <w:ind w:firstLine="420"/>
        <w:rPr>
          <w:rFonts w:hint="eastAsia"/>
        </w:rPr>
      </w:pPr>
    </w:p>
    <w:p>
      <w:pPr>
        <w:pStyle w:val="2"/>
      </w:pPr>
      <w:bookmarkStart w:id="60" w:name="_Toc482720018"/>
      <w:r>
        <w:rPr>
          <w:rFonts w:hint="eastAsia"/>
        </w:rPr>
        <w:t>7运行设计</w:t>
      </w:r>
      <w:bookmarkEnd w:id="60"/>
    </w:p>
    <w:p>
      <w:pPr>
        <w:pStyle w:val="4"/>
      </w:pPr>
      <w:bookmarkStart w:id="61" w:name="_Toc482720019"/>
      <w:r>
        <w:rPr>
          <w:rFonts w:hint="eastAsia"/>
        </w:rPr>
        <w:t>7.1运行控制</w:t>
      </w:r>
      <w:bookmarkEnd w:id="61"/>
    </w:p>
    <w:p>
      <w:pPr>
        <w:ind w:firstLine="420"/>
      </w:pPr>
      <w:r>
        <w:rPr>
          <w:rFonts w:hint="eastAsia"/>
        </w:rPr>
        <w:t>运行控制将严格按照各模块间函数调用关系来实现。在各事务中心模块中，需对运行控制进行正确的判断，选择正确的运行控制路径。</w:t>
      </w:r>
    </w:p>
    <w:p>
      <w:pPr>
        <w:ind w:firstLine="420"/>
      </w:pPr>
      <w:r>
        <w:rPr>
          <w:rFonts w:hint="eastAsia"/>
        </w:rPr>
        <w:t>在客户端，企业用户须登录录入基本信息后，才能填写申报的数据进行申报；</w:t>
      </w:r>
    </w:p>
    <w:p>
      <w:r>
        <w:rPr>
          <w:rFonts w:hint="eastAsia"/>
        </w:rPr>
        <w:t>省用户则按照数据审批的流程进行审批操作，然后汇总上报，查看功能则无特定顺序需要，可添加或删除企业用户。</w:t>
      </w:r>
    </w:p>
    <w:p>
      <w:pPr>
        <w:pStyle w:val="4"/>
      </w:pPr>
      <w:bookmarkStart w:id="62" w:name="_Toc482720020"/>
      <w:r>
        <w:rPr>
          <w:rFonts w:hint="eastAsia"/>
        </w:rPr>
        <w:t>7.2运行时间</w:t>
      </w:r>
      <w:bookmarkEnd w:id="62"/>
    </w:p>
    <w:p>
      <w:pPr>
        <w:ind w:firstLine="420"/>
      </w:pPr>
      <w:r>
        <w:rPr>
          <w:rFonts w:hint="eastAsia"/>
        </w:rPr>
        <w:t>在软体的需求分析中，对运行时间的要求为必须对做出的操作有较快的反应。网络硬件对运行时间有较大的影响，当网络负载量大时，对操作反应将受到很大的影响。所以尽量使用较快的网络，实现客户机与服务器之间的连接，以减少网络传输上的开销。</w:t>
      </w:r>
    </w:p>
    <w:p>
      <w:pPr>
        <w:pStyle w:val="2"/>
      </w:pPr>
      <w:bookmarkStart w:id="63" w:name="_Toc482720021"/>
      <w:r>
        <w:rPr>
          <w:rFonts w:hint="eastAsia"/>
        </w:rPr>
        <w:t>8出错处理设计</w:t>
      </w:r>
      <w:bookmarkEnd w:id="63"/>
    </w:p>
    <w:p>
      <w:pPr>
        <w:pStyle w:val="4"/>
      </w:pPr>
      <w:bookmarkStart w:id="64" w:name="_Toc482720022"/>
      <w:r>
        <w:rPr>
          <w:rFonts w:hint="eastAsia"/>
        </w:rPr>
        <w:t>8.2出错输出设计</w:t>
      </w:r>
      <w:bookmarkEnd w:id="64"/>
    </w:p>
    <w:p>
      <w:pPr>
        <w:ind w:firstLine="420"/>
      </w:pPr>
      <w:r>
        <w:rPr>
          <w:rFonts w:hint="eastAsia"/>
        </w:rPr>
        <w:t>程序在运行时主要会出现两种错误：</w:t>
      </w:r>
    </w:p>
    <w:p>
      <w:pPr>
        <w:ind w:firstLine="420"/>
      </w:pPr>
      <w:r>
        <w:rPr>
          <w:rFonts w:hint="eastAsia"/>
        </w:rPr>
        <w:t>由于输入信息，或无法满足要求时产生的错误，称为软错误。</w:t>
      </w:r>
    </w:p>
    <w:p>
      <w:pPr>
        <w:ind w:firstLine="420"/>
      </w:pPr>
      <w:r>
        <w:rPr>
          <w:rFonts w:hint="eastAsia"/>
        </w:rPr>
        <w:t xml:space="preserve">由于其他问题，如网络传输超时等，产生的问题，称为硬错误。 </w:t>
      </w:r>
    </w:p>
    <w:p>
      <w:r>
        <w:rPr>
          <w:rFonts w:hint="eastAsia"/>
        </w:rPr>
        <w:t>对于软错误，须在信息填报、信息查询、数据填报以及数据库管理操作等的成功判断及输入数据验证模块进行数据分析，判断错误类型，再生成相应的错误提示语句，送到输出模块中。</w:t>
      </w:r>
    </w:p>
    <w:p>
      <w:r>
        <w:rPr>
          <w:rFonts w:hint="eastAsia"/>
        </w:rPr>
        <w:t>对与硬错误，可在出错的相应模块中输出简单的出错语句，并将程序重置，返回输入阶段。</w:t>
      </w:r>
    </w:p>
    <w:p>
      <w:r>
        <w:rPr>
          <w:rFonts w:hint="eastAsia"/>
        </w:rPr>
        <w:t xml:space="preserve">出错信息必须给出相应的出错原因，例： </w:t>
      </w:r>
    </w:p>
    <w:p>
      <w:pPr>
        <w:pStyle w:val="19"/>
        <w:numPr>
          <w:ilvl w:val="0"/>
          <w:numId w:val="5"/>
        </w:numPr>
        <w:ind w:firstLineChars="0"/>
      </w:pPr>
      <w:r>
        <w:rPr>
          <w:rFonts w:hint="eastAsia"/>
        </w:rPr>
        <w:t>消息发送失败</w:t>
      </w:r>
    </w:p>
    <w:p>
      <w:pPr>
        <w:pStyle w:val="19"/>
        <w:numPr>
          <w:ilvl w:val="0"/>
          <w:numId w:val="5"/>
        </w:numPr>
        <w:ind w:firstLineChars="0"/>
      </w:pPr>
      <w:r>
        <w:rPr>
          <w:rFonts w:hint="eastAsia"/>
        </w:rPr>
        <w:t>信息更改失败</w:t>
      </w:r>
    </w:p>
    <w:p>
      <w:pPr>
        <w:pStyle w:val="19"/>
        <w:numPr>
          <w:ilvl w:val="0"/>
          <w:numId w:val="5"/>
        </w:numPr>
        <w:ind w:firstLineChars="0"/>
      </w:pPr>
      <w:r>
        <w:rPr>
          <w:rFonts w:hint="eastAsia"/>
        </w:rPr>
        <w:t>数据录入失败</w:t>
      </w:r>
    </w:p>
    <w:p>
      <w:pPr>
        <w:pStyle w:val="19"/>
        <w:numPr>
          <w:ilvl w:val="0"/>
          <w:numId w:val="5"/>
        </w:numPr>
        <w:ind w:firstLineChars="0"/>
      </w:pPr>
      <w:r>
        <w:rPr>
          <w:rFonts w:hint="eastAsia"/>
        </w:rPr>
        <w:t>账号或者密码错误</w:t>
      </w:r>
    </w:p>
    <w:p>
      <w:pPr>
        <w:pStyle w:val="19"/>
        <w:numPr>
          <w:ilvl w:val="0"/>
          <w:numId w:val="5"/>
        </w:numPr>
        <w:ind w:firstLineChars="0"/>
      </w:pPr>
      <w:r>
        <w:rPr>
          <w:rFonts w:hint="eastAsia"/>
        </w:rPr>
        <w:t>未连接网络</w:t>
      </w:r>
    </w:p>
    <w:p>
      <w:pPr>
        <w:pStyle w:val="4"/>
      </w:pPr>
      <w:bookmarkStart w:id="65" w:name="_Toc482720023"/>
      <w:r>
        <w:rPr>
          <w:rFonts w:hint="eastAsia"/>
        </w:rPr>
        <w:t>8.2出错处理对策</w:t>
      </w:r>
      <w:bookmarkEnd w:id="65"/>
    </w:p>
    <w:p>
      <w:pPr>
        <w:pStyle w:val="19"/>
        <w:numPr>
          <w:ilvl w:val="0"/>
          <w:numId w:val="6"/>
        </w:numPr>
        <w:ind w:firstLineChars="0"/>
      </w:pPr>
      <w:r>
        <w:rPr>
          <w:rFonts w:hint="eastAsia"/>
        </w:rPr>
        <w:t>所有的客户端及服务器都必须安装不间断电源以防止停电或电压不稳造成的数据丢失的损失。</w:t>
      </w:r>
    </w:p>
    <w:p>
      <w:pPr>
        <w:pStyle w:val="19"/>
        <w:ind w:left="420" w:firstLine="0" w:firstLineChars="0"/>
      </w:pPr>
      <w:r>
        <w:rPr>
          <w:rFonts w:hint="eastAsia"/>
        </w:rPr>
        <w:t>若真断电时，客户端上将不会有太大的影响，主要是服务器上：在断电后恢复过程可采用 查看</w:t>
      </w:r>
      <w:r>
        <w:t>MySQL</w:t>
      </w:r>
      <w:r>
        <w:rPr>
          <w:rFonts w:hint="eastAsia"/>
        </w:rPr>
        <w:t xml:space="preserve"> 的日志文件，对数据进行恢复。 </w:t>
      </w:r>
    </w:p>
    <w:p>
      <w:pPr>
        <w:pStyle w:val="19"/>
        <w:numPr>
          <w:ilvl w:val="0"/>
          <w:numId w:val="6"/>
        </w:numPr>
        <w:ind w:firstLineChars="0"/>
      </w:pPr>
      <w:r>
        <w:rPr>
          <w:rFonts w:hint="eastAsia"/>
        </w:rPr>
        <w:t xml:space="preserve">在网络传输方面，可考虑建立一条成本较低的后备网络，以保证当主网络断路时数据的通信。 </w:t>
      </w:r>
    </w:p>
    <w:p>
      <w:pPr>
        <w:pStyle w:val="19"/>
        <w:numPr>
          <w:ilvl w:val="0"/>
          <w:numId w:val="6"/>
        </w:numPr>
        <w:ind w:firstLineChars="0"/>
      </w:pPr>
      <w:r>
        <w:rPr>
          <w:rFonts w:hint="eastAsia"/>
        </w:rPr>
        <w:t>在硬件方面要选择较可靠、稳定的服务器机种，保证系统运行时的可靠性。</w:t>
      </w:r>
    </w:p>
    <w:p>
      <w:pPr>
        <w:pStyle w:val="2"/>
      </w:pPr>
      <w:bookmarkStart w:id="66" w:name="_Toc482720024"/>
      <w:r>
        <w:rPr>
          <w:rFonts w:hint="eastAsia"/>
        </w:rPr>
        <w:t>9维护设计</w:t>
      </w:r>
      <w:bookmarkEnd w:id="66"/>
    </w:p>
    <w:p>
      <w:pPr>
        <w:ind w:firstLine="420"/>
      </w:pPr>
      <w:r>
        <w:rPr>
          <w:rFonts w:hint="eastAsia"/>
        </w:rPr>
        <w:t xml:space="preserve">维护方面主要为对服务器上的数据库数据进行维护。可使用 </w:t>
      </w:r>
      <w:r>
        <w:t>MySQL</w:t>
      </w:r>
      <w:r>
        <w:rPr>
          <w:rFonts w:hint="eastAsia"/>
        </w:rPr>
        <w:t>的数据库维护功能机制。例如，定期为数据库进行备份。</w:t>
      </w:r>
    </w:p>
    <w:p>
      <w:pPr>
        <w:pStyle w:val="2"/>
      </w:pPr>
      <w:bookmarkStart w:id="67" w:name="_Toc482720025"/>
      <w:r>
        <w:rPr>
          <w:rFonts w:hint="eastAsia"/>
        </w:rPr>
        <w:t>10安全性设计</w:t>
      </w:r>
      <w:bookmarkEnd w:id="67"/>
    </w:p>
    <w:p>
      <w:pPr>
        <w:pStyle w:val="4"/>
      </w:pPr>
      <w:bookmarkStart w:id="68" w:name="_Toc482720026"/>
      <w:r>
        <w:rPr>
          <w:rFonts w:hint="eastAsia"/>
        </w:rPr>
        <w:t>10.1操作权限管理设计</w:t>
      </w:r>
      <w:bookmarkEnd w:id="68"/>
    </w:p>
    <w:p>
      <w:pPr>
        <w:ind w:firstLine="420"/>
      </w:pPr>
      <w:r>
        <w:rPr>
          <w:rFonts w:hint="eastAsia"/>
        </w:rPr>
        <w:t>系统操作权限分为用户权限和管理权限。</w:t>
      </w:r>
    </w:p>
    <w:p>
      <w:pPr>
        <w:ind w:firstLine="420"/>
      </w:pPr>
    </w:p>
    <w:p>
      <w:pPr>
        <w:pStyle w:val="19"/>
        <w:numPr>
          <w:ilvl w:val="0"/>
          <w:numId w:val="7"/>
        </w:numPr>
        <w:ind w:firstLineChars="0"/>
      </w:pPr>
      <w:r>
        <w:t>用户权限</w:t>
      </w:r>
    </w:p>
    <w:p>
      <w:r>
        <w:tab/>
      </w:r>
      <w:r>
        <w:t>用户权限分为企业用户和省用户，</w:t>
      </w:r>
      <w:r>
        <w:rPr>
          <w:rFonts w:hint="eastAsia"/>
        </w:rPr>
        <w:t>用户权限只能使用客户端提供给用户的所有的功能，但省用户可对企业用户进行管理。</w:t>
      </w:r>
    </w:p>
    <w:p>
      <w:pPr>
        <w:pStyle w:val="19"/>
        <w:numPr>
          <w:ilvl w:val="0"/>
          <w:numId w:val="7"/>
        </w:numPr>
        <w:ind w:firstLineChars="0"/>
      </w:pPr>
      <w:r>
        <w:t>管理权限</w:t>
      </w:r>
    </w:p>
    <w:p>
      <w:pPr>
        <w:ind w:firstLine="420"/>
      </w:pPr>
      <w:r>
        <w:rPr>
          <w:rFonts w:hint="eastAsia"/>
        </w:rPr>
        <w:t>专门为在后台数据库管理注册的账号，管理权限拥有后台数据操作（包括：查询，修改，增加，删除，数据备份，数据恢复）。</w:t>
      </w:r>
    </w:p>
    <w:p>
      <w:pPr>
        <w:pStyle w:val="4"/>
      </w:pPr>
      <w:bookmarkStart w:id="69" w:name="_Toc482720027"/>
      <w:r>
        <w:rPr>
          <w:rFonts w:hint="eastAsia"/>
        </w:rPr>
        <w:t>10.</w:t>
      </w:r>
      <w:r>
        <w:t>2</w:t>
      </w:r>
      <w:r>
        <w:rPr>
          <w:rFonts w:hint="eastAsia"/>
        </w:rPr>
        <w:t>操作日志管理设计</w:t>
      </w:r>
      <w:bookmarkEnd w:id="69"/>
    </w:p>
    <w:p>
      <w:r>
        <w:tab/>
      </w:r>
      <w:r>
        <w:rPr>
          <w:rFonts w:hint="eastAsia"/>
        </w:rPr>
        <w:t>操作日志将由系统自主生成，保存在操作日志文件中，用户权限的用户无权对操作日志进行操作，拥有管理权限的管理人员拥有查看日志和通过日志进行数据恢复等的操作。</w:t>
      </w:r>
    </w:p>
    <w:p>
      <w:pPr>
        <w:pStyle w:val="4"/>
      </w:pPr>
      <w:bookmarkStart w:id="70" w:name="_Toc482720028"/>
      <w:r>
        <w:rPr>
          <w:rFonts w:hint="eastAsia"/>
        </w:rPr>
        <w:t>10.3特定功能的操作校验设计</w:t>
      </w:r>
      <w:bookmarkEnd w:id="70"/>
    </w:p>
    <w:p>
      <w:pPr>
        <w:pStyle w:val="19"/>
        <w:numPr>
          <w:ilvl w:val="0"/>
          <w:numId w:val="8"/>
        </w:numPr>
        <w:ind w:firstLineChars="0"/>
      </w:pPr>
      <w:r>
        <w:rPr>
          <w:rFonts w:hint="eastAsia"/>
        </w:rPr>
        <w:t>数据备份</w:t>
      </w:r>
    </w:p>
    <w:p>
      <w:pPr>
        <w:ind w:left="420" w:firstLine="420"/>
      </w:pPr>
      <w:r>
        <w:rPr>
          <w:rFonts w:hint="eastAsia"/>
        </w:rPr>
        <w:t>后台数据库管理员在进行数据备份时需要进行验证，避免用户信息流失和隐私暴露。</w:t>
      </w:r>
    </w:p>
    <w:p>
      <w:pPr>
        <w:pStyle w:val="19"/>
        <w:numPr>
          <w:ilvl w:val="0"/>
          <w:numId w:val="8"/>
        </w:numPr>
        <w:ind w:firstLineChars="0"/>
      </w:pPr>
      <w:r>
        <w:rPr>
          <w:rFonts w:hint="eastAsia"/>
        </w:rPr>
        <w:t>数据恢复</w:t>
      </w:r>
    </w:p>
    <w:p>
      <w:pPr>
        <w:pStyle w:val="19"/>
        <w:ind w:left="840" w:firstLine="0" w:firstLineChars="0"/>
      </w:pPr>
      <w:r>
        <w:rPr>
          <w:rFonts w:hint="eastAsia"/>
        </w:rPr>
        <w:t>后台数据库管理员在进行数据恢复时需要进行验证，避免新信息被覆盖。</w:t>
      </w:r>
    </w:p>
    <w:p/>
    <w:sectPr>
      <w:headerReference r:id="rId4" w:type="first"/>
      <w:headerReference r:id="rId3" w:type="default"/>
      <w:footerReference r:id="rId5" w:type="default"/>
      <w:pgSz w:w="11906" w:h="16838"/>
      <w:pgMar w:top="1440" w:right="1800" w:bottom="1440" w:left="1800" w:header="851" w:footer="794" w:gutter="0"/>
      <w:pgNumType w:start="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auto"/>
    <w:pitch w:val="default"/>
    <w:sig w:usb0="00000000" w:usb1="00000000" w:usb2="08000012" w:usb3="00000000" w:csb0="0002009F" w:csb1="00000000"/>
  </w:font>
  <w:font w:name="微软雅黑">
    <w:panose1 w:val="020B0503020204020204"/>
    <w:charset w:val="86"/>
    <w:family w:val="swiss"/>
    <w:pitch w:val="default"/>
    <w:sig w:usb0="80000287" w:usb1="28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Times New Roman Bold">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1188881"/>
    </w:sdtPr>
    <w:sdtEndPr>
      <w:rPr>
        <w:sz w:val="21"/>
        <w:szCs w:val="21"/>
      </w:rPr>
    </w:sdtEndPr>
    <w:sdtContent>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15</w:t>
        </w:r>
        <w:r>
          <w:rPr>
            <w:sz w:val="21"/>
            <w:szCs w:val="21"/>
          </w:rPr>
          <w:fldChar w:fldCharType="end"/>
        </w:r>
      </w:p>
    </w:sdtContent>
  </w:sdt>
  <w:p>
    <w:pPr>
      <w:pStyle w:val="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山东省人力资源市场数据采集系统  概要设计说明书 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山东省人力资源市场数据采集系统  项目开发计划</w:t>
    </w:r>
    <w:r>
      <w:rPr>
        <w:rFonts w:hint="eastAsia"/>
      </w:rPr>
      <w:t xml:space="preserve"> V1.1</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F4B5F"/>
    <w:multiLevelType w:val="multilevel"/>
    <w:tmpl w:val="273F4B5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96D1685"/>
    <w:multiLevelType w:val="multilevel"/>
    <w:tmpl w:val="496D168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C7747F"/>
    <w:multiLevelType w:val="multilevel"/>
    <w:tmpl w:val="51C7747F"/>
    <w:lvl w:ilvl="0" w:tentative="0">
      <w:start w:val="1"/>
      <w:numFmt w:val="decimalEnclosedCircle"/>
      <w:lvlText w:val="%1"/>
      <w:lvlJc w:val="left"/>
      <w:pPr>
        <w:ind w:left="360" w:hanging="360"/>
      </w:pPr>
      <w:rPr>
        <w:rFonts w:hint="default" w:ascii="宋体" w:hAnsi="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0677B7"/>
    <w:multiLevelType w:val="multilevel"/>
    <w:tmpl w:val="520677B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4E064A8"/>
    <w:multiLevelType w:val="multilevel"/>
    <w:tmpl w:val="54E064A8"/>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C6C6409"/>
    <w:multiLevelType w:val="multilevel"/>
    <w:tmpl w:val="5C6C64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B4634FD"/>
    <w:multiLevelType w:val="multilevel"/>
    <w:tmpl w:val="6B4634FD"/>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62C4C8B"/>
    <w:multiLevelType w:val="multilevel"/>
    <w:tmpl w:val="762C4C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2"/>
  </w:num>
  <w:num w:numId="3">
    <w:abstractNumId w:val="7"/>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FE"/>
    <w:rsid w:val="0011479C"/>
    <w:rsid w:val="001D0514"/>
    <w:rsid w:val="002A68B7"/>
    <w:rsid w:val="002E52FE"/>
    <w:rsid w:val="00334909"/>
    <w:rsid w:val="007C4581"/>
    <w:rsid w:val="0081520F"/>
    <w:rsid w:val="00962BC8"/>
    <w:rsid w:val="00970BC6"/>
    <w:rsid w:val="00DE65A4"/>
    <w:rsid w:val="1331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3"/>
    <w:next w:val="1"/>
    <w:link w:val="14"/>
    <w:qFormat/>
    <w:uiPriority w:val="0"/>
    <w:pPr>
      <w:keepNext/>
      <w:outlineLvl w:val="0"/>
    </w:pPr>
    <w:rPr>
      <w:rFonts w:ascii="黑体" w:eastAsia="黑体"/>
      <w:sz w:val="36"/>
    </w:rPr>
  </w:style>
  <w:style w:type="paragraph" w:styleId="4">
    <w:name w:val="heading 2"/>
    <w:basedOn w:val="3"/>
    <w:next w:val="1"/>
    <w:link w:val="15"/>
    <w:qFormat/>
    <w:uiPriority w:val="0"/>
    <w:pPr>
      <w:keepNext/>
      <w:keepLines/>
      <w:spacing w:before="260" w:after="260" w:line="416" w:lineRule="auto"/>
    </w:pPr>
    <w:rPr>
      <w:rFonts w:ascii="Arial" w:hAnsi="Arial" w:eastAsia="黑体"/>
      <w:bCs w:val="0"/>
      <w:sz w:val="30"/>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20"/>
    <w:qFormat/>
    <w:uiPriority w:val="0"/>
    <w:pPr>
      <w:spacing w:before="240" w:after="60" w:line="312" w:lineRule="auto"/>
      <w:jc w:val="left"/>
      <w:outlineLvl w:val="1"/>
    </w:pPr>
    <w:rPr>
      <w:rFonts w:asciiTheme="minorHAnsi" w:hAnsiTheme="minorHAnsi" w:cstheme="minorBidi"/>
      <w:b/>
      <w:bCs/>
      <w:kern w:val="28"/>
      <w:sz w:val="28"/>
      <w:szCs w:val="32"/>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pPr>
      <w:spacing w:before="120" w:after="120"/>
      <w:jc w:val="left"/>
    </w:pPr>
    <w:rPr>
      <w:b/>
      <w:bCs/>
      <w:caps/>
      <w:szCs w:val="20"/>
    </w:rPr>
  </w:style>
  <w:style w:type="paragraph" w:styleId="8">
    <w:name w:val="toc 2"/>
    <w:basedOn w:val="1"/>
    <w:next w:val="1"/>
    <w:qFormat/>
    <w:uiPriority w:val="39"/>
    <w:pPr>
      <w:tabs>
        <w:tab w:val="right" w:leader="dot" w:pos="8296"/>
      </w:tabs>
      <w:spacing w:line="360" w:lineRule="auto"/>
      <w:ind w:left="210"/>
      <w:jc w:val="left"/>
    </w:pPr>
    <w:rPr>
      <w:rFonts w:ascii="宋体" w:hAnsi="宋体"/>
      <w:b/>
      <w:smallCaps/>
    </w:rPr>
  </w:style>
  <w:style w:type="character" w:styleId="10">
    <w:name w:val="Strong"/>
    <w:basedOn w:val="9"/>
    <w:qFormat/>
    <w:uiPriority w:val="0"/>
    <w:rPr>
      <w:b/>
      <w:bCs/>
    </w:rPr>
  </w:style>
  <w:style w:type="character" w:styleId="11">
    <w:name w:val="Hyperlink"/>
    <w:qFormat/>
    <w:uiPriority w:val="99"/>
    <w:rPr>
      <w:color w:val="0000FF"/>
      <w:u w:val="single"/>
    </w:rPr>
  </w:style>
  <w:style w:type="table" w:styleId="13">
    <w:name w:val="Table Grid"/>
    <w:basedOn w:val="12"/>
    <w:qFormat/>
    <w:uiPriority w:val="39"/>
    <w:rPr>
      <w:sz w:val="24"/>
      <w:szCs w:val="24"/>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9"/>
    <w:link w:val="2"/>
    <w:uiPriority w:val="0"/>
    <w:rPr>
      <w:rFonts w:ascii="黑体" w:eastAsia="黑体"/>
      <w:b/>
      <w:bCs/>
      <w:kern w:val="28"/>
      <w:sz w:val="36"/>
      <w:szCs w:val="32"/>
    </w:rPr>
  </w:style>
  <w:style w:type="character" w:customStyle="1" w:styleId="15">
    <w:name w:val="标题 2 字符"/>
    <w:basedOn w:val="9"/>
    <w:link w:val="4"/>
    <w:qFormat/>
    <w:uiPriority w:val="0"/>
    <w:rPr>
      <w:rFonts w:ascii="Arial" w:hAnsi="Arial" w:eastAsia="黑体"/>
      <w:b/>
      <w:kern w:val="28"/>
      <w:sz w:val="30"/>
      <w:szCs w:val="32"/>
    </w:rPr>
  </w:style>
  <w:style w:type="character" w:customStyle="1" w:styleId="16">
    <w:name w:val="页眉 字符"/>
    <w:basedOn w:val="9"/>
    <w:link w:val="6"/>
    <w:uiPriority w:val="99"/>
    <w:rPr>
      <w:rFonts w:ascii="Times New Roman" w:hAnsi="Times New Roman" w:eastAsia="宋体" w:cs="Times New Roman"/>
      <w:sz w:val="18"/>
      <w:szCs w:val="18"/>
    </w:rPr>
  </w:style>
  <w:style w:type="character" w:customStyle="1" w:styleId="17">
    <w:name w:val="页脚 字符"/>
    <w:basedOn w:val="9"/>
    <w:link w:val="5"/>
    <w:uiPriority w:val="99"/>
    <w:rPr>
      <w:rFonts w:ascii="Times New Roman" w:hAnsi="Times New Roman" w:eastAsia="宋体" w:cs="Times New Roman"/>
      <w:sz w:val="18"/>
      <w:szCs w:val="18"/>
    </w:rPr>
  </w:style>
  <w:style w:type="paragraph" w:customStyle="1" w:styleId="18">
    <w:name w:val="TOC Heading"/>
    <w:basedOn w:val="2"/>
    <w:next w:val="1"/>
    <w:unhideWhenUsed/>
    <w:qFormat/>
    <w:uiPriority w:val="39"/>
    <w:pPr>
      <w:keepLines/>
      <w:widowControl/>
      <w:spacing w:line="259" w:lineRule="auto"/>
      <w:outlineLvl w:val="9"/>
    </w:pPr>
    <w:rPr>
      <w:rFonts w:asciiTheme="majorHAnsi" w:hAnsiTheme="majorHAnsi" w:eastAsiaTheme="majorEastAsia" w:cstheme="majorBidi"/>
      <w:color w:val="2E75B6" w:themeColor="accent1" w:themeShade="BF"/>
      <w:kern w:val="0"/>
    </w:rPr>
  </w:style>
  <w:style w:type="paragraph" w:customStyle="1" w:styleId="19">
    <w:name w:val="List Paragraph"/>
    <w:basedOn w:val="1"/>
    <w:qFormat/>
    <w:uiPriority w:val="34"/>
    <w:pPr>
      <w:ind w:firstLine="420" w:firstLineChars="200"/>
    </w:pPr>
  </w:style>
  <w:style w:type="character" w:customStyle="1" w:styleId="20">
    <w:name w:val="副标题 字符"/>
    <w:basedOn w:val="9"/>
    <w:link w:val="3"/>
    <w:qFormat/>
    <w:uiPriority w:val="0"/>
    <w:rPr>
      <w:rFonts w:eastAsia="宋体"/>
      <w:b/>
      <w:bCs/>
      <w:kern w:val="28"/>
      <w:sz w:val="28"/>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1427</Words>
  <Characters>8140</Characters>
  <Lines>67</Lines>
  <Paragraphs>19</Paragraphs>
  <TotalTime>0</TotalTime>
  <ScaleCrop>false</ScaleCrop>
  <LinksUpToDate>false</LinksUpToDate>
  <CharactersWithSpaces>9548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2017-05-16T09:26:00Z</dcterms:created>
  <dc:creator>Windows 用户</dc:creator>
  <cp:lastModifiedBy>ger</cp:lastModifiedBy>
  <dcterms:modified xsi:type="dcterms:W3CDTF">2017-05-16T10:56:25Z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