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Short</w:t>
      </w:r>
      <w:r>
        <w:t xml:space="preserve"> </w:t>
      </w:r>
      <w:r>
        <w:t xml:space="preserve">PDF</w:t>
      </w:r>
      <w:r>
        <w:t xml:space="preserve"> </w:t>
      </w:r>
      <w:r>
        <w:t xml:space="preserve">example</w:t>
      </w:r>
      <w:r>
        <w:t xml:space="preserve"> </w:t>
      </w:r>
      <w:r>
        <w:t xml:space="preserve">of</w:t>
      </w:r>
      <w:r>
        <w:t xml:space="preserve"> </w:t>
      </w:r>
      <w:r>
        <w:t xml:space="preserve">R</w:t>
      </w:r>
      <w:r>
        <w:t xml:space="preserve"> </w:t>
      </w:r>
      <w:r>
        <w:t xml:space="preserve">Markdown</w:t>
      </w:r>
    </w:p>
    <w:p>
      <w:pPr>
        <w:pStyle w:val="Author"/>
      </w:pPr>
      <w:r>
        <w:t xml:space="preserve">Garret</w:t>
      </w:r>
      <w:r>
        <w:t xml:space="preserve"> </w:t>
      </w:r>
      <w:r>
        <w:t xml:space="preserve">Christensen</w:t>
      </w:r>
    </w:p>
    <w:p>
      <w:pPr>
        <w:pStyle w:val="Date"/>
      </w:pPr>
      <w:r>
        <w:t xml:space="preserve">Thursday</w:t>
      </w:r>
      <w:r>
        <w:t xml:space="preserve"> </w:t>
      </w:r>
      <w:r>
        <w:t xml:space="preserve">February</w:t>
      </w:r>
      <w:r>
        <w:t xml:space="preserve"> </w:t>
      </w:r>
      <w:r>
        <w:t xml:space="preserve">11,</w:t>
      </w:r>
      <w:r>
        <w:t xml:space="preserve"> </w:t>
      </w:r>
      <w:r>
        <w:t xml:space="preserve">2016</w:t>
      </w:r>
    </w:p>
    <w:p>
      <w:pPr>
        <w:pStyle w:val="Heading1"/>
      </w:pPr>
      <w:bookmarkStart w:id="21" w:name="one-click-knit-pdf-and-youre-done."/>
      <w:bookmarkEnd w:id="21"/>
      <w:r>
        <w:t xml:space="preserve">One Click! Knit PDF and you're done.</w:t>
      </w:r>
    </w:p>
    <w:p>
      <w:pPr>
        <w:pStyle w:val="FirstParagraph"/>
      </w:pPr>
      <w:r>
        <w:t xml:space="preserve">You only have to install a package once, but you have to load the library every time you want to use it. You'll see that a bunch of ugly commands and output gets displayed. You probably wouldn't really want that in your actual paper.</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(2015). stargazer: Well-Formatted Regression and Summary Statistics Tables.</w:t>
      </w:r>
    </w:p>
    <w:p>
      <w:pPr>
        <w:pStyle w:val="SourceCode"/>
      </w:pPr>
      <w:r>
        <w:rPr>
          <w:rStyle w:val="VerbatimChar"/>
        </w:rPr>
        <w:t xml:space="preserve">##  R package version 5.2. http://CRAN.R-project.org/package=stargazer</w:t>
      </w:r>
    </w:p>
    <w:p>
      <w:pPr>
        <w:pStyle w:val="FirstParagraph"/>
      </w:pPr>
      <w:r>
        <w:t xml:space="preserve">Which is why you can turn off code (with echo=FALSE) and/or results (with results='hide'). You're not going to see anything from this chunk here:</w:t>
      </w:r>
    </w:p>
    <w:p>
      <w:pPr>
        <w:pStyle w:val="BodyText"/>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3" w:name="loading-the-data"/>
      <w:bookmarkEnd w:id="23"/>
      <w:r>
        <w:t xml:space="preserve">Loading the data</w:t>
      </w:r>
    </w:p>
    <w:p>
      <w:pPr>
        <w:pStyle w:val="FirstParagraph"/>
      </w:pPr>
      <w:r>
        <w:t xml:space="preserve">You can bring in the Stata data directly with the 'foreign' package.</w:t>
      </w:r>
    </w:p>
    <w:p>
      <w:pPr>
        <w:pStyle w:val="SourceCode"/>
      </w:pPr>
      <w:r>
        <w:rPr>
          <w:rStyle w:val="VerbatimChar"/>
        </w:rPr>
        <w:t xml:space="preserve">## Warning in `levels&lt;-`(`*tmp*`, value = if (nl == nL) as.character(labels)</w:t>
      </w:r>
      <w:r>
        <w:br w:type="textWrapping"/>
      </w:r>
      <w:r>
        <w:rPr>
          <w:rStyle w:val="VerbatimChar"/>
        </w:rPr>
        <w:t xml:space="preserve">## else paste0(labels, : duplicated levels in factors are deprecated</w:t>
      </w:r>
    </w:p>
    <w:p>
      <w:pPr>
        <w:pStyle w:val="Heading2"/>
      </w:pPr>
      <w:bookmarkStart w:id="24" w:name="running-analysis"/>
      <w:bookmarkEnd w:id="24"/>
      <w:r>
        <w:t xml:space="preserve">Running Analysis</w:t>
      </w:r>
    </w:p>
    <w:p>
      <w:pPr>
        <w:pStyle w:val="FirstParagraph"/>
      </w:pPr>
      <w:r>
        <w:t xml:space="preserve">I ran some regression analysis. The results are good.</w:t>
      </w:r>
    </w:p>
    <w:p>
      <w:pPr>
        <w:pStyle w:val="Heading1"/>
      </w:pPr>
      <w:bookmarkStart w:id="25" w:name="graphics"/>
      <w:bookmarkEnd w:id="25"/>
      <w:r>
        <w:t xml:space="preserve">Graphics</w:t>
      </w:r>
    </w:p>
    <w:p>
      <w:pPr>
        <w:pStyle w:val="FirstParagraph"/>
      </w:pPr>
      <w:r>
        <w:t xml:space="preserve">Graphics can be easily inlaid. Here, I'll make a map of the number of US military recruits to a 16 year period by county.</w:t>
      </w:r>
    </w:p>
    <w:p>
      <w:pPr>
        <w:pStyle w:val="BodyText"/>
      </w:pPr>
      <w:r>
        <w:drawing>
          <wp:inline>
            <wp:extent cx="4610100" cy="3695700"/>
            <wp:effectExtent b="0" l="0" r="0" t="0"/>
            <wp:docPr descr="" id="1" name="Picture"/>
            <a:graphic>
              <a:graphicData uri="http://schemas.openxmlformats.org/drawingml/2006/picture">
                <pic:pic>
                  <pic:nvPicPr>
                    <pic:cNvPr descr="RMarkdownPDFExample_files/figure-docx/unnamed-chunk-6-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7" w:name="equations"/>
      <w:bookmarkEnd w:id="27"/>
      <w:r>
        <w:t xml:space="preserve">Equations</w:t>
      </w:r>
    </w:p>
    <w:p>
      <w:pPr>
        <w:pStyle w:val="FirstParagraph"/>
      </w:pPr>
      <w:r>
        <w:t xml:space="preserve">Equations written with LaTeX syntax works, so you can write short reports all in one file.</w:t>
      </w:r>
    </w:p>
    <w:p>
      <w:pPr>
        <w:pStyle w:val="BodyText"/>
      </w:pPr>
      <m:oMathPara>
        <m:oMathParaPr>
          <m:jc m:val="center"/>
        </m:oMathParaPr>
        <m:oMath>
          <m:f>
            <m:fPr>
              <m:type m:val="bar"/>
            </m:fPr>
            <m:num>
              <m:r>
                <m:rPr/>
                <m:t>d</m:t>
              </m:r>
              <m:r>
                <m:rPr/>
                <m:t>N</m:t>
              </m:r>
            </m:num>
            <m:den>
              <m:r>
                <m:rPr/>
                <m:t>d</m:t>
              </m:r>
              <m:r>
                <m:rPr/>
                <m:t>t</m:t>
              </m:r>
            </m:den>
          </m:f>
          <m:r>
            <m:rPr/>
            <m:t>=</m:t>
          </m:r>
          <m:r>
            <m:rPr/>
            <m:t>r</m:t>
          </m:r>
          <m:r>
            <m:rPr/>
            <m:t>*</m:t>
          </m:r>
          <m:r>
            <m:rPr/>
            <m:t>N</m:t>
          </m:r>
          <m:r>
            <m:rPr/>
            <m:t>*</m:t>
          </m:r>
          <m:r>
            <m:rPr/>
            <m:t>(</m:t>
          </m:r>
          <m:r>
            <m:rPr/>
            <m:t>1</m:t>
          </m:r>
          <m:r>
            <m:rPr/>
            <m:t>−</m:t>
          </m:r>
          <m:f>
            <m:fPr>
              <m:type m:val="bar"/>
            </m:fPr>
            <m:num>
              <m:r>
                <m:rPr/>
                <m:t>N</m:t>
              </m:r>
            </m:num>
            <m:den>
              <m:r>
                <m:rPr/>
                <m:t>K</m:t>
              </m:r>
            </m:den>
          </m:f>
          <m:r>
            <m:rPr/>
            <m:t>)</m:t>
          </m:r>
        </m:oMath>
      </m:oMathPara>
    </w:p>
    <w:p>
      <w:pPr>
        <w:pStyle w:val="Heading1"/>
      </w:pPr>
      <w:bookmarkStart w:id="28" w:name="refer-to-values"/>
      <w:bookmarkEnd w:id="28"/>
      <w:r>
        <w:t xml:space="preserve">Refer to Values</w:t>
      </w:r>
    </w:p>
    <w:p>
      <w:pPr>
        <w:pStyle w:val="FirstParagraph"/>
      </w:pPr>
      <w:r>
        <w:t xml:space="preserve">You can refer to values calculated in R by just surrounding "r" and the code with single accent marks. For example, the mean frequency is 0.4822888.</w:t>
      </w:r>
    </w:p>
    <w:p>
      <w:pPr>
        <w:pStyle w:val="Heading1"/>
      </w:pPr>
      <w:bookmarkStart w:id="29" w:name="simple-output"/>
      <w:bookmarkEnd w:id="29"/>
      <w:r>
        <w:t xml:space="preserve">Simple Output</w:t>
      </w:r>
    </w:p>
    <w:p>
      <w:pPr>
        <w:pStyle w:val="FirstParagraph"/>
      </w:pPr>
      <w:r>
        <w:t xml:space="preserve">You can just use built in R functionality.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free_chl_yn ~ treatw, data = WASHB)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-0.37692 -0.37692 -0.01299 -0.01299  0.98701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0.01299    0.02736   0.475    0.635    </w:t>
      </w:r>
      <w:r>
        <w:br w:type="textWrapping"/>
      </w:r>
      <w:r>
        <w:rPr>
          <w:rStyle w:val="VerbatimChar"/>
        </w:rPr>
        <w:t xml:space="preserve">## treatw       0.36394    0.04044   9.000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0.3395 on 282 degrees of freedom</w:t>
      </w:r>
      <w:r>
        <w:br w:type="textWrapping"/>
      </w:r>
      <w:r>
        <w:rPr>
          <w:rStyle w:val="VerbatimChar"/>
        </w:rPr>
        <w:t xml:space="preserve">##   (83 observations deleted due to missingness)</w:t>
      </w:r>
      <w:r>
        <w:br w:type="textWrapping"/>
      </w:r>
      <w:r>
        <w:rPr>
          <w:rStyle w:val="VerbatimChar"/>
        </w:rPr>
        <w:t xml:space="preserve">## Multiple R-squared:  0.2231, Adjusted R-squared:  0.2204 </w:t>
      </w:r>
      <w:r>
        <w:br w:type="textWrapping"/>
      </w:r>
      <w:r>
        <w:rPr>
          <w:rStyle w:val="VerbatimChar"/>
        </w:rPr>
        <w:t xml:space="preserve">## F-statistic:    81 on 1 and 282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free_chl_yn ~ treatw + kiswahili + english, data = WASHB)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-0.39602 -0.35122 -0.02021  0.00334  0.97979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-0.003344   0.052899  -0.063    0.950    </w:t>
      </w:r>
      <w:r>
        <w:br w:type="textWrapping"/>
      </w:r>
      <w:r>
        <w:rPr>
          <w:rStyle w:val="VerbatimChar"/>
        </w:rPr>
        <w:t xml:space="preserve">## treatw       0.365188   0.040614   8.992   &lt;2e-16 ***</w:t>
      </w:r>
      <w:r>
        <w:br w:type="textWrapping"/>
      </w:r>
      <w:r>
        <w:rPr>
          <w:rStyle w:val="VerbatimChar"/>
        </w:rPr>
        <w:t xml:space="preserve">## kiswahili   -0.010624   0.075772  -0.140    0.889    </w:t>
      </w:r>
      <w:r>
        <w:br w:type="textWrapping"/>
      </w:r>
      <w:r>
        <w:rPr>
          <w:rStyle w:val="VerbatimChar"/>
        </w:rPr>
        <w:t xml:space="preserve">## english      0.034176   0.063663   0.537    0.592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0.3405 on 280 degrees of freedom</w:t>
      </w:r>
      <w:r>
        <w:br w:type="textWrapping"/>
      </w:r>
      <w:r>
        <w:rPr>
          <w:rStyle w:val="VerbatimChar"/>
        </w:rPr>
        <w:t xml:space="preserve">##   (83 observations deleted due to missingness)</w:t>
      </w:r>
      <w:r>
        <w:br w:type="textWrapping"/>
      </w:r>
      <w:r>
        <w:rPr>
          <w:rStyle w:val="VerbatimChar"/>
        </w:rPr>
        <w:t xml:space="preserve">## Multiple R-squared:  0.2243, Adjusted R-squared:  0.216 </w:t>
      </w:r>
      <w:r>
        <w:br w:type="textWrapping"/>
      </w:r>
      <w:r>
        <w:rPr>
          <w:rStyle w:val="VerbatimChar"/>
        </w:rPr>
        <w:t xml:space="preserve">## F-statistic: 26.98 on 3 and 280 DF,  p-value: 2.33e-15</w:t>
      </w:r>
    </w:p>
    <w:p>
      <w:pPr>
        <w:pStyle w:val="Heading1"/>
      </w:pPr>
      <w:bookmarkStart w:id="30" w:name="fancier-output"/>
      <w:bookmarkEnd w:id="30"/>
      <w:r>
        <w:t xml:space="preserve">Fancier Output</w:t>
      </w:r>
    </w:p>
    <w:p>
      <w:pPr>
        <w:pStyle w:val="FirstParagraph"/>
      </w:pPr>
      <w:r>
        <w:t xml:space="preserve">Markdown is designed to be simple and also readable by humans in marked-up form. Like I said, mark</w:t>
      </w:r>
      <w:r>
        <w:rPr>
          <w:i/>
        </w:rPr>
        <w:t xml:space="preserve">down</w:t>
      </w:r>
      <w:r>
        <w:t xml:space="preserve">, not mark</w:t>
      </w:r>
      <w:r>
        <w:rPr>
          <w:i/>
        </w:rPr>
        <w:t xml:space="preserve">up</w:t>
      </w:r>
      <w:r>
        <w:t xml:space="preserve">. But you can still get really nicely formatted regression output with a couple of R packages, xtable or stargazer. (Very similar to estout or outreg2 in Stata.)</w:t>
      </w:r>
    </w:p>
    <w:p>
      <w:pPr>
        <w:pStyle w:val="BodyText"/>
      </w:pPr>
      <w:r>
        <w:t xml:space="preserve">Stargazer has three types of output (text, html, and LaTeX).</w:t>
      </w:r>
    </w:p>
    <w:p>
      <w:pPr>
        <w:pStyle w:val="Heading2"/>
      </w:pPr>
      <w:bookmarkStart w:id="31" w:name="tex-pdf"/>
      <w:bookmarkEnd w:id="31"/>
      <w:r>
        <w:t xml:space="preserve">TeX-&gt;PDF</w:t>
      </w:r>
    </w:p>
    <w:p>
      <w:pPr>
        <w:pStyle w:val="FirstParagraph"/>
      </w:pPr>
      <w:r>
        <w:t xml:space="preserve">When we Knit a Markdown as a PDF, it actually makes that PDF using LaTeX. (See</w:t>
      </w:r>
      <w:r>
        <w:t xml:space="preserve"> </w:t>
      </w:r>
      <w:hyperlink r:id="rId32">
        <w:r>
          <w:rPr>
            <w:rStyle w:val="Hyperlink"/>
          </w:rPr>
          <w:t xml:space="preserve">here</w:t>
        </w:r>
      </w:hyperlink>
      <w:r>
        <w:t xml:space="preserve">.) So you can use the .tex output option from stargazer and get nice PDF documentation.</w:t>
      </w:r>
    </w:p>
    <w:p>
      <w:pPr>
        <w:pStyle w:val="Compact"/>
      </w:pPr>
      <w:r>
        <w:t xml:space="preserve">% Table created by stargazer v.5.2 by Marek Hlavac, Harvard University. E-mail: hlavac at fas.harvard.edu % Date and time: Thu, Apr 28, 2016 - 3:41:09 PM</w:t>
      </w:r>
    </w:p>
    <w:p>
      <w:pPr>
        <w:pStyle w:val="Heading1"/>
      </w:pPr>
      <w:bookmarkStart w:id="33" w:name="everything-all-in-one-place"/>
      <w:bookmarkEnd w:id="33"/>
      <w:r>
        <w:t xml:space="preserve">Everything All in One Place?</w:t>
      </w:r>
    </w:p>
    <w:p>
      <w:pPr>
        <w:pStyle w:val="FirstParagraph"/>
      </w:pPr>
      <w:r>
        <w:t xml:space="preserve">You can do</w:t>
      </w:r>
      <w:r>
        <w:t xml:space="preserve"> </w:t>
      </w:r>
      <w:hyperlink r:id="rId34">
        <w:r>
          <w:rPr>
            <w:rStyle w:val="Hyperlink"/>
          </w:rPr>
          <w:t xml:space="preserve">citations</w:t>
        </w:r>
      </w:hyperlink>
      <w:r>
        <w:t xml:space="preserve">. Plots, graphs, and citations, what else do you need for a research paper?</w:t>
      </w:r>
    </w:p>
    <w:p>
      <w:pPr>
        <w:pStyle w:val="BodyText"/>
      </w:pPr>
      <w:r>
        <w:t xml:space="preserve">You could also maybe try Sweave (direct combo of LaTeX and R). Or, just like in Stata, you could send your output to .tex files, and include those in your master paper file.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858b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rmarkdown.rstudio.com" TargetMode="External" /><Relationship Type="http://schemas.openxmlformats.org/officeDocument/2006/relationships/hyperlink" Id="rId34" Target="http://rmarkdown.rstudio.com/authoring_bibliographies_and_citations.html" TargetMode="External" /><Relationship Type="http://schemas.openxmlformats.org/officeDocument/2006/relationships/hyperlink" Id="rId32" Target="http://rmarkdown.rstudio.com/pdf_document_forma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 Type="http://schemas.openxmlformats.org/officeDocument/2006/relationships/hyperlink" Id="rId34" Target="http://rmarkdown.rstudio.com/authoring_bibliographies_and_citations.html" TargetMode="External" /><Relationship Type="http://schemas.openxmlformats.org/officeDocument/2006/relationships/hyperlink" Id="rId32" Target="http://rmarkdown.rstudio.com/pdf_document_forma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PDF example of R Markdown</dc:title>
  <dc:creator>Garret Christensen</dc:creator>
</cp:coreProperties>
</file>