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DD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2021-09-03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ands-on-excercise-the-birthday-problem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Hands-on excercise: the birthday problem!</w:t>
      </w:r>
    </w:p>
    <w:p>
      <w:pPr>
        <w:pStyle w:val="FirstParagraph"/>
      </w:pPr>
      <w:r>
        <w:t xml:space="preserve">As an illustration lets write a report using the participants in this workshop to illustrate the famous</w:t>
      </w:r>
      <w:r>
        <w:t xml:space="preserve"> </w:t>
      </w:r>
      <w:hyperlink r:id="rId20">
        <w:r>
          <w:rPr>
            <w:rStyle w:val="Hyperlink"/>
          </w:rPr>
          <w:t xml:space="preserve">birthday problem</w:t>
        </w:r>
      </w:hyperlink>
      <w:r>
        <w:t xml:space="preserve">.</w:t>
      </w:r>
    </w:p>
    <w:p>
      <w:pPr>
        <w:pStyle w:val="BlockText"/>
      </w:pPr>
      <w:r>
        <w:t xml:space="preserve">What is the probability that at least two people this room share the same birthday?</w:t>
      </w:r>
    </w:p>
    <w:p>
      <w:pPr>
        <w:pStyle w:val="BlockText"/>
      </w:pPr>
      <w:r>
        <w:t xml:space="preserve">There are 21 in this room.</w:t>
      </w:r>
    </w:p>
    <w:p>
      <w:pPr>
        <w:pStyle w:val="BlockText"/>
      </w:pPr>
      <w:r>
        <w:t xml:space="preserve">Is it something like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365</m:t>
            </m:r>
          </m:den>
        </m:f>
        <m:r>
          <m:rPr>
            <m:sty m:val="p"/>
          </m:rPr>
          <m:t>=</m:t>
        </m:r>
      </m:oMath>
      <w:r>
        <w:t xml:space="preserve"> </w:t>
      </w:r>
      <w:r>
        <w:t xml:space="preserve">0.058?</w:t>
      </w:r>
    </w:p>
    <w:bookmarkEnd w:id="21"/>
    <w:bookmarkStart w:id="23" w:name="the-birthday-problem-the-math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birthday problem: the math</w:t>
      </w:r>
    </w:p>
    <w:p>
      <w:pPr>
        <w:pStyle w:val="FirstParagraph"/>
      </w:pPr>
      <w:r>
        <w:t xml:space="preserve">Actually the math says otherwise. Define p(n) as the probability that at least one pair has the same birthday, then the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is the probability that all are born in a different day. Which we can compute as:</w:t>
      </w:r>
    </w:p>
    <w:p>
      <w:pPr>
        <w:pStyle w:val="BodyText"/>
      </w:pPr>
      <w:r>
        <w:t xml:space="preserve">–</w:t>
      </w:r>
    </w:p>
    <w:p>
      <w:pPr>
        <w:pStyle w:val="BodyText"/>
      </w:pPr>
      <w:r>
        <w:t xml:space="preserve">$$</w:t>
      </w:r>
    </w:p>
    <w:bookmarkStart w:id="22" w:name="code-for-the-math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Code for the math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/dynamicdocs/first_dd_solution.Rmd</w:t>
      </w:r>
      <w:r>
        <w:t xml:space="preserve">)</w:t>
      </w:r>
    </w:p>
    <w:p>
      <w:pPr>
        <w:pStyle w:val="BodyText"/>
      </w:pPr>
      <w:r>
        <w:t xml:space="preserve">Copy and paste lines below into your</w:t>
      </w:r>
      <w:r>
        <w:t xml:space="preserve"> </w:t>
      </w:r>
      <w:r>
        <w:rPr>
          <w:rStyle w:val="VerbatimChar"/>
        </w:rPr>
        <w:t xml:space="preserve">first_dd.Rmd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 </w:t>
      </w:r>
      <w:r>
        <w:br/>
      </w:r>
      <w:r>
        <w:rPr>
          <w:rStyle w:val="SpecialStringTok"/>
        </w:rPr>
        <w:t xml:space="preserve"> 1 -  p(n) &amp;= 1 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(1-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{1}{365}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\times</w:t>
      </w:r>
      <w:r>
        <w:br/>
      </w:r>
      <w:r>
        <w:rPr>
          <w:rStyle w:val="SpecialStringTok"/>
        </w:rPr>
        <w:t xml:space="preserve">              </w:t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(1-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{2}{365}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\cdots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\times</w:t>
      </w:r>
      <w:r>
        <w:br/>
      </w:r>
      <w:r>
        <w:rPr>
          <w:rStyle w:val="SpecialStringTok"/>
        </w:rPr>
        <w:t xml:space="preserve">              </w:t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(1-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{n-1}{365}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\nonumber</w:t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\newline</w:t>
      </w:r>
      <w:r>
        <w:br/>
      </w:r>
      <w:r>
        <w:rPr>
          <w:rStyle w:val="SpecialStringTok"/>
        </w:rPr>
        <w:t xml:space="preserve">           &amp;=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{365 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364 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\cdots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(365-n+1) }{365^n} </w:t>
      </w:r>
      <w:r>
        <w:rPr>
          <w:rStyle w:val="SpecialCharTok"/>
        </w:rPr>
        <w:t xml:space="preserve">\nonumber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\newline</w:t>
      </w:r>
      <w:r>
        <w:br/>
      </w:r>
      <w:r>
        <w:rPr>
          <w:rStyle w:val="SpecialStringTok"/>
        </w:rPr>
        <w:t xml:space="preserve">           &amp;=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 365! }{ 365^n (365-n)!} 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{n!</w:t>
      </w:r>
      <w:r>
        <w:rPr>
          <w:rStyle w:val="SpecialCharTok"/>
        </w:rPr>
        <w:t xml:space="preserve">\cdot\binom</w:t>
      </w:r>
      <w:r>
        <w:rPr>
          <w:rStyle w:val="SpecialStringTok"/>
        </w:rPr>
        <w:t xml:space="preserve">{365}{n}}{365^n}</w:t>
      </w:r>
      <w:r>
        <w:rPr>
          <w:rStyle w:val="SpecialCharTok"/>
        </w:rPr>
        <w:t xml:space="preserve">\newline</w:t>
      </w:r>
      <w:r>
        <w:br/>
      </w:r>
      <w:r>
        <w:rPr>
          <w:rStyle w:val="SpecialCharTok"/>
        </w:rPr>
        <w:t xml:space="preserve">\p</w:t>
      </w:r>
      <w:r>
        <w:rPr>
          <w:rStyle w:val="SpecialStringTok"/>
        </w:rPr>
        <w:t xml:space="preserve">(n= `r n.pers`) &amp;= `r  round(1 - factorial(n.pers) * </w:t>
      </w:r>
      <w:r>
        <w:br/>
      </w:r>
      <w:r>
        <w:rPr>
          <w:rStyle w:val="SpecialStringTok"/>
        </w:rPr>
        <w:t xml:space="preserve">                          choose(365,n.pers)/ 365^n.pers, 3)`  </w:t>
      </w:r>
      <w:r>
        <w:rPr>
          <w:rStyle w:val="SpecialCharTok"/>
        </w:rPr>
        <w:t xml:space="preserve">\nonumber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</w:p>
    <w:bookmarkEnd w:id="22"/>
    <w:bookmarkEnd w:id="23"/>
    <w:bookmarkStart w:id="25" w:name="X7b0a02773780c7c717c39fc7c62d21a23890e77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Don’t like math? Let’s run a simple simulation!</w:t>
      </w:r>
    </w:p>
    <w:p>
      <w:pPr>
        <w:pStyle w:val="FirstParagraph"/>
      </w:pPr>
      <w:r>
        <w:t xml:space="preserve">1 - Simulate 10^{4} rooms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random birthdays, and store the results in matrix where each row represents a room.</w:t>
      </w:r>
    </w:p>
    <w:p>
      <w:pPr>
        <w:pStyle w:val="BodyText"/>
      </w:pPr>
      <w:r>
        <w:t xml:space="preserve">2 - For each room (row) compute the number of unique birthdays.</w:t>
      </w:r>
    </w:p>
    <w:p>
      <w:pPr>
        <w:pStyle w:val="BodyText"/>
      </w:pPr>
      <w:r>
        <w:t xml:space="preserve">3 - Compute the average number of times a room has 21 unique birthdays, across 10^{4} simulations, and report the complement.</w:t>
      </w:r>
    </w:p>
    <w:bookmarkStart w:id="24" w:name="code-for-the-simula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Code for the simulation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/dynamicdocs/first_dd_solution.Rmd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birthday.prob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(n.pers_var, n.sims_var)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/>
      </w:r>
      <w:r>
        <w:rPr>
          <w:rStyle w:val="NormalTok"/>
        </w:rPr>
        <w:t xml:space="preserve">  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n.pers_var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n.sims_var,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/>
      </w:r>
      <w:r>
        <w:rPr>
          <w:rStyle w:val="NormalTok"/>
        </w:rPr>
        <w:t xml:space="preserve">  unique.birthdays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 )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</w:t>
      </w:r>
      <w:r>
        <w:br/>
      </w:r>
      <w:r>
        <w:rPr>
          <w:rStyle w:val="NormalTok"/>
        </w:rPr>
        <w:t xml:space="preserve">  all.different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(unique.birthdays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n.pers_var)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time all have different birthdays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(all.different)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bp_sim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birthday.prob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n.pers_var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n.sims_var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(bp_sim)</w:t>
      </w:r>
    </w:p>
    <w:p>
      <w:pPr>
        <w:pStyle w:val="SourceCode"/>
      </w:pPr>
      <w:r>
        <w:rPr>
          <w:rStyle w:val="VerbatimChar"/>
        </w:rPr>
        <w:t xml:space="preserve">## [1] 0.4531</w:t>
      </w:r>
    </w:p>
    <w:bookmarkEnd w:id="24"/>
    <w:bookmarkEnd w:id="25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numPr>
          <w:ilvl w:val="0"/>
          <w:numId w:val="1001"/>
        </w:numPr>
      </w:pPr>
      <w:r>
        <w:t xml:space="preserve">Many people originally think of a prob ~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rPr>
            <m:sty m:val="p"/>
          </m:rPr>
          <m:t>×</m:t>
        </m:r>
        <m:r>
          <m:t>n</m:t>
        </m:r>
        <m:r>
          <m:rPr>
            <m:sty m:val="p"/>
          </m:rPr>
          <m:t>=</m:t>
        </m:r>
        <m:r>
          <m:t>0.058</m:t>
        </m:r>
      </m:oMath>
    </w:p>
    <w:p>
      <w:pPr>
        <w:numPr>
          <w:ilvl w:val="0"/>
          <w:numId w:val="1001"/>
        </w:numPr>
      </w:pPr>
      <w:r>
        <w:t xml:space="preserve">However the true probability is of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21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0.444</m:t>
        </m:r>
      </m:oMath>
    </w:p>
    <w:p>
      <w:pPr>
        <w:numPr>
          <w:ilvl w:val="0"/>
          <w:numId w:val="1001"/>
        </w:numPr>
      </w:pPr>
      <w:r>
        <w:t xml:space="preserve">And the simulated probability is of</w:t>
      </w:r>
      <w:r>
        <w:t xml:space="preserve"> </w:t>
      </w:r>
      <m:oMath>
        <m:r>
          <m:t>0.4531</m:t>
        </m:r>
      </m:oMath>
      <w:r>
        <w:t xml:space="preserve"> </w:t>
      </w:r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Birthday_probl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Birthday_probl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 Using DD</dc:title>
  <dc:creator>Your Name</dc:creator>
  <dc:description>This is a minimal example of using the bookdown package to write a book. The output format for this example is bookdown::gitbook.</dc:description>
  <cp:keywords/>
  <dcterms:created xsi:type="dcterms:W3CDTF">2021-09-03T07:11:58Z</dcterms:created>
  <dcterms:modified xsi:type="dcterms:W3CDTF">2021-09-03T07:11:58Z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apalike</vt:lpwstr>
  </property>
  <property fmtid="{D5CDD505-2E9C-101B-9397-08002B2CF9AE}" pid="4" name="bookdown">
    <vt:lpwstr/>
  </property>
  <property fmtid="{D5CDD505-2E9C-101B-9397-08002B2CF9AE}" pid="5" name="date">
    <vt:lpwstr>2021-09-03</vt:lpwstr>
  </property>
  <property fmtid="{D5CDD505-2E9C-101B-9397-08002B2CF9AE}" pid="6" name="documentclass">
    <vt:lpwstr>book</vt:lpwstr>
  </property>
  <property fmtid="{D5CDD505-2E9C-101B-9397-08002B2CF9AE}" pid="7" name="github-repo">
    <vt:lpwstr>BITSS/first_book_solution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