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0FC0" w14:textId="77777777" w:rsidR="00AA4ACF" w:rsidRPr="000A27F3" w:rsidRDefault="00000000" w:rsidP="000A27F3">
      <w:pPr>
        <w:pStyle w:val="Titre1"/>
        <w:jc w:val="center"/>
        <w:rPr>
          <w:color w:val="1F497D" w:themeColor="text2"/>
          <w:sz w:val="48"/>
          <w:szCs w:val="48"/>
          <w:lang w:val="fr-FR"/>
        </w:rPr>
      </w:pPr>
      <w:r w:rsidRPr="000A27F3">
        <w:rPr>
          <w:color w:val="1F497D" w:themeColor="text2"/>
          <w:sz w:val="48"/>
          <w:szCs w:val="48"/>
          <w:lang w:val="fr-FR"/>
        </w:rPr>
        <w:t>Rapport de projet en Systèmes Embarqués</w:t>
      </w:r>
    </w:p>
    <w:p w14:paraId="399F7086" w14:textId="77777777" w:rsidR="000A27F3" w:rsidRDefault="00000000" w:rsidP="000A27F3">
      <w:pPr>
        <w:jc w:val="center"/>
        <w:rPr>
          <w:b/>
          <w:color w:val="70AD47"/>
          <w:spacing w:val="10"/>
          <w:sz w:val="32"/>
          <w:szCs w:val="32"/>
          <w:lang w:val="fr-FR"/>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0A27F3">
        <w:rPr>
          <w:lang w:val="fr-FR"/>
        </w:rPr>
        <w:br/>
      </w:r>
      <w:r w:rsidRPr="000A27F3">
        <w:rPr>
          <w:b/>
          <w:color w:val="70AD47"/>
          <w:spacing w:val="10"/>
          <w:sz w:val="32"/>
          <w:szCs w:val="32"/>
          <w:lang w:val="fr-FR"/>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Système de surveillance des angles morts pour véhicule</w:t>
      </w:r>
    </w:p>
    <w:p w14:paraId="5CE86A62" w14:textId="77777777" w:rsidR="000A27F3" w:rsidRDefault="000A27F3" w:rsidP="000A27F3">
      <w:pPr>
        <w:jc w:val="center"/>
        <w:rPr>
          <w:b/>
          <w:color w:val="70AD47"/>
          <w:spacing w:val="10"/>
          <w:sz w:val="32"/>
          <w:szCs w:val="32"/>
          <w:lang w:val="fr-FR"/>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2CE0954E" w14:textId="77777777" w:rsidR="000A27F3" w:rsidRDefault="000A27F3" w:rsidP="000A27F3">
      <w:pPr>
        <w:jc w:val="center"/>
        <w:rPr>
          <w:b/>
          <w:color w:val="70AD47"/>
          <w:spacing w:val="10"/>
          <w:sz w:val="32"/>
          <w:szCs w:val="32"/>
          <w:lang w:val="fr-FR"/>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0576909F" w14:textId="5B462404" w:rsidR="000A27F3" w:rsidRDefault="00000000" w:rsidP="000A27F3">
      <w:pPr>
        <w:jc w:val="center"/>
        <w:rPr>
          <w:sz w:val="24"/>
          <w:szCs w:val="24"/>
          <w:lang w:val="fr-FR"/>
        </w:rPr>
      </w:pPr>
      <w:r w:rsidRPr="000A27F3">
        <w:rPr>
          <w:b/>
          <w:color w:val="70AD47"/>
          <w:spacing w:val="10"/>
          <w:sz w:val="32"/>
          <w:szCs w:val="32"/>
          <w:lang w:val="fr-FR"/>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r>
      <w:r w:rsidRPr="000A27F3">
        <w:rPr>
          <w:sz w:val="24"/>
          <w:szCs w:val="24"/>
          <w:lang w:val="fr-FR"/>
        </w:rPr>
        <w:t>Nom(s) des étudiant(e)s : ...........................................</w:t>
      </w:r>
      <w:r w:rsidRPr="000A27F3">
        <w:rPr>
          <w:sz w:val="24"/>
          <w:szCs w:val="24"/>
          <w:lang w:val="fr-FR"/>
        </w:rPr>
        <w:br/>
        <w:t>Nom du tuteur pédagogique : ...........................................</w:t>
      </w:r>
      <w:r w:rsidRPr="000A27F3">
        <w:rPr>
          <w:sz w:val="24"/>
          <w:szCs w:val="24"/>
          <w:lang w:val="fr-FR"/>
        </w:rPr>
        <w:br/>
        <w:t>Établissement : Université Privée de Fès (UPF)</w:t>
      </w:r>
      <w:r w:rsidRPr="000A27F3">
        <w:rPr>
          <w:sz w:val="24"/>
          <w:szCs w:val="24"/>
          <w:lang w:val="fr-FR"/>
        </w:rPr>
        <w:br/>
        <w:t>Filière : Génie des Systèmes Embarqués</w:t>
      </w:r>
      <w:r w:rsidRPr="000A27F3">
        <w:rPr>
          <w:sz w:val="24"/>
          <w:szCs w:val="24"/>
          <w:lang w:val="fr-FR"/>
        </w:rPr>
        <w:br/>
        <w:t>Année universitaire : 2025 / 2026</w:t>
      </w:r>
    </w:p>
    <w:p w14:paraId="234DED8B" w14:textId="77777777" w:rsidR="000A27F3" w:rsidRDefault="000A27F3">
      <w:pPr>
        <w:rPr>
          <w:sz w:val="24"/>
          <w:szCs w:val="24"/>
          <w:lang w:val="fr-FR"/>
        </w:rPr>
      </w:pPr>
      <w:r>
        <w:rPr>
          <w:sz w:val="24"/>
          <w:szCs w:val="24"/>
          <w:lang w:val="fr-FR"/>
        </w:rPr>
        <w:br w:type="page"/>
      </w:r>
    </w:p>
    <w:p w14:paraId="665D5CDB" w14:textId="3096C69B" w:rsidR="00AA4ACF" w:rsidRPr="000A27F3" w:rsidRDefault="00000000">
      <w:pPr>
        <w:rPr>
          <w:sz w:val="24"/>
          <w:szCs w:val="24"/>
          <w:lang w:val="fr-FR"/>
        </w:rPr>
      </w:pPr>
      <w:r w:rsidRPr="000A27F3">
        <w:rPr>
          <w:sz w:val="24"/>
          <w:szCs w:val="24"/>
          <w:lang w:val="fr-FR"/>
        </w:rPr>
        <w:lastRenderedPageBreak/>
        <w:br/>
      </w:r>
    </w:p>
    <w:p w14:paraId="26C037C5" w14:textId="77777777" w:rsidR="00AA4ACF" w:rsidRPr="000A27F3" w:rsidRDefault="00000000">
      <w:pPr>
        <w:pStyle w:val="Titre2"/>
        <w:rPr>
          <w:lang w:val="fr-FR"/>
        </w:rPr>
      </w:pPr>
      <w:r w:rsidRPr="000A27F3">
        <w:rPr>
          <w:lang w:val="fr-FR"/>
        </w:rPr>
        <w:t>Remerciements</w:t>
      </w:r>
    </w:p>
    <w:p w14:paraId="0B3307C2" w14:textId="77777777" w:rsidR="000A27F3" w:rsidRDefault="000A27F3" w:rsidP="000A27F3">
      <w:pPr>
        <w:pStyle w:val="Titre2"/>
        <w:rPr>
          <w:rFonts w:asciiTheme="minorHAnsi" w:eastAsiaTheme="minorEastAsia" w:hAnsiTheme="minorHAnsi" w:cstheme="minorBidi"/>
          <w:b w:val="0"/>
          <w:bCs w:val="0"/>
          <w:color w:val="auto"/>
          <w:sz w:val="22"/>
          <w:szCs w:val="22"/>
          <w:lang w:val="fr-FR"/>
        </w:rPr>
      </w:pPr>
      <w:r w:rsidRPr="000A27F3">
        <w:rPr>
          <w:rFonts w:asciiTheme="minorHAnsi" w:eastAsiaTheme="minorEastAsia" w:hAnsiTheme="minorHAnsi" w:cstheme="minorBidi"/>
          <w:b w:val="0"/>
          <w:bCs w:val="0"/>
          <w:color w:val="auto"/>
          <w:sz w:val="22"/>
          <w:szCs w:val="22"/>
          <w:lang w:val="fr-FR"/>
        </w:rPr>
        <w:t xml:space="preserve">Nous tenons à exprimer notre profonde gratitude à toutes les personnes qui ont contribué à la réalisation de ce projet. En premier lieu, nous remercions chaleureusement notre encadrant pédagogique pour son accompagnement précieux, sa disponibilité, et ses conseils pertinents tout au long de ce travail. Nous remercions également l’ensemble du corps enseignant de notre établissement pour la qualité de l’enseignement dispensé durant notre parcours. Nos remerciements s’adressent aussi à nos camarades de promotion pour leur soutien moral, leurs idées constructives et l’esprit de collaboration qui a facilité l’avancement du projet. Enfin, nous exprimons notre reconnaissance à nos familles pour leur patience et leur encouragement indéfectible. </w:t>
      </w:r>
    </w:p>
    <w:p w14:paraId="5FE54F22" w14:textId="77777777" w:rsidR="000A27F3" w:rsidRDefault="000A27F3">
      <w:pPr>
        <w:rPr>
          <w:lang w:val="fr-FR"/>
        </w:rPr>
      </w:pPr>
      <w:r>
        <w:rPr>
          <w:b/>
          <w:bCs/>
          <w:lang w:val="fr-FR"/>
        </w:rPr>
        <w:br w:type="page"/>
      </w:r>
    </w:p>
    <w:p w14:paraId="3FA33B05" w14:textId="77777777" w:rsidR="006D52FF" w:rsidRPr="006D52FF" w:rsidRDefault="006D52FF" w:rsidP="006D52FF">
      <w:pPr>
        <w:rPr>
          <w:rFonts w:asciiTheme="majorHAnsi" w:eastAsiaTheme="majorEastAsia" w:hAnsiTheme="majorHAnsi" w:cstheme="majorBidi"/>
          <w:b/>
          <w:bCs/>
          <w:color w:val="4F81BD" w:themeColor="accent1"/>
          <w:sz w:val="26"/>
          <w:szCs w:val="26"/>
          <w:lang w:val="fr-FR"/>
        </w:rPr>
      </w:pPr>
      <w:r w:rsidRPr="006D52FF">
        <w:rPr>
          <w:rFonts w:ascii="Segoe UI Emoji" w:eastAsiaTheme="majorEastAsia" w:hAnsi="Segoe UI Emoji" w:cs="Segoe UI Emoji"/>
          <w:b/>
          <w:bCs/>
          <w:color w:val="4F81BD" w:themeColor="accent1"/>
          <w:sz w:val="26"/>
          <w:szCs w:val="26"/>
          <w:lang w:val="fr-FR"/>
        </w:rPr>
        <w:lastRenderedPageBreak/>
        <w:t>🟦</w:t>
      </w:r>
      <w:r w:rsidRPr="006D52FF">
        <w:rPr>
          <w:rFonts w:asciiTheme="majorHAnsi" w:eastAsiaTheme="majorEastAsia" w:hAnsiTheme="majorHAnsi" w:cstheme="majorBidi"/>
          <w:b/>
          <w:bCs/>
          <w:color w:val="4F81BD" w:themeColor="accent1"/>
          <w:sz w:val="26"/>
          <w:szCs w:val="26"/>
          <w:lang w:val="fr-FR"/>
        </w:rPr>
        <w:t xml:space="preserve"> Résumé :</w:t>
      </w:r>
    </w:p>
    <w:p w14:paraId="7453B1E1" w14:textId="3D6CAA4E" w:rsidR="006D52FF" w:rsidRDefault="006D52FF" w:rsidP="006D52FF">
      <w:pPr>
        <w:pStyle w:val="Titre2"/>
        <w:jc w:val="both"/>
        <w:rPr>
          <w:rFonts w:asciiTheme="minorHAnsi" w:eastAsiaTheme="minorEastAsia" w:hAnsiTheme="minorHAnsi" w:cstheme="minorBidi"/>
          <w:b w:val="0"/>
          <w:bCs w:val="0"/>
          <w:color w:val="auto"/>
          <w:sz w:val="22"/>
          <w:szCs w:val="22"/>
          <w:lang w:val="fr-FR"/>
        </w:rPr>
      </w:pPr>
      <w:r w:rsidRPr="006D52FF">
        <w:rPr>
          <w:rFonts w:asciiTheme="minorHAnsi" w:eastAsiaTheme="minorEastAsia" w:hAnsiTheme="minorHAnsi" w:cstheme="minorBidi"/>
          <w:b w:val="0"/>
          <w:bCs w:val="0"/>
          <w:color w:val="auto"/>
          <w:sz w:val="22"/>
          <w:szCs w:val="22"/>
          <w:lang w:val="fr-FR"/>
        </w:rPr>
        <w:t>Ce projet s’inscrit dans le domaine des systèmes embarqués appliqués à la sécurité automobile. Il a pour objectif la conception et la réalisation d’un système de surveillance des angles morts permettant d’améliorer la visibilité du conducteur sur l’environnement latéral et</w:t>
      </w:r>
      <w:r>
        <w:rPr>
          <w:rFonts w:asciiTheme="minorHAnsi" w:eastAsiaTheme="minorEastAsia" w:hAnsiTheme="minorHAnsi" w:cstheme="minorBidi"/>
          <w:b w:val="0"/>
          <w:bCs w:val="0"/>
          <w:color w:val="auto"/>
          <w:sz w:val="22"/>
          <w:szCs w:val="22"/>
          <w:lang w:val="fr-FR"/>
        </w:rPr>
        <w:t xml:space="preserve"> a</w:t>
      </w:r>
      <w:r w:rsidRPr="006D52FF">
        <w:rPr>
          <w:rFonts w:asciiTheme="minorHAnsi" w:eastAsiaTheme="minorEastAsia" w:hAnsiTheme="minorHAnsi" w:cstheme="minorBidi"/>
          <w:b w:val="0"/>
          <w:bCs w:val="0"/>
          <w:color w:val="auto"/>
          <w:sz w:val="22"/>
          <w:szCs w:val="22"/>
          <w:lang w:val="fr-FR"/>
        </w:rPr>
        <w:t>rrière de son véhicule.</w:t>
      </w:r>
      <w:r w:rsidRPr="006D52FF">
        <w:rPr>
          <w:rFonts w:asciiTheme="minorHAnsi" w:eastAsiaTheme="minorEastAsia" w:hAnsiTheme="minorHAnsi" w:cstheme="minorBidi"/>
          <w:b w:val="0"/>
          <w:bCs w:val="0"/>
          <w:color w:val="auto"/>
          <w:sz w:val="22"/>
          <w:szCs w:val="22"/>
          <w:lang w:val="fr-FR"/>
        </w:rPr>
        <w:br/>
        <w:t>Le système repose sur la combinaison de caméras grand-angle et de capteurs ultrasoniques afin de détecter en temps réel la présence d’objets ou de véhicules dans les zones non couvertes par les rétroviseurs.</w:t>
      </w:r>
      <w:r w:rsidRPr="006D52FF">
        <w:rPr>
          <w:rFonts w:asciiTheme="minorHAnsi" w:eastAsiaTheme="minorEastAsia" w:hAnsiTheme="minorHAnsi" w:cstheme="minorBidi"/>
          <w:b w:val="0"/>
          <w:bCs w:val="0"/>
          <w:color w:val="auto"/>
          <w:sz w:val="22"/>
          <w:szCs w:val="22"/>
          <w:lang w:val="fr-FR"/>
        </w:rPr>
        <w:br/>
        <w:t>Les informations recueillies sont traitées par une unité embarquée (type Raspberry Pi), puis affichées sur une interface graphique développée sous Qt, qui présente les flux vidéo en direct et les distances mesurées.</w:t>
      </w:r>
      <w:r w:rsidRPr="006D52FF">
        <w:rPr>
          <w:rFonts w:asciiTheme="minorHAnsi" w:eastAsiaTheme="minorEastAsia" w:hAnsiTheme="minorHAnsi" w:cstheme="minorBidi"/>
          <w:b w:val="0"/>
          <w:bCs w:val="0"/>
          <w:color w:val="auto"/>
          <w:sz w:val="22"/>
          <w:szCs w:val="22"/>
          <w:lang w:val="fr-FR"/>
        </w:rPr>
        <w:br/>
        <w:t>En cas de détection d’un obstacle dangereux, le système génère une alerte visuelle et sonore pour prévenir le conducteur. De plus, une fonction complémentaire assure le verrouillage automatique des portes en cas de détection arrière anormale lorsque le véhicule est à l’arrêt.</w:t>
      </w:r>
      <w:r w:rsidRPr="006D52FF">
        <w:rPr>
          <w:rFonts w:asciiTheme="minorHAnsi" w:eastAsiaTheme="minorEastAsia" w:hAnsiTheme="minorHAnsi" w:cstheme="minorBidi"/>
          <w:b w:val="0"/>
          <w:bCs w:val="0"/>
          <w:color w:val="auto"/>
          <w:sz w:val="22"/>
          <w:szCs w:val="22"/>
          <w:lang w:val="fr-FR"/>
        </w:rPr>
        <w:br/>
        <w:t>Ce travail comprend également une étude exploratoire sur la communication V2X (</w:t>
      </w:r>
      <w:proofErr w:type="spellStart"/>
      <w:r w:rsidRPr="006D52FF">
        <w:rPr>
          <w:rFonts w:asciiTheme="minorHAnsi" w:eastAsiaTheme="minorEastAsia" w:hAnsiTheme="minorHAnsi" w:cstheme="minorBidi"/>
          <w:b w:val="0"/>
          <w:bCs w:val="0"/>
          <w:color w:val="auto"/>
          <w:sz w:val="22"/>
          <w:szCs w:val="22"/>
          <w:lang w:val="fr-FR"/>
        </w:rPr>
        <w:t>Vehicle</w:t>
      </w:r>
      <w:proofErr w:type="spellEnd"/>
      <w:r w:rsidRPr="006D52FF">
        <w:rPr>
          <w:rFonts w:asciiTheme="minorHAnsi" w:eastAsiaTheme="minorEastAsia" w:hAnsiTheme="minorHAnsi" w:cstheme="minorBidi"/>
          <w:b w:val="0"/>
          <w:bCs w:val="0"/>
          <w:color w:val="auto"/>
          <w:sz w:val="22"/>
          <w:szCs w:val="22"/>
          <w:lang w:val="fr-FR"/>
        </w:rPr>
        <w:t>-to-</w:t>
      </w:r>
      <w:proofErr w:type="spellStart"/>
      <w:r w:rsidRPr="006D52FF">
        <w:rPr>
          <w:rFonts w:asciiTheme="minorHAnsi" w:eastAsiaTheme="minorEastAsia" w:hAnsiTheme="minorHAnsi" w:cstheme="minorBidi"/>
          <w:b w:val="0"/>
          <w:bCs w:val="0"/>
          <w:color w:val="auto"/>
          <w:sz w:val="22"/>
          <w:szCs w:val="22"/>
          <w:lang w:val="fr-FR"/>
        </w:rPr>
        <w:t>Everything</w:t>
      </w:r>
      <w:proofErr w:type="spellEnd"/>
      <w:r w:rsidRPr="006D52FF">
        <w:rPr>
          <w:rFonts w:asciiTheme="minorHAnsi" w:eastAsiaTheme="minorEastAsia" w:hAnsiTheme="minorHAnsi" w:cstheme="minorBidi"/>
          <w:b w:val="0"/>
          <w:bCs w:val="0"/>
          <w:color w:val="auto"/>
          <w:sz w:val="22"/>
          <w:szCs w:val="22"/>
          <w:lang w:val="fr-FR"/>
        </w:rPr>
        <w:t>) en vue d’une future intégration avec d’autres systèmes intelligents.</w:t>
      </w:r>
      <w:r w:rsidRPr="006D52FF">
        <w:rPr>
          <w:rFonts w:asciiTheme="minorHAnsi" w:eastAsiaTheme="minorEastAsia" w:hAnsiTheme="minorHAnsi" w:cstheme="minorBidi"/>
          <w:b w:val="0"/>
          <w:bCs w:val="0"/>
          <w:color w:val="auto"/>
          <w:sz w:val="22"/>
          <w:szCs w:val="22"/>
          <w:lang w:val="fr-FR"/>
        </w:rPr>
        <w:br/>
        <w:t>Les tests réalisés démontrent la réactivité, la fiabilité et la pertinence du système dans des conditions réelles, confirmant ainsi la faisabilité d’une solution embarquée peu coûteuse pour renforcer la sécurité automobile.</w:t>
      </w:r>
    </w:p>
    <w:p w14:paraId="6A0A5EB4" w14:textId="77777777" w:rsidR="006D52FF" w:rsidRPr="006D52FF" w:rsidRDefault="006D52FF" w:rsidP="006D52FF">
      <w:pPr>
        <w:rPr>
          <w:lang w:val="fr-FR"/>
        </w:rPr>
      </w:pPr>
    </w:p>
    <w:p w14:paraId="49DBF940" w14:textId="28E263A4" w:rsidR="006D52FF" w:rsidRPr="006D52FF" w:rsidRDefault="006D52FF" w:rsidP="006D52FF">
      <w:pPr>
        <w:rPr>
          <w:rFonts w:asciiTheme="majorHAnsi" w:eastAsiaTheme="majorEastAsia" w:hAnsiTheme="majorHAnsi" w:cstheme="majorBidi"/>
          <w:b/>
          <w:bCs/>
          <w:color w:val="4F81BD" w:themeColor="accent1"/>
          <w:sz w:val="26"/>
          <w:szCs w:val="26"/>
        </w:rPr>
      </w:pPr>
      <w:r w:rsidRPr="003A757C">
        <w:rPr>
          <w:rFonts w:asciiTheme="majorHAnsi" w:eastAsiaTheme="majorEastAsia" w:hAnsiTheme="majorHAnsi" w:cstheme="majorBidi"/>
          <w:b/>
          <w:bCs/>
          <w:color w:val="4F81BD" w:themeColor="accent1"/>
          <w:sz w:val="26"/>
          <w:szCs w:val="26"/>
          <w:lang w:val="fr-FR"/>
        </w:rPr>
        <w:t xml:space="preserve"> </w:t>
      </w:r>
      <w:proofErr w:type="gramStart"/>
      <w:r w:rsidRPr="006D52FF">
        <w:rPr>
          <w:rFonts w:asciiTheme="majorHAnsi" w:eastAsiaTheme="majorEastAsia" w:hAnsiTheme="majorHAnsi" w:cstheme="majorBidi"/>
          <w:b/>
          <w:bCs/>
          <w:color w:val="4F81BD" w:themeColor="accent1"/>
          <w:sz w:val="26"/>
          <w:szCs w:val="26"/>
        </w:rPr>
        <w:t>Abstract :</w:t>
      </w:r>
      <w:proofErr w:type="gramEnd"/>
    </w:p>
    <w:p w14:paraId="4CADD2A9" w14:textId="77777777" w:rsidR="00310524" w:rsidRPr="003A757C" w:rsidRDefault="006D52FF" w:rsidP="00310524">
      <w:pPr>
        <w:pStyle w:val="Titre2"/>
        <w:jc w:val="both"/>
        <w:rPr>
          <w:rFonts w:asciiTheme="minorHAnsi" w:eastAsiaTheme="minorEastAsia" w:hAnsiTheme="minorHAnsi" w:cstheme="minorBidi"/>
          <w:b w:val="0"/>
          <w:bCs w:val="0"/>
          <w:color w:val="auto"/>
          <w:sz w:val="22"/>
          <w:szCs w:val="22"/>
        </w:rPr>
      </w:pPr>
      <w:r w:rsidRPr="003A757C">
        <w:rPr>
          <w:rFonts w:asciiTheme="minorHAnsi" w:eastAsiaTheme="minorEastAsia" w:hAnsiTheme="minorHAnsi" w:cstheme="minorBidi"/>
          <w:b w:val="0"/>
          <w:bCs w:val="0"/>
          <w:color w:val="auto"/>
          <w:sz w:val="22"/>
          <w:szCs w:val="22"/>
        </w:rPr>
        <w:t>This project is part of the field of embedded systems applied to automotive safety. It aims to design and implement a blind-spot monitoring system that enhances the driver’s visibility of the vehicle’s surroundings.</w:t>
      </w:r>
    </w:p>
    <w:p w14:paraId="16F5F77A" w14:textId="1A3C99F1" w:rsidR="006D52FF" w:rsidRPr="003A757C" w:rsidRDefault="006D52FF" w:rsidP="00310524">
      <w:pPr>
        <w:pStyle w:val="Titre2"/>
        <w:jc w:val="both"/>
        <w:rPr>
          <w:rFonts w:asciiTheme="minorHAnsi" w:eastAsiaTheme="minorEastAsia" w:hAnsiTheme="minorHAnsi" w:cstheme="minorBidi"/>
          <w:b w:val="0"/>
          <w:bCs w:val="0"/>
          <w:color w:val="auto"/>
          <w:sz w:val="22"/>
          <w:szCs w:val="22"/>
        </w:rPr>
      </w:pPr>
      <w:r w:rsidRPr="003A757C">
        <w:rPr>
          <w:rFonts w:asciiTheme="minorHAnsi" w:eastAsiaTheme="minorEastAsia" w:hAnsiTheme="minorHAnsi" w:cstheme="minorBidi"/>
          <w:b w:val="0"/>
          <w:bCs w:val="0"/>
          <w:color w:val="auto"/>
          <w:sz w:val="22"/>
          <w:szCs w:val="22"/>
        </w:rPr>
        <w:br/>
        <w:t>The system combines wide-angle cameras and ultrasonic sensors to detect, in real time, the presence of vehicles or obstacles in areas not visible through the mirrors.</w:t>
      </w:r>
      <w:r w:rsidRPr="003A757C">
        <w:rPr>
          <w:rFonts w:asciiTheme="minorHAnsi" w:eastAsiaTheme="minorEastAsia" w:hAnsiTheme="minorHAnsi" w:cstheme="minorBidi"/>
          <w:b w:val="0"/>
          <w:bCs w:val="0"/>
          <w:color w:val="auto"/>
          <w:sz w:val="22"/>
          <w:szCs w:val="22"/>
        </w:rPr>
        <w:br/>
        <w:t>The data collected are processed by an embedded processing unit (Raspberry Pi) and displayed on a Qt-based graphical interface showing live video streams and measured distances.</w:t>
      </w:r>
      <w:r w:rsidRPr="003A757C">
        <w:rPr>
          <w:rFonts w:asciiTheme="minorHAnsi" w:eastAsiaTheme="minorEastAsia" w:hAnsiTheme="minorHAnsi" w:cstheme="minorBidi"/>
          <w:b w:val="0"/>
          <w:bCs w:val="0"/>
          <w:color w:val="auto"/>
          <w:sz w:val="22"/>
          <w:szCs w:val="22"/>
        </w:rPr>
        <w:br/>
        <w:t>When an obstacle is detected within a critical range, the system triggers visual and audible alerts to warn the driver. An additional feature automatically locks the vehicle doors if an abnormal rear detection occurs while the vehicle is stationary.</w:t>
      </w:r>
      <w:r w:rsidRPr="003A757C">
        <w:rPr>
          <w:rFonts w:asciiTheme="minorHAnsi" w:eastAsiaTheme="minorEastAsia" w:hAnsiTheme="minorHAnsi" w:cstheme="minorBidi"/>
          <w:b w:val="0"/>
          <w:bCs w:val="0"/>
          <w:color w:val="auto"/>
          <w:sz w:val="22"/>
          <w:szCs w:val="22"/>
        </w:rPr>
        <w:br/>
        <w:t>The project also includes a preliminary study of V2X (Vehicle-to-Everything) communication, aimed at future integration with intelligent transportation systems.</w:t>
      </w:r>
      <w:r w:rsidRPr="003A757C">
        <w:rPr>
          <w:rFonts w:asciiTheme="minorHAnsi" w:eastAsiaTheme="minorEastAsia" w:hAnsiTheme="minorHAnsi" w:cstheme="minorBidi"/>
          <w:b w:val="0"/>
          <w:bCs w:val="0"/>
          <w:color w:val="auto"/>
          <w:sz w:val="22"/>
          <w:szCs w:val="22"/>
        </w:rPr>
        <w:br/>
        <w:t>Experimental results confirm the efficiency, responsiveness, and reliability of the proposed solution, proving the feasibility of a compact and low-cost embedded system to enhance driving safety</w:t>
      </w:r>
    </w:p>
    <w:p w14:paraId="6514DBD9" w14:textId="77777777" w:rsidR="006D52FF" w:rsidRDefault="006D52FF" w:rsidP="006D52FF">
      <w:pPr>
        <w:jc w:val="both"/>
      </w:pPr>
      <w:r>
        <w:br w:type="page"/>
      </w:r>
    </w:p>
    <w:p w14:paraId="4C0EB830" w14:textId="7CE129FD" w:rsidR="00AA4ACF" w:rsidRDefault="00000000">
      <w:r>
        <w:lastRenderedPageBreak/>
        <w:br/>
      </w:r>
    </w:p>
    <w:p w14:paraId="319DBD50" w14:textId="77777777" w:rsidR="006D52FF" w:rsidRPr="006D52FF" w:rsidRDefault="006D52FF" w:rsidP="006D52FF">
      <w:pPr>
        <w:rPr>
          <w:rFonts w:asciiTheme="majorHAnsi" w:eastAsiaTheme="majorEastAsia" w:hAnsiTheme="majorHAnsi" w:cstheme="majorBidi"/>
          <w:b/>
          <w:bCs/>
          <w:color w:val="4F81BD" w:themeColor="accent1"/>
          <w:sz w:val="26"/>
          <w:szCs w:val="26"/>
          <w:lang w:val="fr-FR"/>
        </w:rPr>
      </w:pPr>
      <w:r w:rsidRPr="006D52FF">
        <w:rPr>
          <w:rFonts w:ascii="Segoe UI Emoji" w:eastAsiaTheme="majorEastAsia" w:hAnsi="Segoe UI Emoji" w:cs="Segoe UI Emoji"/>
          <w:b/>
          <w:bCs/>
          <w:color w:val="4F81BD" w:themeColor="accent1"/>
          <w:sz w:val="26"/>
          <w:szCs w:val="26"/>
          <w:lang w:val="fr-FR"/>
        </w:rPr>
        <w:t>🟦</w:t>
      </w:r>
      <w:r w:rsidRPr="006D52FF">
        <w:rPr>
          <w:rFonts w:asciiTheme="majorHAnsi" w:eastAsiaTheme="majorEastAsia" w:hAnsiTheme="majorHAnsi" w:cstheme="majorBidi"/>
          <w:b/>
          <w:bCs/>
          <w:color w:val="4F81BD" w:themeColor="accent1"/>
          <w:sz w:val="26"/>
          <w:szCs w:val="26"/>
          <w:lang w:val="fr-FR"/>
        </w:rPr>
        <w:t xml:space="preserve"> Introduction :</w:t>
      </w:r>
    </w:p>
    <w:p w14:paraId="0B74678E" w14:textId="77777777" w:rsidR="006D52FF" w:rsidRPr="006D52FF" w:rsidRDefault="006D52FF" w:rsidP="006D52FF">
      <w:pPr>
        <w:jc w:val="both"/>
        <w:rPr>
          <w:lang w:val="fr-FR"/>
        </w:rPr>
      </w:pPr>
      <w:r w:rsidRPr="006D52FF">
        <w:rPr>
          <w:lang w:val="fr-FR"/>
        </w:rPr>
        <w:t>La sécurité routière représente aujourd’hui un enjeu majeur, tant pour les constructeurs automobiles que pour les conducteurs. Parmi les causes fréquentes d’accidents de la route, les collisions liées aux angles morts constituent un problème récurrent, notamment lors des changements de voie ou des dépassements. En effet, malgré l’utilisation des rétroviseurs, certaines zones autour du véhicule demeurent invisibles, ce qui réduit la perception globale du conducteur et augmente le risque d’accidents.</w:t>
      </w:r>
    </w:p>
    <w:p w14:paraId="6A40BBE6" w14:textId="77777777" w:rsidR="00310524" w:rsidRDefault="006D52FF" w:rsidP="006D52FF">
      <w:pPr>
        <w:jc w:val="both"/>
        <w:rPr>
          <w:lang w:val="fr-FR"/>
        </w:rPr>
      </w:pPr>
      <w:r w:rsidRPr="006D52FF">
        <w:rPr>
          <w:lang w:val="fr-FR"/>
        </w:rPr>
        <w:t>Dans cette optique, notre projet intitulé « Système de surveillance des angles morts » a pour objectif de concevoir et de réaliser un système embarqué intelligent capable de détecter les objets, véhicules ou piétons situés dans ces zones invisibles, et d’en informer le conducteur de</w:t>
      </w:r>
      <w:r w:rsidR="00310524">
        <w:rPr>
          <w:lang w:val="fr-FR"/>
        </w:rPr>
        <w:t xml:space="preserve"> </w:t>
      </w:r>
      <w:r w:rsidRPr="006D52FF">
        <w:rPr>
          <w:lang w:val="fr-FR"/>
        </w:rPr>
        <w:t>manière claire et rapide.</w:t>
      </w:r>
    </w:p>
    <w:p w14:paraId="0BB55CA0" w14:textId="6FE9752A" w:rsidR="006D52FF" w:rsidRPr="006D52FF" w:rsidRDefault="006D52FF" w:rsidP="006D52FF">
      <w:pPr>
        <w:jc w:val="both"/>
        <w:rPr>
          <w:lang w:val="fr-FR"/>
        </w:rPr>
      </w:pPr>
      <w:r w:rsidRPr="006D52FF">
        <w:rPr>
          <w:lang w:val="fr-FR"/>
        </w:rPr>
        <w:br/>
        <w:t>Le système repose sur une combinaison de caméras grand-angle et de capteurs ultrasoniques positionnés autour du véhicule, permettant d’obtenir une vision complète et une mesure précise des distances. Les données collectées sont traitées en temps réel par une unité de calcul embarquée (type Raspberry Pi), puis affichées sur une interface graphique développée sous Qt, qui offre une visualisation intuitive de l’environnement latéral et arrière.</w:t>
      </w:r>
    </w:p>
    <w:p w14:paraId="47AF15C7" w14:textId="77777777" w:rsidR="006D52FF" w:rsidRPr="006D52FF" w:rsidRDefault="006D52FF" w:rsidP="006D52FF">
      <w:pPr>
        <w:jc w:val="both"/>
        <w:rPr>
          <w:lang w:val="fr-FR"/>
        </w:rPr>
      </w:pPr>
      <w:r w:rsidRPr="006D52FF">
        <w:rPr>
          <w:lang w:val="fr-FR"/>
        </w:rPr>
        <w:t>En complément, des alertes visuelles et sonores sont générées pour signaler tout danger imminent, notamment lors de l’activation des clignotants. Une fonction additionnelle permet également de verrouiller automatiquement les portes en cas de détection anormale à l’arrière lorsque le véhicule est à l’arrêt.</w:t>
      </w:r>
    </w:p>
    <w:p w14:paraId="22E36137" w14:textId="77777777" w:rsidR="006D52FF" w:rsidRPr="006D52FF" w:rsidRDefault="006D52FF" w:rsidP="006D52FF">
      <w:pPr>
        <w:jc w:val="both"/>
        <w:rPr>
          <w:lang w:val="fr-FR"/>
        </w:rPr>
      </w:pPr>
      <w:r w:rsidRPr="006D52FF">
        <w:rPr>
          <w:lang w:val="fr-FR"/>
        </w:rPr>
        <w:t xml:space="preserve">Ce projet s’inscrit pleinement dans le cadre des systèmes d’aide à la conduite (ADAS – Advanced Driver Assistance </w:t>
      </w:r>
      <w:proofErr w:type="spellStart"/>
      <w:r w:rsidRPr="006D52FF">
        <w:rPr>
          <w:lang w:val="fr-FR"/>
        </w:rPr>
        <w:t>Systems</w:t>
      </w:r>
      <w:proofErr w:type="spellEnd"/>
      <w:r w:rsidRPr="006D52FF">
        <w:rPr>
          <w:lang w:val="fr-FR"/>
        </w:rPr>
        <w:t>), et vise à proposer une solution embarquée fiable, réactive et à faible coût, contribuant à la réduction des accidents liés au manque de visibilité. Il permet aussi aux étudiants de mettre en pratique les connaissances acquises en électronique, traitement d’image, programmation embarquée et conception logicielle dans un contexte concret et multidisciplinaire.</w:t>
      </w:r>
    </w:p>
    <w:p w14:paraId="48456E04" w14:textId="29FEDE2A" w:rsidR="006D52FF" w:rsidRDefault="00000000">
      <w:pPr>
        <w:rPr>
          <w:lang w:val="fr-FR"/>
        </w:rPr>
      </w:pPr>
      <w:r w:rsidRPr="000A27F3">
        <w:rPr>
          <w:lang w:val="fr-FR"/>
        </w:rPr>
        <w:br/>
      </w:r>
    </w:p>
    <w:p w14:paraId="19E1654F" w14:textId="77777777" w:rsidR="006D52FF" w:rsidRDefault="006D52FF">
      <w:pPr>
        <w:rPr>
          <w:lang w:val="fr-FR"/>
        </w:rPr>
      </w:pPr>
      <w:r>
        <w:rPr>
          <w:lang w:val="fr-FR"/>
        </w:rPr>
        <w:br w:type="page"/>
      </w:r>
    </w:p>
    <w:p w14:paraId="3032BDB3" w14:textId="77777777" w:rsidR="009C0966" w:rsidRPr="009C0966" w:rsidRDefault="009C0966" w:rsidP="009C0966">
      <w:pPr>
        <w:pStyle w:val="Titre2"/>
        <w:rPr>
          <w:lang w:val="fr-FR"/>
        </w:rPr>
      </w:pPr>
      <w:r w:rsidRPr="009C0966">
        <w:rPr>
          <w:rFonts w:ascii="Segoe UI Emoji" w:hAnsi="Segoe UI Emoji" w:cs="Segoe UI Emoji"/>
          <w:lang w:val="fr-FR"/>
        </w:rPr>
        <w:lastRenderedPageBreak/>
        <w:t>🟦</w:t>
      </w:r>
      <w:r w:rsidRPr="009C0966">
        <w:rPr>
          <w:lang w:val="fr-FR"/>
        </w:rPr>
        <w:t xml:space="preserve"> Cahier des charges fonctionnel</w:t>
      </w:r>
    </w:p>
    <w:p w14:paraId="25A458F1" w14:textId="77777777" w:rsidR="009C0966" w:rsidRPr="009C0966" w:rsidRDefault="009C0966" w:rsidP="009C0966">
      <w:pPr>
        <w:pStyle w:val="Titre2"/>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Le cahier des charges fonctionnel définit l’ensemble des fonctions principales et secondaires que le système embarqué doit assurer, ainsi que les interactions entre les différents sous-systèmes matériels et logiciels.</w:t>
      </w:r>
      <w:r w:rsidRPr="009C0966">
        <w:rPr>
          <w:rFonts w:asciiTheme="minorHAnsi" w:eastAsiaTheme="minorEastAsia" w:hAnsiTheme="minorHAnsi" w:cstheme="minorBidi"/>
          <w:b w:val="0"/>
          <w:bCs w:val="0"/>
          <w:color w:val="auto"/>
          <w:sz w:val="22"/>
          <w:szCs w:val="22"/>
          <w:lang w:val="fr-FR"/>
        </w:rPr>
        <w:br/>
        <w:t>L’objectif principal est de fournir au conducteur une assistance efficace pour la détection des obstacles présents dans les zones non visibles par les rétroviseurs, appelées angles morts.</w:t>
      </w:r>
    </w:p>
    <w:p w14:paraId="2CF4D205" w14:textId="77777777" w:rsidR="009C0966" w:rsidRPr="009C0966" w:rsidRDefault="00000000" w:rsidP="009C0966">
      <w:pPr>
        <w:pStyle w:val="Titre2"/>
        <w:rPr>
          <w:lang w:val="fr-FR"/>
        </w:rPr>
      </w:pPr>
      <w:r>
        <w:rPr>
          <w:lang w:val="fr-FR"/>
        </w:rPr>
        <w:pict w14:anchorId="698A82E2">
          <v:rect id="_x0000_i1025" style="width:0;height:1.5pt" o:hralign="center" o:hrstd="t" o:hr="t" fillcolor="#a0a0a0" stroked="f"/>
        </w:pict>
      </w:r>
    </w:p>
    <w:p w14:paraId="4729D3B2" w14:textId="77777777" w:rsidR="009C0966" w:rsidRPr="009C0966" w:rsidRDefault="009C0966" w:rsidP="009C0966">
      <w:pPr>
        <w:pStyle w:val="Titre2"/>
        <w:rPr>
          <w:lang w:val="fr-FR"/>
        </w:rPr>
      </w:pPr>
      <w:r w:rsidRPr="009C0966">
        <w:rPr>
          <w:rFonts w:ascii="Segoe UI Emoji" w:hAnsi="Segoe UI Emoji" w:cs="Segoe UI Emoji"/>
          <w:lang w:val="fr-FR"/>
        </w:rPr>
        <w:t>🔹</w:t>
      </w:r>
      <w:r w:rsidRPr="009C0966">
        <w:rPr>
          <w:lang w:val="fr-FR"/>
        </w:rPr>
        <w:t xml:space="preserve"> Fonction principale : Détection et affichage des objets dans les angles morts</w:t>
      </w:r>
    </w:p>
    <w:p w14:paraId="2AAB3140" w14:textId="77777777" w:rsidR="009C0966" w:rsidRPr="009C0966" w:rsidRDefault="009C0966" w:rsidP="009C0966">
      <w:pPr>
        <w:pStyle w:val="Titre2"/>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Le système doit être capable de détecter en temps réel la présence d’objets, de véhicules ou de piétons dans les angles morts situés à gauche, à droite et à l’arrière du véhicule.</w:t>
      </w:r>
      <w:r w:rsidRPr="009C0966">
        <w:rPr>
          <w:rFonts w:asciiTheme="minorHAnsi" w:eastAsiaTheme="minorEastAsia" w:hAnsiTheme="minorHAnsi" w:cstheme="minorBidi"/>
          <w:b w:val="0"/>
          <w:bCs w:val="0"/>
          <w:color w:val="auto"/>
          <w:sz w:val="22"/>
          <w:szCs w:val="22"/>
          <w:lang w:val="fr-FR"/>
        </w:rPr>
        <w:br/>
        <w:t>Pour cela, il combine deux types de capteurs complémentaires :</w:t>
      </w:r>
    </w:p>
    <w:p w14:paraId="048D3913" w14:textId="77777777" w:rsidR="009C0966" w:rsidRPr="009C0966" w:rsidRDefault="009C0966" w:rsidP="009C0966">
      <w:pPr>
        <w:pStyle w:val="Titre2"/>
        <w:numPr>
          <w:ilvl w:val="0"/>
          <w:numId w:val="10"/>
        </w:numPr>
        <w:rPr>
          <w:lang w:val="fr-FR"/>
        </w:rPr>
      </w:pPr>
      <w:proofErr w:type="gramStart"/>
      <w:r w:rsidRPr="009C0966">
        <w:rPr>
          <w:lang w:val="fr-FR"/>
        </w:rPr>
        <w:t>Caméras grand-angle</w:t>
      </w:r>
      <w:proofErr w:type="gramEnd"/>
      <w:r w:rsidRPr="009C0966">
        <w:rPr>
          <w:lang w:val="fr-FR"/>
        </w:rPr>
        <w:t xml:space="preserve"> : </w:t>
      </w:r>
      <w:r w:rsidRPr="009C0966">
        <w:rPr>
          <w:rFonts w:asciiTheme="minorHAnsi" w:eastAsiaTheme="minorEastAsia" w:hAnsiTheme="minorHAnsi" w:cstheme="minorBidi"/>
          <w:b w:val="0"/>
          <w:bCs w:val="0"/>
          <w:color w:val="auto"/>
          <w:sz w:val="22"/>
          <w:szCs w:val="22"/>
          <w:lang w:val="fr-FR"/>
        </w:rPr>
        <w:t>fournissent un flux vidéo continu pour la visualisation directe de la zone latérale et arrière.</w:t>
      </w:r>
    </w:p>
    <w:p w14:paraId="38D332B1" w14:textId="77777777" w:rsidR="009C0966" w:rsidRPr="009C0966" w:rsidRDefault="009C0966" w:rsidP="009C0966">
      <w:pPr>
        <w:pStyle w:val="Titre2"/>
        <w:numPr>
          <w:ilvl w:val="0"/>
          <w:numId w:val="10"/>
        </w:numPr>
        <w:rPr>
          <w:rFonts w:asciiTheme="minorHAnsi" w:eastAsiaTheme="minorEastAsia" w:hAnsiTheme="minorHAnsi" w:cstheme="minorBidi"/>
          <w:b w:val="0"/>
          <w:bCs w:val="0"/>
          <w:color w:val="auto"/>
          <w:sz w:val="22"/>
          <w:szCs w:val="22"/>
          <w:lang w:val="fr-FR"/>
        </w:rPr>
      </w:pPr>
      <w:r w:rsidRPr="009C0966">
        <w:rPr>
          <w:lang w:val="fr-FR"/>
        </w:rPr>
        <w:t xml:space="preserve">Capteurs ultrasoniques : </w:t>
      </w:r>
      <w:r w:rsidRPr="009C0966">
        <w:rPr>
          <w:rFonts w:asciiTheme="minorHAnsi" w:eastAsiaTheme="minorEastAsia" w:hAnsiTheme="minorHAnsi" w:cstheme="minorBidi"/>
          <w:b w:val="0"/>
          <w:bCs w:val="0"/>
          <w:color w:val="auto"/>
          <w:sz w:val="22"/>
          <w:szCs w:val="22"/>
          <w:lang w:val="fr-FR"/>
        </w:rPr>
        <w:t>mesurent la distance entre le véhicule et les obstacles proches avec une précision de quelques centimètres.</w:t>
      </w:r>
    </w:p>
    <w:p w14:paraId="194C9143" w14:textId="77777777" w:rsidR="009C0966" w:rsidRPr="009C0966" w:rsidRDefault="009C0966" w:rsidP="009C0966">
      <w:pPr>
        <w:pStyle w:val="Titre2"/>
        <w:rPr>
          <w:lang w:val="fr-FR"/>
        </w:rPr>
      </w:pPr>
      <w:r w:rsidRPr="009C0966">
        <w:rPr>
          <w:rFonts w:asciiTheme="minorHAnsi" w:eastAsiaTheme="minorEastAsia" w:hAnsiTheme="minorHAnsi" w:cstheme="minorBidi"/>
          <w:b w:val="0"/>
          <w:bCs w:val="0"/>
          <w:color w:val="auto"/>
          <w:sz w:val="22"/>
          <w:szCs w:val="22"/>
          <w:lang w:val="fr-FR"/>
        </w:rPr>
        <w:t>Les données issues de ces capteurs sont acquises par une unité de traitement embarquée (Raspberry Pi), qui effectue la fusion des informations (distance + image) et envoie les résultats à l’interface utilisateur.</w:t>
      </w:r>
    </w:p>
    <w:p w14:paraId="296D6C77" w14:textId="77777777" w:rsidR="009C0966" w:rsidRPr="009C0966" w:rsidRDefault="00000000" w:rsidP="009C0966">
      <w:pPr>
        <w:pStyle w:val="Titre2"/>
        <w:rPr>
          <w:lang w:val="fr-FR"/>
        </w:rPr>
      </w:pPr>
      <w:r>
        <w:rPr>
          <w:lang w:val="fr-FR"/>
        </w:rPr>
        <w:pict w14:anchorId="01CC00EE">
          <v:rect id="_x0000_i1026" style="width:0;height:1.5pt" o:hralign="center" o:hrstd="t" o:hr="t" fillcolor="#a0a0a0" stroked="f"/>
        </w:pict>
      </w:r>
    </w:p>
    <w:p w14:paraId="65E6E2C0" w14:textId="77777777" w:rsidR="009C0966" w:rsidRPr="009C0966" w:rsidRDefault="009C0966" w:rsidP="009C0966">
      <w:pPr>
        <w:pStyle w:val="Titre2"/>
        <w:rPr>
          <w:lang w:val="fr-FR"/>
        </w:rPr>
      </w:pPr>
      <w:r w:rsidRPr="009C0966">
        <w:rPr>
          <w:rFonts w:ascii="Segoe UI Emoji" w:hAnsi="Segoe UI Emoji" w:cs="Segoe UI Emoji"/>
          <w:lang w:val="fr-FR"/>
        </w:rPr>
        <w:t>🔹</w:t>
      </w:r>
      <w:r w:rsidRPr="009C0966">
        <w:rPr>
          <w:lang w:val="fr-FR"/>
        </w:rPr>
        <w:t xml:space="preserve"> Fonction secondaire 1 : Interface Qt de visualisation</w:t>
      </w:r>
    </w:p>
    <w:p w14:paraId="6595D190" w14:textId="77777777" w:rsidR="009C0966" w:rsidRPr="009C0966" w:rsidRDefault="009C0966" w:rsidP="009C0966">
      <w:pPr>
        <w:pStyle w:val="Titre2"/>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Une interface graphique, développée sous Qt, permet de présenter de manière claire et intuitive l’environnement du véhicule :</w:t>
      </w:r>
    </w:p>
    <w:p w14:paraId="3F957E25" w14:textId="77777777" w:rsidR="009C0966" w:rsidRPr="009C0966" w:rsidRDefault="009C0966" w:rsidP="009C0966">
      <w:pPr>
        <w:pStyle w:val="Titre2"/>
        <w:numPr>
          <w:ilvl w:val="0"/>
          <w:numId w:val="11"/>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Affichage en temps réel des flux vidéo provenant des caméras latérales et arrière.</w:t>
      </w:r>
    </w:p>
    <w:p w14:paraId="65151C71" w14:textId="77777777" w:rsidR="009C0966" w:rsidRPr="009C0966" w:rsidRDefault="009C0966" w:rsidP="009C0966">
      <w:pPr>
        <w:pStyle w:val="Titre2"/>
        <w:numPr>
          <w:ilvl w:val="0"/>
          <w:numId w:val="11"/>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Indication visuelle des distances mesurées par les capteurs ultrasoniques.</w:t>
      </w:r>
    </w:p>
    <w:p w14:paraId="75F1146F" w14:textId="77777777" w:rsidR="009C0966" w:rsidRPr="009C0966" w:rsidRDefault="009C0966" w:rsidP="009C0966">
      <w:pPr>
        <w:pStyle w:val="Titre2"/>
        <w:numPr>
          <w:ilvl w:val="0"/>
          <w:numId w:val="11"/>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Mise en évidence dynamique de la zone concernée lors de l’activation d’un clignotant (agrandissement de la vue correspondante).</w:t>
      </w:r>
    </w:p>
    <w:p w14:paraId="3CA9CA0E" w14:textId="77777777" w:rsidR="009C0966" w:rsidRPr="009C0966" w:rsidRDefault="009C0966" w:rsidP="009C0966">
      <w:pPr>
        <w:pStyle w:val="Titre2"/>
        <w:numPr>
          <w:ilvl w:val="0"/>
          <w:numId w:val="11"/>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Système de couleurs (vert, jaune, rouge) pour indiquer le niveau de danger selon la distance détectée.</w:t>
      </w:r>
    </w:p>
    <w:p w14:paraId="58B94BEF" w14:textId="77777777" w:rsidR="009C0966" w:rsidRPr="009C0966" w:rsidRDefault="009C0966" w:rsidP="009C0966">
      <w:pPr>
        <w:pStyle w:val="Titre2"/>
        <w:numPr>
          <w:ilvl w:val="0"/>
          <w:numId w:val="11"/>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Journalisation des alertes et possibilité d’afficher un historique.</w:t>
      </w:r>
    </w:p>
    <w:p w14:paraId="57A2E94A" w14:textId="77777777" w:rsidR="009C0966" w:rsidRPr="009C0966" w:rsidRDefault="00000000" w:rsidP="009C0966">
      <w:pPr>
        <w:pStyle w:val="Titre2"/>
        <w:rPr>
          <w:lang w:val="fr-FR"/>
        </w:rPr>
      </w:pPr>
      <w:r>
        <w:rPr>
          <w:lang w:val="fr-FR"/>
        </w:rPr>
        <w:lastRenderedPageBreak/>
        <w:pict w14:anchorId="0A4C625C">
          <v:rect id="_x0000_i1027" style="width:0;height:1.5pt" o:hralign="center" o:hrstd="t" o:hr="t" fillcolor="#a0a0a0" stroked="f"/>
        </w:pict>
      </w:r>
    </w:p>
    <w:p w14:paraId="1FDC9114" w14:textId="77777777" w:rsidR="009C0966" w:rsidRPr="009C0966" w:rsidRDefault="009C0966" w:rsidP="009C0966">
      <w:pPr>
        <w:pStyle w:val="Titre2"/>
        <w:rPr>
          <w:lang w:val="fr-FR"/>
        </w:rPr>
      </w:pPr>
      <w:r w:rsidRPr="009C0966">
        <w:rPr>
          <w:rFonts w:ascii="Segoe UI Emoji" w:hAnsi="Segoe UI Emoji" w:cs="Segoe UI Emoji"/>
          <w:lang w:val="fr-FR"/>
        </w:rPr>
        <w:t>🔹</w:t>
      </w:r>
      <w:r w:rsidRPr="009C0966">
        <w:rPr>
          <w:lang w:val="fr-FR"/>
        </w:rPr>
        <w:t xml:space="preserve"> Fonction secondaire 2 : Alerte visuelle et sonore</w:t>
      </w:r>
    </w:p>
    <w:p w14:paraId="6BB673E5" w14:textId="77777777" w:rsidR="009C0966" w:rsidRPr="009C0966" w:rsidRDefault="009C0966" w:rsidP="009C0966">
      <w:pPr>
        <w:pStyle w:val="Titre2"/>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Le système doit avertir le conducteur lorsqu’un objet est détecté dans une zone critique :</w:t>
      </w:r>
    </w:p>
    <w:p w14:paraId="51890AE8" w14:textId="77777777" w:rsidR="009C0966" w:rsidRPr="009C0966" w:rsidRDefault="009C0966" w:rsidP="009C0966">
      <w:pPr>
        <w:pStyle w:val="Titre2"/>
        <w:numPr>
          <w:ilvl w:val="0"/>
          <w:numId w:val="12"/>
        </w:numPr>
        <w:rPr>
          <w:lang w:val="fr-FR"/>
        </w:rPr>
      </w:pPr>
      <w:r w:rsidRPr="009C0966">
        <w:rPr>
          <w:lang w:val="fr-FR"/>
        </w:rPr>
        <w:t xml:space="preserve">Alerte visuelle : </w:t>
      </w:r>
      <w:r w:rsidRPr="009C0966">
        <w:rPr>
          <w:rFonts w:asciiTheme="minorHAnsi" w:eastAsiaTheme="minorEastAsia" w:hAnsiTheme="minorHAnsi" w:cstheme="minorBidi"/>
          <w:b w:val="0"/>
          <w:bCs w:val="0"/>
          <w:color w:val="auto"/>
          <w:sz w:val="22"/>
          <w:szCs w:val="22"/>
          <w:lang w:val="fr-FR"/>
        </w:rPr>
        <w:t>allumage d’un indicateur rouge sur l’interface et/ou sur un témoin LED physique.</w:t>
      </w:r>
    </w:p>
    <w:p w14:paraId="117443B8" w14:textId="77777777" w:rsidR="009C0966" w:rsidRPr="009C0966" w:rsidRDefault="009C0966" w:rsidP="009C0966">
      <w:pPr>
        <w:pStyle w:val="Titre2"/>
        <w:numPr>
          <w:ilvl w:val="0"/>
          <w:numId w:val="12"/>
        </w:numPr>
        <w:rPr>
          <w:lang w:val="fr-FR"/>
        </w:rPr>
      </w:pPr>
      <w:r w:rsidRPr="009C0966">
        <w:rPr>
          <w:lang w:val="fr-FR"/>
        </w:rPr>
        <w:t xml:space="preserve">Alerte sonore : </w:t>
      </w:r>
      <w:r w:rsidRPr="009C0966">
        <w:rPr>
          <w:rFonts w:asciiTheme="minorHAnsi" w:eastAsiaTheme="minorEastAsia" w:hAnsiTheme="minorHAnsi" w:cstheme="minorBidi"/>
          <w:b w:val="0"/>
          <w:bCs w:val="0"/>
          <w:color w:val="auto"/>
          <w:sz w:val="22"/>
          <w:szCs w:val="22"/>
          <w:lang w:val="fr-FR"/>
        </w:rPr>
        <w:t>émission d’un signal par un buzzer en cas de danger imminent (distance &lt; 1,2 m).</w:t>
      </w:r>
    </w:p>
    <w:p w14:paraId="3456B0BA" w14:textId="77777777" w:rsidR="009C0966" w:rsidRPr="009C0966" w:rsidRDefault="009C0966" w:rsidP="009C0966">
      <w:pPr>
        <w:pStyle w:val="Titre2"/>
        <w:numPr>
          <w:ilvl w:val="0"/>
          <w:numId w:val="12"/>
        </w:numPr>
        <w:rPr>
          <w:lang w:val="fr-FR"/>
        </w:rPr>
      </w:pPr>
      <w:r w:rsidRPr="009C0966">
        <w:rPr>
          <w:lang w:val="fr-FR"/>
        </w:rPr>
        <w:t xml:space="preserve">Condition d’activation : </w:t>
      </w:r>
      <w:r w:rsidRPr="009C0966">
        <w:rPr>
          <w:rFonts w:asciiTheme="minorHAnsi" w:eastAsiaTheme="minorEastAsia" w:hAnsiTheme="minorHAnsi" w:cstheme="minorBidi"/>
          <w:b w:val="0"/>
          <w:bCs w:val="0"/>
          <w:color w:val="auto"/>
          <w:sz w:val="22"/>
          <w:szCs w:val="22"/>
          <w:lang w:val="fr-FR"/>
        </w:rPr>
        <w:t>les alertes ne se déclenchent que si un clignotant est activé ou si un obstacle se rapproche rapidement.</w:t>
      </w:r>
      <w:r w:rsidRPr="009C0966">
        <w:rPr>
          <w:rFonts w:asciiTheme="minorHAnsi" w:eastAsiaTheme="minorEastAsia" w:hAnsiTheme="minorHAnsi" w:cstheme="minorBidi"/>
          <w:b w:val="0"/>
          <w:bCs w:val="0"/>
          <w:color w:val="auto"/>
          <w:sz w:val="22"/>
          <w:szCs w:val="22"/>
          <w:lang w:val="fr-FR"/>
        </w:rPr>
        <w:br/>
        <w:t>Ces alertes doivent être suffisamment perceptibles sans distraire le conducteur.</w:t>
      </w:r>
    </w:p>
    <w:p w14:paraId="7CC6A2F6" w14:textId="77777777" w:rsidR="009C0966" w:rsidRPr="009C0966" w:rsidRDefault="00000000" w:rsidP="009C0966">
      <w:pPr>
        <w:pStyle w:val="Titre2"/>
        <w:rPr>
          <w:lang w:val="fr-FR"/>
        </w:rPr>
      </w:pPr>
      <w:r>
        <w:rPr>
          <w:lang w:val="fr-FR"/>
        </w:rPr>
        <w:pict w14:anchorId="2F662A3C">
          <v:rect id="_x0000_i1028" style="width:0;height:1.5pt" o:hralign="center" o:hrstd="t" o:hr="t" fillcolor="#a0a0a0" stroked="f"/>
        </w:pict>
      </w:r>
    </w:p>
    <w:p w14:paraId="6B66BDF0" w14:textId="77777777" w:rsidR="009C0966" w:rsidRPr="009C0966" w:rsidRDefault="009C0966" w:rsidP="009C0966">
      <w:pPr>
        <w:pStyle w:val="Titre2"/>
        <w:rPr>
          <w:rFonts w:asciiTheme="minorHAnsi" w:eastAsiaTheme="minorEastAsia" w:hAnsiTheme="minorHAnsi" w:cstheme="minorBidi"/>
          <w:b w:val="0"/>
          <w:bCs w:val="0"/>
          <w:color w:val="auto"/>
          <w:sz w:val="22"/>
          <w:szCs w:val="22"/>
          <w:lang w:val="fr-FR"/>
        </w:rPr>
      </w:pPr>
      <w:r w:rsidRPr="009C0966">
        <w:rPr>
          <w:rFonts w:ascii="Segoe UI Emoji" w:hAnsi="Segoe UI Emoji" w:cs="Segoe UI Emoji"/>
          <w:lang w:val="fr-FR"/>
        </w:rPr>
        <w:t>🔹</w:t>
      </w:r>
      <w:r w:rsidRPr="009C0966">
        <w:rPr>
          <w:lang w:val="fr-FR"/>
        </w:rPr>
        <w:t xml:space="preserve"> Fonction secondaire 3 : </w:t>
      </w:r>
      <w:r w:rsidRPr="009C0966">
        <w:rPr>
          <w:rFonts w:asciiTheme="minorHAnsi" w:eastAsiaTheme="minorEastAsia" w:hAnsiTheme="minorHAnsi" w:cstheme="minorBidi"/>
          <w:b w:val="0"/>
          <w:bCs w:val="0"/>
          <w:color w:val="auto"/>
          <w:sz w:val="22"/>
          <w:szCs w:val="22"/>
          <w:lang w:val="fr-FR"/>
        </w:rPr>
        <w:t>Verrouillage automatique des portes</w:t>
      </w:r>
    </w:p>
    <w:p w14:paraId="5F9182B7" w14:textId="77777777" w:rsidR="009C0966" w:rsidRPr="009C0966" w:rsidRDefault="009C0966" w:rsidP="009C0966">
      <w:pPr>
        <w:pStyle w:val="Titre2"/>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Lorsque le véhicule est à l’arrêt (vitesse nulle) et qu’un obstacle est détecté de manière anormale à l’arrière (distance &lt; 1,5 m et mouvement détecté), le système enclenche un verrouillage automatique des portes.</w:t>
      </w:r>
      <w:r w:rsidRPr="009C0966">
        <w:rPr>
          <w:rFonts w:asciiTheme="minorHAnsi" w:eastAsiaTheme="minorEastAsia" w:hAnsiTheme="minorHAnsi" w:cstheme="minorBidi"/>
          <w:b w:val="0"/>
          <w:bCs w:val="0"/>
          <w:color w:val="auto"/>
          <w:sz w:val="22"/>
          <w:szCs w:val="22"/>
          <w:lang w:val="fr-FR"/>
        </w:rPr>
        <w:br/>
        <w:t>Cette fonction vise à renforcer la sécurité du véhicule à l’arrêt, notamment dans des situations de stationnement ou d’embouteillage.</w:t>
      </w:r>
      <w:r w:rsidRPr="009C0966">
        <w:rPr>
          <w:rFonts w:asciiTheme="minorHAnsi" w:eastAsiaTheme="minorEastAsia" w:hAnsiTheme="minorHAnsi" w:cstheme="minorBidi"/>
          <w:b w:val="0"/>
          <w:bCs w:val="0"/>
          <w:color w:val="auto"/>
          <w:sz w:val="22"/>
          <w:szCs w:val="22"/>
          <w:lang w:val="fr-FR"/>
        </w:rPr>
        <w:br/>
        <w:t>Elle repose sur la lecture des capteurs arrière et sur une logique conditionnelle intégrée dans le logiciel de contrôle.</w:t>
      </w:r>
    </w:p>
    <w:p w14:paraId="6C50A149" w14:textId="77777777" w:rsidR="009C0966" w:rsidRPr="009C0966" w:rsidRDefault="00000000" w:rsidP="009C0966">
      <w:pPr>
        <w:pStyle w:val="Titre2"/>
        <w:rPr>
          <w:lang w:val="fr-FR"/>
        </w:rPr>
      </w:pPr>
      <w:r>
        <w:rPr>
          <w:lang w:val="fr-FR"/>
        </w:rPr>
        <w:pict w14:anchorId="7D6EFCDA">
          <v:rect id="_x0000_i1029" style="width:0;height:1.5pt" o:hralign="center" o:hrstd="t" o:hr="t" fillcolor="#a0a0a0" stroked="f"/>
        </w:pict>
      </w:r>
    </w:p>
    <w:p w14:paraId="6C48628E" w14:textId="77777777" w:rsidR="009C0966" w:rsidRPr="009C0966" w:rsidRDefault="009C0966" w:rsidP="009C0966">
      <w:pPr>
        <w:pStyle w:val="Titre2"/>
        <w:rPr>
          <w:lang w:val="fr-FR"/>
        </w:rPr>
      </w:pPr>
      <w:r w:rsidRPr="009C0966">
        <w:rPr>
          <w:rFonts w:ascii="Segoe UI Emoji" w:hAnsi="Segoe UI Emoji" w:cs="Segoe UI Emoji"/>
          <w:lang w:val="fr-FR"/>
        </w:rPr>
        <w:t>🔹</w:t>
      </w:r>
      <w:r w:rsidRPr="009C0966">
        <w:rPr>
          <w:lang w:val="fr-FR"/>
        </w:rPr>
        <w:t xml:space="preserve"> Fonction secondaire 4 (optionnelle) :</w:t>
      </w:r>
      <w:r w:rsidRPr="009C0966">
        <w:rPr>
          <w:rFonts w:asciiTheme="minorHAnsi" w:eastAsiaTheme="minorEastAsia" w:hAnsiTheme="minorHAnsi" w:cstheme="minorBidi"/>
          <w:b w:val="0"/>
          <w:bCs w:val="0"/>
          <w:color w:val="auto"/>
          <w:sz w:val="22"/>
          <w:szCs w:val="22"/>
          <w:lang w:val="fr-FR"/>
        </w:rPr>
        <w:t xml:space="preserve"> Étude et intégration de la communication V2X</w:t>
      </w:r>
    </w:p>
    <w:p w14:paraId="2FF9D74D" w14:textId="77777777" w:rsidR="009C0966" w:rsidRPr="009C0966" w:rsidRDefault="009C0966" w:rsidP="009C0966">
      <w:pPr>
        <w:pStyle w:val="Titre2"/>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Une étude complémentaire porte sur la technologie V2X (</w:t>
      </w:r>
      <w:proofErr w:type="spellStart"/>
      <w:r w:rsidRPr="009C0966">
        <w:rPr>
          <w:rFonts w:asciiTheme="minorHAnsi" w:eastAsiaTheme="minorEastAsia" w:hAnsiTheme="minorHAnsi" w:cstheme="minorBidi"/>
          <w:b w:val="0"/>
          <w:bCs w:val="0"/>
          <w:color w:val="auto"/>
          <w:sz w:val="22"/>
          <w:szCs w:val="22"/>
          <w:lang w:val="fr-FR"/>
        </w:rPr>
        <w:t>Vehicle</w:t>
      </w:r>
      <w:proofErr w:type="spellEnd"/>
      <w:r w:rsidRPr="009C0966">
        <w:rPr>
          <w:rFonts w:asciiTheme="minorHAnsi" w:eastAsiaTheme="minorEastAsia" w:hAnsiTheme="minorHAnsi" w:cstheme="minorBidi"/>
          <w:b w:val="0"/>
          <w:bCs w:val="0"/>
          <w:color w:val="auto"/>
          <w:sz w:val="22"/>
          <w:szCs w:val="22"/>
          <w:lang w:val="fr-FR"/>
        </w:rPr>
        <w:t>-to-</w:t>
      </w:r>
      <w:proofErr w:type="spellStart"/>
      <w:r w:rsidRPr="009C0966">
        <w:rPr>
          <w:rFonts w:asciiTheme="minorHAnsi" w:eastAsiaTheme="minorEastAsia" w:hAnsiTheme="minorHAnsi" w:cstheme="minorBidi"/>
          <w:b w:val="0"/>
          <w:bCs w:val="0"/>
          <w:color w:val="auto"/>
          <w:sz w:val="22"/>
          <w:szCs w:val="22"/>
          <w:lang w:val="fr-FR"/>
        </w:rPr>
        <w:t>Everything</w:t>
      </w:r>
      <w:proofErr w:type="spellEnd"/>
      <w:r w:rsidRPr="009C0966">
        <w:rPr>
          <w:rFonts w:asciiTheme="minorHAnsi" w:eastAsiaTheme="minorEastAsia" w:hAnsiTheme="minorHAnsi" w:cstheme="minorBidi"/>
          <w:b w:val="0"/>
          <w:bCs w:val="0"/>
          <w:color w:val="auto"/>
          <w:sz w:val="22"/>
          <w:szCs w:val="22"/>
          <w:lang w:val="fr-FR"/>
        </w:rPr>
        <w:t>), permettant au véhicule de communiquer avec son environnement (autres véhicules, infrastructures, piétons, etc.).</w:t>
      </w:r>
      <w:r w:rsidRPr="009C0966">
        <w:rPr>
          <w:rFonts w:asciiTheme="minorHAnsi" w:eastAsiaTheme="minorEastAsia" w:hAnsiTheme="minorHAnsi" w:cstheme="minorBidi"/>
          <w:b w:val="0"/>
          <w:bCs w:val="0"/>
          <w:color w:val="auto"/>
          <w:sz w:val="22"/>
          <w:szCs w:val="22"/>
          <w:lang w:val="fr-FR"/>
        </w:rPr>
        <w:br/>
        <w:t>Cette étude explore les possibilités de transmission de données (position, vitesse, état du véhicule) afin d’anticiper les collisions et d’améliorer la coordination entre véhicules connectés.</w:t>
      </w:r>
      <w:r w:rsidRPr="009C0966">
        <w:rPr>
          <w:rFonts w:asciiTheme="minorHAnsi" w:eastAsiaTheme="minorEastAsia" w:hAnsiTheme="minorHAnsi" w:cstheme="minorBidi"/>
          <w:b w:val="0"/>
          <w:bCs w:val="0"/>
          <w:color w:val="auto"/>
          <w:sz w:val="22"/>
          <w:szCs w:val="22"/>
          <w:lang w:val="fr-FR"/>
        </w:rPr>
        <w:br/>
        <w:t>Bien que non obligatoire pour le prototype initial, cette fonction ouvre des perspectives d’évolution vers des systèmes d’aide à la conduite plus avancés (ADAS).</w:t>
      </w:r>
    </w:p>
    <w:p w14:paraId="1EC5663D" w14:textId="77777777" w:rsidR="009C0966" w:rsidRPr="009C0966" w:rsidRDefault="00000000" w:rsidP="009C0966">
      <w:pPr>
        <w:pStyle w:val="Titre2"/>
        <w:rPr>
          <w:lang w:val="fr-FR"/>
        </w:rPr>
      </w:pPr>
      <w:r>
        <w:rPr>
          <w:lang w:val="fr-FR"/>
        </w:rPr>
        <w:pict w14:anchorId="25E72993">
          <v:rect id="_x0000_i1030" style="width:0;height:1.5pt" o:hralign="center" o:hrstd="t" o:hr="t" fillcolor="#a0a0a0" stroked="f"/>
        </w:pict>
      </w:r>
    </w:p>
    <w:p w14:paraId="15EFEDA8" w14:textId="77777777" w:rsidR="009C0966" w:rsidRPr="009C0966" w:rsidRDefault="009C0966" w:rsidP="009C0966">
      <w:pPr>
        <w:pStyle w:val="Titre2"/>
        <w:rPr>
          <w:lang w:val="fr-FR"/>
        </w:rPr>
      </w:pPr>
      <w:r w:rsidRPr="009C0966">
        <w:rPr>
          <w:rFonts w:ascii="Segoe UI Emoji" w:hAnsi="Segoe UI Emoji" w:cs="Segoe UI Emoji"/>
          <w:lang w:val="fr-FR"/>
        </w:rPr>
        <w:t>🔹</w:t>
      </w:r>
      <w:r w:rsidRPr="009C0966">
        <w:rPr>
          <w:lang w:val="fr-FR"/>
        </w:rPr>
        <w:t xml:space="preserve"> Contraintes fonctionnelles</w:t>
      </w:r>
    </w:p>
    <w:p w14:paraId="307D020D" w14:textId="77777777" w:rsidR="009C0966" w:rsidRPr="009C0966" w:rsidRDefault="009C0966" w:rsidP="009C0966">
      <w:pPr>
        <w:pStyle w:val="Titre2"/>
        <w:numPr>
          <w:ilvl w:val="0"/>
          <w:numId w:val="13"/>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lastRenderedPageBreak/>
        <w:t>Temps de réponse global (de la détection à l’affichage) ≤ 300 ms.</w:t>
      </w:r>
    </w:p>
    <w:p w14:paraId="46C47328" w14:textId="77777777" w:rsidR="009C0966" w:rsidRPr="009C0966" w:rsidRDefault="009C0966" w:rsidP="009C0966">
      <w:pPr>
        <w:pStyle w:val="Titre2"/>
        <w:numPr>
          <w:ilvl w:val="0"/>
          <w:numId w:val="13"/>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Portée maximale des capteurs ultrasoniques : 4 mètres.</w:t>
      </w:r>
    </w:p>
    <w:p w14:paraId="7982957A" w14:textId="77777777" w:rsidR="009C0966" w:rsidRPr="009C0966" w:rsidRDefault="009C0966" w:rsidP="009C0966">
      <w:pPr>
        <w:pStyle w:val="Titre2"/>
        <w:numPr>
          <w:ilvl w:val="0"/>
          <w:numId w:val="13"/>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Détection fiable de nuit ou sous faible luminosité.</w:t>
      </w:r>
    </w:p>
    <w:p w14:paraId="21AD6242" w14:textId="77777777" w:rsidR="009C0966" w:rsidRPr="009C0966" w:rsidRDefault="009C0966" w:rsidP="009C0966">
      <w:pPr>
        <w:pStyle w:val="Titre2"/>
        <w:numPr>
          <w:ilvl w:val="0"/>
          <w:numId w:val="13"/>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Interface Qt réactive et ergonomique.</w:t>
      </w:r>
    </w:p>
    <w:p w14:paraId="139F380D" w14:textId="77777777" w:rsidR="009C0966" w:rsidRPr="009C0966" w:rsidRDefault="009C0966" w:rsidP="009C0966">
      <w:pPr>
        <w:pStyle w:val="Titre2"/>
        <w:numPr>
          <w:ilvl w:val="0"/>
          <w:numId w:val="13"/>
        </w:numPr>
        <w:rPr>
          <w:rFonts w:asciiTheme="minorHAnsi" w:eastAsiaTheme="minorEastAsia" w:hAnsiTheme="minorHAnsi" w:cstheme="minorBidi"/>
          <w:b w:val="0"/>
          <w:bCs w:val="0"/>
          <w:color w:val="auto"/>
          <w:sz w:val="22"/>
          <w:szCs w:val="22"/>
          <w:lang w:val="fr-FR"/>
        </w:rPr>
      </w:pPr>
      <w:r w:rsidRPr="009C0966">
        <w:rPr>
          <w:rFonts w:asciiTheme="minorHAnsi" w:eastAsiaTheme="minorEastAsia" w:hAnsiTheme="minorHAnsi" w:cstheme="minorBidi"/>
          <w:b w:val="0"/>
          <w:bCs w:val="0"/>
          <w:color w:val="auto"/>
          <w:sz w:val="22"/>
          <w:szCs w:val="22"/>
          <w:lang w:val="fr-FR"/>
        </w:rPr>
        <w:t>Faible consommation énergétique (≤ 10 W).</w:t>
      </w:r>
    </w:p>
    <w:p w14:paraId="565E2804" w14:textId="77777777" w:rsidR="00AA4ACF" w:rsidRPr="000A27F3" w:rsidRDefault="00000000">
      <w:pPr>
        <w:pStyle w:val="Titre2"/>
        <w:rPr>
          <w:lang w:val="fr-FR"/>
        </w:rPr>
      </w:pPr>
      <w:r w:rsidRPr="000A27F3">
        <w:rPr>
          <w:lang w:val="fr-FR"/>
        </w:rPr>
        <w:t>Analyse et conception</w:t>
      </w:r>
    </w:p>
    <w:p w14:paraId="7531FF43" w14:textId="178CB2DF" w:rsidR="006D52FF" w:rsidRDefault="00000000">
      <w:pPr>
        <w:rPr>
          <w:lang w:val="fr-FR"/>
        </w:rPr>
      </w:pPr>
      <w:r w:rsidRPr="000A27F3">
        <w:rPr>
          <w:lang w:val="fr-FR"/>
        </w:rPr>
        <w:br/>
        <w:t>Architecture du système :</w:t>
      </w:r>
      <w:r w:rsidRPr="000A27F3">
        <w:rPr>
          <w:lang w:val="fr-FR"/>
        </w:rPr>
        <w:br/>
        <w:t>- Microcontrôleur / carte : Raspberry Pi 4.</w:t>
      </w:r>
      <w:r w:rsidRPr="000A27F3">
        <w:rPr>
          <w:lang w:val="fr-FR"/>
        </w:rPr>
        <w:br/>
        <w:t>- Capteurs : Caméras (gauche, droite, arrière) + Capteurs ultrasoniques HC-SR04.</w:t>
      </w:r>
      <w:r w:rsidRPr="000A27F3">
        <w:rPr>
          <w:lang w:val="fr-FR"/>
        </w:rPr>
        <w:br/>
        <w:t xml:space="preserve">- Interface logicielle : Qt, </w:t>
      </w:r>
      <w:proofErr w:type="spellStart"/>
      <w:r w:rsidRPr="000A27F3">
        <w:rPr>
          <w:lang w:val="fr-FR"/>
        </w:rPr>
        <w:t>OpenCV</w:t>
      </w:r>
      <w:proofErr w:type="spellEnd"/>
      <w:r w:rsidRPr="000A27F3">
        <w:rPr>
          <w:lang w:val="fr-FR"/>
        </w:rPr>
        <w:t>, Python/C++.</w:t>
      </w:r>
      <w:r w:rsidRPr="000A27F3">
        <w:rPr>
          <w:lang w:val="fr-FR"/>
        </w:rPr>
        <w:br/>
        <w:t>- Communication : GPIO, UART, SPI.</w:t>
      </w:r>
      <w:r w:rsidRPr="000A27F3">
        <w:rPr>
          <w:lang w:val="fr-FR"/>
        </w:rPr>
        <w:br/>
      </w:r>
    </w:p>
    <w:p w14:paraId="0BB6C438" w14:textId="77777777" w:rsidR="006D52FF" w:rsidRDefault="006D52FF" w:rsidP="0033566F">
      <w:pPr>
        <w:pStyle w:val="Titre2"/>
        <w:numPr>
          <w:ilvl w:val="0"/>
          <w:numId w:val="13"/>
        </w:numPr>
        <w:rPr>
          <w:lang w:val="fr-FR"/>
        </w:rPr>
      </w:pPr>
      <w:r>
        <w:rPr>
          <w:lang w:val="fr-FR"/>
        </w:rPr>
        <w:br w:type="page"/>
      </w:r>
    </w:p>
    <w:p w14:paraId="2D61AF3E" w14:textId="77777777" w:rsidR="00AA4ACF" w:rsidRPr="000A27F3" w:rsidRDefault="00AA4ACF">
      <w:pPr>
        <w:rPr>
          <w:lang w:val="fr-FR"/>
        </w:rPr>
      </w:pPr>
    </w:p>
    <w:p w14:paraId="3613C80C" w14:textId="77777777" w:rsidR="0033566F" w:rsidRPr="0033566F" w:rsidRDefault="0033566F" w:rsidP="0033566F">
      <w:pPr>
        <w:rPr>
          <w:lang w:val="fr-FR"/>
        </w:rPr>
      </w:pPr>
      <w:r w:rsidRPr="0033566F">
        <w:rPr>
          <w:rFonts w:asciiTheme="majorHAnsi" w:eastAsiaTheme="majorEastAsia" w:hAnsiTheme="majorHAnsi" w:cstheme="majorBidi"/>
          <w:b/>
          <w:bCs/>
          <w:color w:val="4F81BD" w:themeColor="accent1"/>
          <w:sz w:val="26"/>
          <w:szCs w:val="26"/>
          <w:lang w:val="fr-FR"/>
        </w:rPr>
        <w:t>Réalisation / Implémentation</w:t>
      </w:r>
    </w:p>
    <w:p w14:paraId="2FEE4821" w14:textId="77777777" w:rsidR="0033566F" w:rsidRPr="0033566F" w:rsidRDefault="0033566F" w:rsidP="0033566F">
      <w:pPr>
        <w:rPr>
          <w:lang w:val="fr-FR"/>
        </w:rPr>
      </w:pPr>
      <w:r w:rsidRPr="0033566F">
        <w:rPr>
          <w:lang w:val="fr-FR"/>
        </w:rPr>
        <w:t>1. Développement matériel</w:t>
      </w:r>
    </w:p>
    <w:p w14:paraId="6351F6AC" w14:textId="77777777" w:rsidR="0033566F" w:rsidRPr="0033566F" w:rsidRDefault="0033566F" w:rsidP="0033566F">
      <w:pPr>
        <w:numPr>
          <w:ilvl w:val="0"/>
          <w:numId w:val="14"/>
        </w:numPr>
        <w:rPr>
          <w:lang w:val="fr-FR"/>
        </w:rPr>
      </w:pPr>
      <w:r w:rsidRPr="0033566F">
        <w:rPr>
          <w:lang w:val="fr-FR"/>
        </w:rPr>
        <w:t>Choix des composants :</w:t>
      </w:r>
    </w:p>
    <w:p w14:paraId="5A7118C6" w14:textId="77777777" w:rsidR="0033566F" w:rsidRPr="0033566F" w:rsidRDefault="0033566F" w:rsidP="0033566F">
      <w:pPr>
        <w:numPr>
          <w:ilvl w:val="1"/>
          <w:numId w:val="14"/>
        </w:numPr>
        <w:rPr>
          <w:lang w:val="fr-FR"/>
        </w:rPr>
      </w:pPr>
      <w:r w:rsidRPr="0033566F">
        <w:rPr>
          <w:lang w:val="fr-FR"/>
        </w:rPr>
        <w:t>Caméras grand-angle et capteurs à ultrasons ou radar pour couvrir les angles morts du véhicule.</w:t>
      </w:r>
    </w:p>
    <w:p w14:paraId="3FD03A2C" w14:textId="77777777" w:rsidR="0033566F" w:rsidRPr="0033566F" w:rsidRDefault="0033566F" w:rsidP="0033566F">
      <w:pPr>
        <w:numPr>
          <w:ilvl w:val="1"/>
          <w:numId w:val="14"/>
        </w:numPr>
        <w:rPr>
          <w:rFonts w:asciiTheme="majorHAnsi" w:eastAsiaTheme="majorEastAsia" w:hAnsiTheme="majorHAnsi" w:cstheme="majorBidi"/>
          <w:b/>
          <w:bCs/>
          <w:color w:val="4F81BD" w:themeColor="accent1"/>
          <w:sz w:val="26"/>
          <w:szCs w:val="26"/>
          <w:lang w:val="fr-FR"/>
        </w:rPr>
      </w:pPr>
      <w:r w:rsidRPr="0033566F">
        <w:rPr>
          <w:lang w:val="fr-FR"/>
        </w:rPr>
        <w:t>Microcontrôleur ou carte embarquée (ex : Raspberry Pi ou Arduino) pour le traitement des données</w:t>
      </w:r>
      <w:r w:rsidRPr="0033566F">
        <w:rPr>
          <w:rFonts w:asciiTheme="majorHAnsi" w:eastAsiaTheme="majorEastAsia" w:hAnsiTheme="majorHAnsi" w:cstheme="majorBidi"/>
          <w:b/>
          <w:bCs/>
          <w:color w:val="4F81BD" w:themeColor="accent1"/>
          <w:sz w:val="26"/>
          <w:szCs w:val="26"/>
          <w:lang w:val="fr-FR"/>
        </w:rPr>
        <w:t>.</w:t>
      </w:r>
    </w:p>
    <w:p w14:paraId="32548672" w14:textId="77777777" w:rsidR="0033566F" w:rsidRPr="0033566F" w:rsidRDefault="0033566F" w:rsidP="0033566F">
      <w:pPr>
        <w:numPr>
          <w:ilvl w:val="0"/>
          <w:numId w:val="14"/>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Câblage et alimentation :</w:t>
      </w:r>
    </w:p>
    <w:p w14:paraId="6FB6A2CC" w14:textId="77777777" w:rsidR="0033566F" w:rsidRPr="0033566F" w:rsidRDefault="0033566F" w:rsidP="0033566F">
      <w:pPr>
        <w:numPr>
          <w:ilvl w:val="1"/>
          <w:numId w:val="14"/>
        </w:numPr>
        <w:rPr>
          <w:lang w:val="fr-FR"/>
        </w:rPr>
      </w:pPr>
      <w:r w:rsidRPr="0033566F">
        <w:rPr>
          <w:lang w:val="fr-FR"/>
        </w:rPr>
        <w:t>Connexion des capteurs et des caméras au microcontrôleur avec des câbles adaptés (USB, SPI, I2C selon le capteur).</w:t>
      </w:r>
    </w:p>
    <w:p w14:paraId="4C904EB7" w14:textId="77777777" w:rsidR="0033566F" w:rsidRPr="0033566F" w:rsidRDefault="0033566F" w:rsidP="0033566F">
      <w:pPr>
        <w:numPr>
          <w:ilvl w:val="1"/>
          <w:numId w:val="14"/>
        </w:numPr>
        <w:rPr>
          <w:lang w:val="fr-FR"/>
        </w:rPr>
      </w:pPr>
      <w:r w:rsidRPr="0033566F">
        <w:rPr>
          <w:lang w:val="fr-FR"/>
        </w:rPr>
        <w:t>Gestion de l’alimentation pour assurer une tension stable et continue aux capteurs et à la carte de traitement.</w:t>
      </w:r>
    </w:p>
    <w:p w14:paraId="57289DD1" w14:textId="77777777" w:rsidR="0033566F" w:rsidRPr="0033566F" w:rsidRDefault="0033566F" w:rsidP="0033566F">
      <w:pPr>
        <w:numPr>
          <w:ilvl w:val="0"/>
          <w:numId w:val="14"/>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Prototypage :</w:t>
      </w:r>
    </w:p>
    <w:p w14:paraId="4C3B44E0" w14:textId="77777777" w:rsidR="0033566F" w:rsidRPr="0033566F" w:rsidRDefault="0033566F" w:rsidP="0033566F">
      <w:pPr>
        <w:numPr>
          <w:ilvl w:val="1"/>
          <w:numId w:val="14"/>
        </w:numPr>
        <w:rPr>
          <w:lang w:val="fr-FR"/>
        </w:rPr>
      </w:pPr>
      <w:r w:rsidRPr="0033566F">
        <w:rPr>
          <w:lang w:val="fr-FR"/>
        </w:rPr>
        <w:t>Montage initial sur une planche d’essai (</w:t>
      </w:r>
      <w:proofErr w:type="spellStart"/>
      <w:r w:rsidRPr="0033566F">
        <w:rPr>
          <w:lang w:val="fr-FR"/>
        </w:rPr>
        <w:t>breadboard</w:t>
      </w:r>
      <w:proofErr w:type="spellEnd"/>
      <w:r w:rsidRPr="0033566F">
        <w:rPr>
          <w:lang w:val="fr-FR"/>
        </w:rPr>
        <w:t>) pour tester la communication entre les capteurs et la carte.</w:t>
      </w:r>
    </w:p>
    <w:p w14:paraId="18CE1913" w14:textId="77777777" w:rsidR="0033566F" w:rsidRPr="0033566F" w:rsidRDefault="0033566F" w:rsidP="0033566F">
      <w:pPr>
        <w:numPr>
          <w:ilvl w:val="1"/>
          <w:numId w:val="14"/>
        </w:numPr>
        <w:rPr>
          <w:lang w:val="fr-FR"/>
        </w:rPr>
      </w:pPr>
      <w:r w:rsidRPr="0033566F">
        <w:rPr>
          <w:lang w:val="fr-FR"/>
        </w:rPr>
        <w:t>Vérification de la détection des objets dans différentes conditions (jour, nuit, météo variable).</w:t>
      </w:r>
    </w:p>
    <w:p w14:paraId="35A49D42" w14:textId="77777777" w:rsidR="0033566F" w:rsidRPr="0033566F" w:rsidRDefault="0033566F" w:rsidP="0033566F">
      <w:p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2. Développement logiciel</w:t>
      </w:r>
    </w:p>
    <w:p w14:paraId="0731BF07" w14:textId="77777777" w:rsidR="0033566F" w:rsidRPr="0033566F" w:rsidRDefault="0033566F" w:rsidP="0033566F">
      <w:pPr>
        <w:numPr>
          <w:ilvl w:val="0"/>
          <w:numId w:val="15"/>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Lecture des capteurs :</w:t>
      </w:r>
    </w:p>
    <w:p w14:paraId="1A7A1F0D" w14:textId="77777777" w:rsidR="0033566F" w:rsidRPr="0033566F" w:rsidRDefault="0033566F" w:rsidP="0033566F">
      <w:pPr>
        <w:numPr>
          <w:ilvl w:val="1"/>
          <w:numId w:val="15"/>
        </w:numPr>
        <w:rPr>
          <w:lang w:val="fr-FR"/>
        </w:rPr>
      </w:pPr>
      <w:r w:rsidRPr="0033566F">
        <w:rPr>
          <w:lang w:val="fr-FR"/>
        </w:rPr>
        <w:t>Programmation de la carte embarquée pour récupérer les données en temps réel depuis les capteurs et caméras.</w:t>
      </w:r>
    </w:p>
    <w:p w14:paraId="5A05EF57" w14:textId="77777777" w:rsidR="0033566F" w:rsidRPr="0033566F" w:rsidRDefault="0033566F" w:rsidP="0033566F">
      <w:pPr>
        <w:numPr>
          <w:ilvl w:val="1"/>
          <w:numId w:val="15"/>
        </w:numPr>
        <w:rPr>
          <w:lang w:val="fr-FR"/>
        </w:rPr>
      </w:pPr>
      <w:r w:rsidRPr="0033566F">
        <w:rPr>
          <w:lang w:val="fr-FR"/>
        </w:rPr>
        <w:t xml:space="preserve">Utilisation de bibliothèques de traitement d’image (ex : </w:t>
      </w:r>
      <w:proofErr w:type="spellStart"/>
      <w:r w:rsidRPr="0033566F">
        <w:rPr>
          <w:lang w:val="fr-FR"/>
        </w:rPr>
        <w:t>OpenCV</w:t>
      </w:r>
      <w:proofErr w:type="spellEnd"/>
      <w:r w:rsidRPr="0033566F">
        <w:rPr>
          <w:lang w:val="fr-FR"/>
        </w:rPr>
        <w:t>) pour analyser le flux vidéo et détecter les objets.</w:t>
      </w:r>
    </w:p>
    <w:p w14:paraId="30BBD099" w14:textId="77777777" w:rsidR="0033566F" w:rsidRPr="0033566F" w:rsidRDefault="0033566F" w:rsidP="0033566F">
      <w:pPr>
        <w:numPr>
          <w:ilvl w:val="0"/>
          <w:numId w:val="15"/>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Affichage vidéo en temps réel :</w:t>
      </w:r>
    </w:p>
    <w:p w14:paraId="303E37F4" w14:textId="77777777" w:rsidR="0033566F" w:rsidRPr="0033566F" w:rsidRDefault="0033566F" w:rsidP="0033566F">
      <w:pPr>
        <w:numPr>
          <w:ilvl w:val="1"/>
          <w:numId w:val="15"/>
        </w:numPr>
        <w:rPr>
          <w:lang w:val="fr-FR"/>
        </w:rPr>
      </w:pPr>
      <w:r w:rsidRPr="0033566F">
        <w:rPr>
          <w:lang w:val="fr-FR"/>
        </w:rPr>
        <w:t>Implémentation d’une interface graphique ou d’un écran sur le tableau de bord pour afficher la vidéo et signaler les objets détectés.</w:t>
      </w:r>
    </w:p>
    <w:p w14:paraId="5DF55239" w14:textId="77777777" w:rsidR="0033566F" w:rsidRPr="0033566F" w:rsidRDefault="0033566F" w:rsidP="0033566F">
      <w:pPr>
        <w:numPr>
          <w:ilvl w:val="0"/>
          <w:numId w:val="15"/>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Génération d’alertes :</w:t>
      </w:r>
    </w:p>
    <w:p w14:paraId="27603298" w14:textId="77777777" w:rsidR="0033566F" w:rsidRPr="0033566F" w:rsidRDefault="0033566F" w:rsidP="0033566F">
      <w:pPr>
        <w:numPr>
          <w:ilvl w:val="1"/>
          <w:numId w:val="15"/>
        </w:numPr>
        <w:rPr>
          <w:lang w:val="fr-FR"/>
        </w:rPr>
      </w:pPr>
      <w:r w:rsidRPr="0033566F">
        <w:rPr>
          <w:lang w:val="fr-FR"/>
        </w:rPr>
        <w:lastRenderedPageBreak/>
        <w:t>Déclenchement de signaux visuels (LED, écran) ou sonores (buzzer, alarme) dès qu’un objet est détecté dans l’angle mort.</w:t>
      </w:r>
    </w:p>
    <w:p w14:paraId="3081BB8D" w14:textId="77777777" w:rsidR="0033566F" w:rsidRPr="0033566F" w:rsidRDefault="0033566F" w:rsidP="0033566F">
      <w:p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3. Difficultés rencontrées</w:t>
      </w:r>
    </w:p>
    <w:p w14:paraId="7C04CAE3" w14:textId="77777777" w:rsidR="0033566F" w:rsidRPr="0033566F" w:rsidRDefault="0033566F" w:rsidP="0033566F">
      <w:pPr>
        <w:numPr>
          <w:ilvl w:val="0"/>
          <w:numId w:val="16"/>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Gestion du temps réel :</w:t>
      </w:r>
    </w:p>
    <w:p w14:paraId="5EE86F48" w14:textId="77777777" w:rsidR="0033566F" w:rsidRPr="0033566F" w:rsidRDefault="0033566F" w:rsidP="0033566F">
      <w:pPr>
        <w:numPr>
          <w:ilvl w:val="1"/>
          <w:numId w:val="15"/>
        </w:numPr>
        <w:rPr>
          <w:lang w:val="fr-FR"/>
        </w:rPr>
      </w:pPr>
      <w:r w:rsidRPr="0033566F">
        <w:rPr>
          <w:lang w:val="fr-FR"/>
        </w:rPr>
        <w:t>Les caméras et capteurs génèrent un flux de données constant, ce qui peut saturer le microcontrôleur si le traitement n’est pas optimisé.</w:t>
      </w:r>
    </w:p>
    <w:p w14:paraId="16021113" w14:textId="77777777" w:rsidR="0033566F" w:rsidRPr="0033566F" w:rsidRDefault="0033566F" w:rsidP="0033566F">
      <w:pPr>
        <w:numPr>
          <w:ilvl w:val="0"/>
          <w:numId w:val="16"/>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Synchronisation des capteurs :</w:t>
      </w:r>
    </w:p>
    <w:p w14:paraId="6855B94D" w14:textId="77777777" w:rsidR="0033566F" w:rsidRPr="0033566F" w:rsidRDefault="0033566F" w:rsidP="0033566F">
      <w:pPr>
        <w:numPr>
          <w:ilvl w:val="1"/>
          <w:numId w:val="15"/>
        </w:numPr>
        <w:rPr>
          <w:lang w:val="fr-FR"/>
        </w:rPr>
      </w:pPr>
      <w:r w:rsidRPr="0033566F">
        <w:rPr>
          <w:lang w:val="fr-FR"/>
        </w:rPr>
        <w:t>Les capteurs peuvent avoir des fréquences de lecture différentes, ce qui rend difficile l’alignement des informations pour une détection précise.</w:t>
      </w:r>
    </w:p>
    <w:p w14:paraId="3BB2B00A" w14:textId="77777777" w:rsidR="0033566F" w:rsidRPr="0033566F" w:rsidRDefault="0033566F" w:rsidP="0033566F">
      <w:p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4. Solutions mises en place</w:t>
      </w:r>
    </w:p>
    <w:p w14:paraId="51184D25" w14:textId="77777777" w:rsidR="0033566F" w:rsidRPr="0033566F" w:rsidRDefault="0033566F" w:rsidP="0033566F">
      <w:pPr>
        <w:numPr>
          <w:ilvl w:val="0"/>
          <w:numId w:val="17"/>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Filtrage logiciel :</w:t>
      </w:r>
    </w:p>
    <w:p w14:paraId="2C54524B" w14:textId="77777777" w:rsidR="0033566F" w:rsidRPr="0033566F" w:rsidRDefault="0033566F" w:rsidP="0033566F">
      <w:pPr>
        <w:numPr>
          <w:ilvl w:val="1"/>
          <w:numId w:val="15"/>
        </w:numPr>
        <w:rPr>
          <w:lang w:val="fr-FR"/>
        </w:rPr>
      </w:pPr>
      <w:r w:rsidRPr="0033566F">
        <w:rPr>
          <w:lang w:val="fr-FR"/>
        </w:rPr>
        <w:t>Utilisation de filtres pour éliminer les fausses alertes et lisser les données des capteurs.</w:t>
      </w:r>
    </w:p>
    <w:p w14:paraId="39E5D685" w14:textId="77777777" w:rsidR="0033566F" w:rsidRPr="0033566F" w:rsidRDefault="0033566F" w:rsidP="0033566F">
      <w:pPr>
        <w:numPr>
          <w:ilvl w:val="0"/>
          <w:numId w:val="17"/>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Optimisation du code :</w:t>
      </w:r>
    </w:p>
    <w:p w14:paraId="41638CE6" w14:textId="77777777" w:rsidR="0033566F" w:rsidRPr="0033566F" w:rsidRDefault="0033566F" w:rsidP="0033566F">
      <w:pPr>
        <w:numPr>
          <w:ilvl w:val="1"/>
          <w:numId w:val="15"/>
        </w:numPr>
        <w:rPr>
          <w:lang w:val="fr-FR"/>
        </w:rPr>
      </w:pPr>
      <w:r w:rsidRPr="0033566F">
        <w:rPr>
          <w:lang w:val="fr-FR"/>
        </w:rPr>
        <w:t>Réduction du temps de traitement en utilisant des algorithmes efficaces et en priorisant les tâches critiques.</w:t>
      </w:r>
    </w:p>
    <w:p w14:paraId="23213291" w14:textId="77777777" w:rsidR="0033566F" w:rsidRPr="0033566F" w:rsidRDefault="0033566F" w:rsidP="0033566F">
      <w:pPr>
        <w:numPr>
          <w:ilvl w:val="0"/>
          <w:numId w:val="17"/>
        </w:numPr>
        <w:rPr>
          <w:rFonts w:asciiTheme="majorHAnsi" w:eastAsiaTheme="majorEastAsia" w:hAnsiTheme="majorHAnsi" w:cstheme="majorBidi"/>
          <w:b/>
          <w:bCs/>
          <w:color w:val="4F81BD" w:themeColor="accent1"/>
          <w:sz w:val="26"/>
          <w:szCs w:val="26"/>
          <w:lang w:val="fr-FR"/>
        </w:rPr>
      </w:pPr>
      <w:r w:rsidRPr="0033566F">
        <w:rPr>
          <w:rFonts w:asciiTheme="majorHAnsi" w:eastAsiaTheme="majorEastAsia" w:hAnsiTheme="majorHAnsi" w:cstheme="majorBidi"/>
          <w:b/>
          <w:bCs/>
          <w:color w:val="4F81BD" w:themeColor="accent1"/>
          <w:sz w:val="26"/>
          <w:szCs w:val="26"/>
          <w:lang w:val="fr-FR"/>
        </w:rPr>
        <w:t>Calibration :</w:t>
      </w:r>
    </w:p>
    <w:p w14:paraId="4B9DA470" w14:textId="77777777" w:rsidR="0033566F" w:rsidRPr="0033566F" w:rsidRDefault="0033566F" w:rsidP="0033566F">
      <w:pPr>
        <w:numPr>
          <w:ilvl w:val="1"/>
          <w:numId w:val="15"/>
        </w:numPr>
        <w:rPr>
          <w:lang w:val="fr-FR"/>
        </w:rPr>
      </w:pPr>
      <w:r w:rsidRPr="0033566F">
        <w:rPr>
          <w:lang w:val="fr-FR"/>
        </w:rPr>
        <w:t>Ajustement des capteurs et des caméras pour garantir une couverture complète des angles morts et une détection fiable</w:t>
      </w:r>
    </w:p>
    <w:p w14:paraId="0C949E6A" w14:textId="3D7113DD" w:rsidR="00AA4ACF" w:rsidRPr="000A27F3" w:rsidRDefault="00000000">
      <w:pPr>
        <w:rPr>
          <w:lang w:val="fr-FR"/>
        </w:rPr>
      </w:pPr>
      <w:r w:rsidRPr="000A27F3">
        <w:rPr>
          <w:lang w:val="fr-FR"/>
        </w:rPr>
        <w:br/>
      </w:r>
    </w:p>
    <w:p w14:paraId="47FD0C21" w14:textId="77777777" w:rsidR="003A757C" w:rsidRPr="003A757C" w:rsidRDefault="003A757C" w:rsidP="003A757C">
      <w:pPr>
        <w:pStyle w:val="Titre2"/>
        <w:rPr>
          <w:lang w:val="fr-FR"/>
        </w:rPr>
      </w:pPr>
      <w:r w:rsidRPr="003A757C">
        <w:rPr>
          <w:lang w:val="fr-FR"/>
        </w:rPr>
        <w:lastRenderedPageBreak/>
        <w:t>Tests et validation – Résumé</w:t>
      </w:r>
    </w:p>
    <w:p w14:paraId="51C7347D" w14:textId="77777777" w:rsidR="003A757C" w:rsidRPr="003A757C" w:rsidRDefault="003A757C" w:rsidP="003A757C">
      <w:pPr>
        <w:pStyle w:val="Titre2"/>
        <w:rPr>
          <w:lang w:val="fr-FR"/>
        </w:rPr>
      </w:pPr>
      <w:r w:rsidRPr="003A757C">
        <w:rPr>
          <w:rFonts w:asciiTheme="minorHAnsi" w:eastAsiaTheme="minorEastAsia" w:hAnsiTheme="minorHAnsi" w:cstheme="minorBidi"/>
          <w:b w:val="0"/>
          <w:bCs w:val="0"/>
          <w:color w:val="auto"/>
          <w:sz w:val="22"/>
          <w:szCs w:val="22"/>
          <w:lang w:val="fr-FR"/>
        </w:rPr>
        <w:t>Les tests réalisés ont permis de confirmer le bon fonctionnement du système</w:t>
      </w:r>
      <w:r w:rsidRPr="003A757C">
        <w:rPr>
          <w:lang w:val="fr-FR"/>
        </w:rPr>
        <w:t>.</w:t>
      </w:r>
    </w:p>
    <w:p w14:paraId="62358BD4" w14:textId="77777777" w:rsidR="003A757C" w:rsidRPr="003A757C" w:rsidRDefault="003A757C" w:rsidP="003A757C">
      <w:pPr>
        <w:pStyle w:val="Titre2"/>
        <w:numPr>
          <w:ilvl w:val="0"/>
          <w:numId w:val="18"/>
        </w:numPr>
        <w:rPr>
          <w:rFonts w:asciiTheme="minorHAnsi" w:eastAsiaTheme="minorEastAsia" w:hAnsiTheme="minorHAnsi" w:cstheme="minorBidi"/>
          <w:b w:val="0"/>
          <w:bCs w:val="0"/>
          <w:color w:val="auto"/>
          <w:sz w:val="22"/>
          <w:szCs w:val="22"/>
          <w:lang w:val="fr-FR"/>
        </w:rPr>
      </w:pPr>
      <w:r w:rsidRPr="003A757C">
        <w:rPr>
          <w:rFonts w:asciiTheme="minorHAnsi" w:eastAsiaTheme="minorEastAsia" w:hAnsiTheme="minorHAnsi" w:cstheme="minorBidi"/>
          <w:b w:val="0"/>
          <w:bCs w:val="0"/>
          <w:color w:val="auto"/>
          <w:sz w:val="22"/>
          <w:szCs w:val="22"/>
          <w:lang w:val="fr-FR"/>
        </w:rPr>
        <w:t>Capteurs ultrasoniques : précision moyenne de ±1,8 cm, performances stables après filtrage des mesures.</w:t>
      </w:r>
    </w:p>
    <w:p w14:paraId="3B423DDA" w14:textId="77777777" w:rsidR="003A757C" w:rsidRPr="003A757C" w:rsidRDefault="003A757C" w:rsidP="003A757C">
      <w:pPr>
        <w:pStyle w:val="Titre2"/>
        <w:numPr>
          <w:ilvl w:val="0"/>
          <w:numId w:val="18"/>
        </w:numPr>
        <w:rPr>
          <w:rFonts w:asciiTheme="minorHAnsi" w:eastAsiaTheme="minorEastAsia" w:hAnsiTheme="minorHAnsi" w:cstheme="minorBidi"/>
          <w:b w:val="0"/>
          <w:bCs w:val="0"/>
          <w:color w:val="auto"/>
          <w:sz w:val="22"/>
          <w:szCs w:val="22"/>
          <w:lang w:val="fr-FR"/>
        </w:rPr>
      </w:pPr>
      <w:r w:rsidRPr="003A757C">
        <w:rPr>
          <w:rFonts w:asciiTheme="minorHAnsi" w:eastAsiaTheme="minorEastAsia" w:hAnsiTheme="minorHAnsi" w:cstheme="minorBidi"/>
          <w:b w:val="0"/>
          <w:bCs w:val="0"/>
          <w:color w:val="auto"/>
          <w:sz w:val="22"/>
          <w:szCs w:val="22"/>
          <w:lang w:val="fr-FR"/>
        </w:rPr>
        <w:t>Latence détection → affichage : moyenne de 95 ms, maximum 270 ms, respectant l’objectif de &lt;300 ms.</w:t>
      </w:r>
    </w:p>
    <w:p w14:paraId="774B9501" w14:textId="77777777" w:rsidR="003A757C" w:rsidRPr="003A757C" w:rsidRDefault="003A757C" w:rsidP="003A757C">
      <w:pPr>
        <w:pStyle w:val="Titre2"/>
        <w:numPr>
          <w:ilvl w:val="0"/>
          <w:numId w:val="18"/>
        </w:numPr>
        <w:rPr>
          <w:lang w:val="fr-FR"/>
        </w:rPr>
      </w:pPr>
      <w:r w:rsidRPr="003A757C">
        <w:rPr>
          <w:rFonts w:asciiTheme="minorHAnsi" w:eastAsiaTheme="minorEastAsia" w:hAnsiTheme="minorHAnsi" w:cstheme="minorBidi"/>
          <w:b w:val="0"/>
          <w:bCs w:val="0"/>
          <w:color w:val="auto"/>
          <w:sz w:val="22"/>
          <w:szCs w:val="22"/>
          <w:lang w:val="fr-FR"/>
        </w:rPr>
        <w:t>Verrouillage automatique des portes : activation rapide (0,8 s en moyenne) et fiable, même en cas de coupure d’alimentation</w:t>
      </w:r>
      <w:r w:rsidRPr="003A757C">
        <w:rPr>
          <w:lang w:val="fr-FR"/>
        </w:rPr>
        <w:t>.</w:t>
      </w:r>
    </w:p>
    <w:p w14:paraId="29A04C23" w14:textId="77777777" w:rsidR="003A757C" w:rsidRPr="003A757C" w:rsidRDefault="003A757C" w:rsidP="003A757C">
      <w:pPr>
        <w:pStyle w:val="Titre2"/>
        <w:rPr>
          <w:rFonts w:asciiTheme="minorHAnsi" w:eastAsiaTheme="minorEastAsia" w:hAnsiTheme="minorHAnsi" w:cstheme="minorBidi"/>
          <w:b w:val="0"/>
          <w:bCs w:val="0"/>
          <w:color w:val="auto"/>
          <w:sz w:val="22"/>
          <w:szCs w:val="22"/>
          <w:lang w:val="fr-FR"/>
        </w:rPr>
      </w:pPr>
      <w:r w:rsidRPr="003A757C">
        <w:rPr>
          <w:rFonts w:asciiTheme="minorHAnsi" w:eastAsiaTheme="minorEastAsia" w:hAnsiTheme="minorHAnsi" w:cstheme="minorBidi"/>
          <w:b w:val="0"/>
          <w:bCs w:val="0"/>
          <w:color w:val="auto"/>
          <w:sz w:val="22"/>
          <w:szCs w:val="22"/>
          <w:lang w:val="fr-FR"/>
        </w:rPr>
        <w:t>Bilan : le système est précis, réactif et stable. Seules de petites améliorations logicielles sont recommandées pour renforcer la fiabilité à long terme</w:t>
      </w:r>
    </w:p>
    <w:p w14:paraId="63729BD8" w14:textId="77777777" w:rsidR="003A757C" w:rsidRDefault="003A757C">
      <w:pPr>
        <w:rPr>
          <w:lang w:val="fr-FR"/>
        </w:rPr>
      </w:pPr>
      <w:r>
        <w:rPr>
          <w:lang w:val="fr-FR"/>
        </w:rPr>
        <w:br w:type="page"/>
      </w:r>
    </w:p>
    <w:p w14:paraId="45C58994" w14:textId="25A91AB7" w:rsidR="00AA4ACF" w:rsidRPr="000A27F3" w:rsidRDefault="00000000">
      <w:pPr>
        <w:rPr>
          <w:lang w:val="fr-FR"/>
        </w:rPr>
      </w:pPr>
      <w:r w:rsidRPr="000A27F3">
        <w:rPr>
          <w:lang w:val="fr-FR"/>
        </w:rPr>
        <w:lastRenderedPageBreak/>
        <w:br/>
      </w:r>
    </w:p>
    <w:p w14:paraId="57925A0B" w14:textId="77777777" w:rsidR="003A757C" w:rsidRPr="003A757C" w:rsidRDefault="003A757C" w:rsidP="003A757C">
      <w:pPr>
        <w:rPr>
          <w:rFonts w:asciiTheme="majorHAnsi" w:eastAsiaTheme="majorEastAsia" w:hAnsiTheme="majorHAnsi" w:cstheme="majorBidi"/>
          <w:b/>
          <w:bCs/>
          <w:color w:val="4F81BD" w:themeColor="accent1"/>
          <w:sz w:val="26"/>
          <w:szCs w:val="26"/>
          <w:lang w:val="fr-FR"/>
        </w:rPr>
      </w:pPr>
      <w:r w:rsidRPr="003A757C">
        <w:rPr>
          <w:rFonts w:asciiTheme="majorHAnsi" w:eastAsiaTheme="majorEastAsia" w:hAnsiTheme="majorHAnsi" w:cstheme="majorBidi"/>
          <w:b/>
          <w:bCs/>
          <w:color w:val="4F81BD" w:themeColor="accent1"/>
          <w:sz w:val="26"/>
          <w:szCs w:val="26"/>
          <w:lang w:val="fr-FR"/>
        </w:rPr>
        <w:t>Conclusion</w:t>
      </w:r>
    </w:p>
    <w:p w14:paraId="24952FBD" w14:textId="77777777" w:rsidR="003A757C" w:rsidRPr="003A757C" w:rsidRDefault="003A757C" w:rsidP="003A757C">
      <w:pPr>
        <w:pStyle w:val="Titre2"/>
        <w:rPr>
          <w:rFonts w:asciiTheme="minorHAnsi" w:eastAsiaTheme="minorEastAsia" w:hAnsiTheme="minorHAnsi" w:cstheme="minorBidi"/>
          <w:b w:val="0"/>
          <w:bCs w:val="0"/>
          <w:color w:val="auto"/>
          <w:sz w:val="22"/>
          <w:szCs w:val="22"/>
          <w:lang w:val="fr-FR"/>
        </w:rPr>
      </w:pPr>
      <w:r w:rsidRPr="003A757C">
        <w:rPr>
          <w:rFonts w:asciiTheme="minorHAnsi" w:eastAsiaTheme="minorEastAsia" w:hAnsiTheme="minorHAnsi" w:cstheme="minorBidi"/>
          <w:b w:val="0"/>
          <w:bCs w:val="0"/>
          <w:color w:val="auto"/>
          <w:sz w:val="22"/>
          <w:szCs w:val="22"/>
          <w:lang w:val="fr-FR"/>
        </w:rPr>
        <w:t>Ce projet nous a permis de mettre en pratique l’ensemble des connaissances acquises en systèmes embarqués, en combinant des aspects matériels, logiciels et de communication. Nous avons conçu et réalisé un système complet, fiable et fonctionnel, capable de détecter et signaler des obstacles dans les angles morts, tout en assurant la sécurité grâce au verrouillage automatique des portes.</w:t>
      </w:r>
    </w:p>
    <w:p w14:paraId="0A55340A" w14:textId="77777777" w:rsidR="003A757C" w:rsidRPr="003A757C" w:rsidRDefault="003A757C" w:rsidP="003A757C">
      <w:pPr>
        <w:pStyle w:val="Titre2"/>
        <w:rPr>
          <w:rFonts w:asciiTheme="minorHAnsi" w:eastAsiaTheme="minorEastAsia" w:hAnsiTheme="minorHAnsi" w:cstheme="minorBidi"/>
          <w:b w:val="0"/>
          <w:bCs w:val="0"/>
          <w:color w:val="auto"/>
          <w:sz w:val="22"/>
          <w:szCs w:val="22"/>
          <w:lang w:val="fr-FR"/>
        </w:rPr>
      </w:pPr>
      <w:r w:rsidRPr="003A757C">
        <w:rPr>
          <w:rFonts w:asciiTheme="minorHAnsi" w:eastAsiaTheme="minorEastAsia" w:hAnsiTheme="minorHAnsi" w:cstheme="minorBidi"/>
          <w:b w:val="0"/>
          <w:bCs w:val="0"/>
          <w:color w:val="auto"/>
          <w:sz w:val="22"/>
          <w:szCs w:val="22"/>
          <w:lang w:val="fr-FR"/>
        </w:rPr>
        <w:t>La phase de conception et d’implémentation nous a permis de renforcer nos compétences en programmation embarquée, en traitement de signaux capteurs, et en intégration de modules de communication. Les tests effectués ont confirmé que le système répond pleinement aux objectifs fixés : précision, rapidité et stabilité.</w:t>
      </w:r>
    </w:p>
    <w:p w14:paraId="01BA16F6" w14:textId="77777777" w:rsidR="003A757C" w:rsidRPr="003A757C" w:rsidRDefault="003A757C" w:rsidP="003A757C">
      <w:pPr>
        <w:rPr>
          <w:rFonts w:asciiTheme="majorHAnsi" w:eastAsiaTheme="majorEastAsia" w:hAnsiTheme="majorHAnsi" w:cstheme="majorBidi"/>
          <w:b/>
          <w:bCs/>
          <w:color w:val="4F81BD" w:themeColor="accent1"/>
          <w:sz w:val="26"/>
          <w:szCs w:val="26"/>
          <w:lang w:val="fr-FR"/>
        </w:rPr>
      </w:pPr>
      <w:r w:rsidRPr="003A757C">
        <w:rPr>
          <w:lang w:val="fr-FR"/>
        </w:rPr>
        <w:t>Ce travail constitue une expérience concrète d’ingénierie, reliant la théorie à la pratique, et ouvre la voie à de futures améliorations telles</w:t>
      </w:r>
      <w:r w:rsidRPr="003A757C">
        <w:rPr>
          <w:rFonts w:asciiTheme="majorHAnsi" w:eastAsiaTheme="majorEastAsia" w:hAnsiTheme="majorHAnsi" w:cstheme="majorBidi"/>
          <w:b/>
          <w:bCs/>
          <w:color w:val="4F81BD" w:themeColor="accent1"/>
          <w:sz w:val="26"/>
          <w:szCs w:val="26"/>
          <w:lang w:val="fr-FR"/>
        </w:rPr>
        <w:t xml:space="preserve"> </w:t>
      </w:r>
      <w:r w:rsidRPr="003A757C">
        <w:rPr>
          <w:lang w:val="fr-FR"/>
        </w:rPr>
        <w:t>que :</w:t>
      </w:r>
    </w:p>
    <w:p w14:paraId="5B0F9F1A" w14:textId="77777777" w:rsidR="003A757C" w:rsidRPr="003A757C" w:rsidRDefault="003A757C" w:rsidP="003A757C">
      <w:pPr>
        <w:numPr>
          <w:ilvl w:val="0"/>
          <w:numId w:val="19"/>
        </w:numPr>
        <w:rPr>
          <w:rFonts w:asciiTheme="majorHAnsi" w:eastAsiaTheme="majorEastAsia" w:hAnsiTheme="majorHAnsi" w:cstheme="majorBidi"/>
          <w:b/>
          <w:bCs/>
          <w:color w:val="4F81BD" w:themeColor="accent1"/>
          <w:sz w:val="26"/>
          <w:szCs w:val="26"/>
          <w:lang w:val="fr-FR"/>
        </w:rPr>
      </w:pPr>
      <w:proofErr w:type="gramStart"/>
      <w:r w:rsidRPr="003A757C">
        <w:rPr>
          <w:lang w:val="fr-FR"/>
        </w:rPr>
        <w:t>l’intégration</w:t>
      </w:r>
      <w:proofErr w:type="gramEnd"/>
      <w:r w:rsidRPr="003A757C">
        <w:rPr>
          <w:lang w:val="fr-FR"/>
        </w:rPr>
        <w:t xml:space="preserve"> d’un affichage plus</w:t>
      </w:r>
      <w:r w:rsidRPr="003A757C">
        <w:rPr>
          <w:rFonts w:asciiTheme="majorHAnsi" w:eastAsiaTheme="majorEastAsia" w:hAnsiTheme="majorHAnsi" w:cstheme="majorBidi"/>
          <w:b/>
          <w:bCs/>
          <w:color w:val="4F81BD" w:themeColor="accent1"/>
          <w:sz w:val="26"/>
          <w:szCs w:val="26"/>
          <w:lang w:val="fr-FR"/>
        </w:rPr>
        <w:t xml:space="preserve"> </w:t>
      </w:r>
      <w:r w:rsidRPr="003A757C">
        <w:rPr>
          <w:lang w:val="fr-FR"/>
        </w:rPr>
        <w:t>ergonomique,</w:t>
      </w:r>
    </w:p>
    <w:p w14:paraId="01578A15" w14:textId="77777777" w:rsidR="003A757C" w:rsidRPr="003A757C" w:rsidRDefault="003A757C" w:rsidP="003A757C">
      <w:pPr>
        <w:numPr>
          <w:ilvl w:val="0"/>
          <w:numId w:val="19"/>
        </w:numPr>
        <w:rPr>
          <w:lang w:val="fr-FR"/>
        </w:rPr>
      </w:pPr>
      <w:proofErr w:type="gramStart"/>
      <w:r w:rsidRPr="003A757C">
        <w:rPr>
          <w:lang w:val="fr-FR"/>
        </w:rPr>
        <w:t>la</w:t>
      </w:r>
      <w:proofErr w:type="gramEnd"/>
      <w:r w:rsidRPr="003A757C">
        <w:rPr>
          <w:lang w:val="fr-FR"/>
        </w:rPr>
        <w:t xml:space="preserve"> communication sans fil avec un smartphone,</w:t>
      </w:r>
    </w:p>
    <w:p w14:paraId="165905BF" w14:textId="77777777" w:rsidR="003A757C" w:rsidRPr="003A757C" w:rsidRDefault="003A757C" w:rsidP="003A757C">
      <w:pPr>
        <w:numPr>
          <w:ilvl w:val="0"/>
          <w:numId w:val="19"/>
        </w:numPr>
        <w:rPr>
          <w:lang w:val="fr-FR"/>
        </w:rPr>
      </w:pPr>
      <w:proofErr w:type="gramStart"/>
      <w:r w:rsidRPr="003A757C">
        <w:rPr>
          <w:lang w:val="fr-FR"/>
        </w:rPr>
        <w:t>ou</w:t>
      </w:r>
      <w:proofErr w:type="gramEnd"/>
      <w:r w:rsidRPr="003A757C">
        <w:rPr>
          <w:lang w:val="fr-FR"/>
        </w:rPr>
        <w:t xml:space="preserve"> encore l’ajout d’une intelligence embarquée pour anticiper les situations à risque.</w:t>
      </w:r>
    </w:p>
    <w:p w14:paraId="703E3A1D" w14:textId="77777777" w:rsidR="003A757C" w:rsidRPr="003A757C" w:rsidRDefault="003A757C" w:rsidP="003A757C">
      <w:pPr>
        <w:rPr>
          <w:lang w:val="fr-FR"/>
        </w:rPr>
      </w:pPr>
      <w:r w:rsidRPr="003A757C">
        <w:rPr>
          <w:lang w:val="fr-FR"/>
        </w:rPr>
        <w:t>En conclusion, ce projet représente une étape importante dans notre formation d’ingénieurs, en illustrant notre capacité à concevoir une solution embarquée utile, innovante et adaptée au domaine automobile.</w:t>
      </w:r>
    </w:p>
    <w:p w14:paraId="67095E57" w14:textId="3ED1A49B" w:rsidR="00AA4ACF" w:rsidRPr="003A757C" w:rsidRDefault="00000000">
      <w:pPr>
        <w:rPr>
          <w:lang w:val="fr-FR"/>
        </w:rPr>
      </w:pPr>
      <w:r w:rsidRPr="003A757C">
        <w:rPr>
          <w:lang w:val="fr-FR"/>
        </w:rPr>
        <w:br/>
      </w:r>
    </w:p>
    <w:sectPr w:rsidR="00AA4ACF" w:rsidRPr="003A757C" w:rsidSect="006D52FF">
      <w:footerReference w:type="default" r:id="rId8"/>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5B826" w14:textId="77777777" w:rsidR="00040D38" w:rsidRDefault="00040D38" w:rsidP="006D52FF">
      <w:pPr>
        <w:spacing w:after="0" w:line="240" w:lineRule="auto"/>
      </w:pPr>
      <w:r>
        <w:separator/>
      </w:r>
    </w:p>
  </w:endnote>
  <w:endnote w:type="continuationSeparator" w:id="0">
    <w:p w14:paraId="42B65020" w14:textId="77777777" w:rsidR="00040D38" w:rsidRDefault="00040D38" w:rsidP="006D5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506917"/>
      <w:docPartObj>
        <w:docPartGallery w:val="Page Numbers (Bottom of Page)"/>
        <w:docPartUnique/>
      </w:docPartObj>
    </w:sdtPr>
    <w:sdtContent>
      <w:p w14:paraId="731C4639" w14:textId="7B268A6E" w:rsidR="006D52FF" w:rsidRDefault="006D52FF">
        <w:pPr>
          <w:pStyle w:val="Pieddepage"/>
        </w:pPr>
        <w:r>
          <w:rPr>
            <w:noProof/>
          </w:rPr>
          <mc:AlternateContent>
            <mc:Choice Requires="wps">
              <w:drawing>
                <wp:anchor distT="0" distB="0" distL="114300" distR="114300" simplePos="0" relativeHeight="251659264" behindDoc="0" locked="0" layoutInCell="0" allowOverlap="1" wp14:anchorId="5445B5C9" wp14:editId="1D64E7EF">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368300" cy="274320"/>
                  <wp:effectExtent l="9525" t="9525" r="12700" b="11430"/>
                  <wp:wrapNone/>
                  <wp:docPr id="1763186500" name="Rectangle : 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115BC626" w14:textId="77777777" w:rsidR="006D52FF" w:rsidRDefault="006D52FF">
                              <w:pPr>
                                <w:jc w:val="center"/>
                              </w:pPr>
                              <w:r>
                                <w:fldChar w:fldCharType="begin"/>
                              </w:r>
                              <w:r>
                                <w:instrText>PAGE    \* MERGEFORMAT</w:instrText>
                              </w:r>
                              <w: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45B5C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115BC626" w14:textId="77777777" w:rsidR="006D52FF" w:rsidRDefault="006D52FF">
                        <w:pPr>
                          <w:jc w:val="center"/>
                        </w:pPr>
                        <w:r>
                          <w:fldChar w:fldCharType="begin"/>
                        </w:r>
                        <w:r>
                          <w:instrText>PAGE    \* MERGEFORMAT</w:instrText>
                        </w:r>
                        <w: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CE8AD" w14:textId="77777777" w:rsidR="00040D38" w:rsidRDefault="00040D38" w:rsidP="006D52FF">
      <w:pPr>
        <w:spacing w:after="0" w:line="240" w:lineRule="auto"/>
      </w:pPr>
      <w:r>
        <w:separator/>
      </w:r>
    </w:p>
  </w:footnote>
  <w:footnote w:type="continuationSeparator" w:id="0">
    <w:p w14:paraId="4EB2BCCD" w14:textId="77777777" w:rsidR="00040D38" w:rsidRDefault="00040D38" w:rsidP="006D5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BE5D98"/>
    <w:multiLevelType w:val="multilevel"/>
    <w:tmpl w:val="C8307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C2065"/>
    <w:multiLevelType w:val="multilevel"/>
    <w:tmpl w:val="037A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77A9B"/>
    <w:multiLevelType w:val="multilevel"/>
    <w:tmpl w:val="C28A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373D9"/>
    <w:multiLevelType w:val="multilevel"/>
    <w:tmpl w:val="139CA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E0FA7"/>
    <w:multiLevelType w:val="multilevel"/>
    <w:tmpl w:val="359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35BAA"/>
    <w:multiLevelType w:val="multilevel"/>
    <w:tmpl w:val="973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01671"/>
    <w:multiLevelType w:val="multilevel"/>
    <w:tmpl w:val="66C6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0493E"/>
    <w:multiLevelType w:val="multilevel"/>
    <w:tmpl w:val="31E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06DE3"/>
    <w:multiLevelType w:val="multilevel"/>
    <w:tmpl w:val="C9CA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22BF6"/>
    <w:multiLevelType w:val="multilevel"/>
    <w:tmpl w:val="6DC23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028181">
    <w:abstractNumId w:val="8"/>
  </w:num>
  <w:num w:numId="2" w16cid:durableId="244188390">
    <w:abstractNumId w:val="6"/>
  </w:num>
  <w:num w:numId="3" w16cid:durableId="408041481">
    <w:abstractNumId w:val="5"/>
  </w:num>
  <w:num w:numId="4" w16cid:durableId="1264724411">
    <w:abstractNumId w:val="4"/>
  </w:num>
  <w:num w:numId="5" w16cid:durableId="654653238">
    <w:abstractNumId w:val="7"/>
  </w:num>
  <w:num w:numId="6" w16cid:durableId="1242566869">
    <w:abstractNumId w:val="3"/>
  </w:num>
  <w:num w:numId="7" w16cid:durableId="904098435">
    <w:abstractNumId w:val="2"/>
  </w:num>
  <w:num w:numId="8" w16cid:durableId="1336154104">
    <w:abstractNumId w:val="1"/>
  </w:num>
  <w:num w:numId="9" w16cid:durableId="518854960">
    <w:abstractNumId w:val="0"/>
  </w:num>
  <w:num w:numId="10" w16cid:durableId="203371146">
    <w:abstractNumId w:val="13"/>
  </w:num>
  <w:num w:numId="11" w16cid:durableId="241523760">
    <w:abstractNumId w:val="14"/>
  </w:num>
  <w:num w:numId="12" w16cid:durableId="596715076">
    <w:abstractNumId w:val="16"/>
  </w:num>
  <w:num w:numId="13" w16cid:durableId="1021325495">
    <w:abstractNumId w:val="15"/>
  </w:num>
  <w:num w:numId="14" w16cid:durableId="1772386157">
    <w:abstractNumId w:val="18"/>
  </w:num>
  <w:num w:numId="15" w16cid:durableId="551776126">
    <w:abstractNumId w:val="17"/>
  </w:num>
  <w:num w:numId="16" w16cid:durableId="779953254">
    <w:abstractNumId w:val="9"/>
  </w:num>
  <w:num w:numId="17" w16cid:durableId="988292196">
    <w:abstractNumId w:val="12"/>
  </w:num>
  <w:num w:numId="18" w16cid:durableId="501745786">
    <w:abstractNumId w:val="10"/>
  </w:num>
  <w:num w:numId="19" w16cid:durableId="182869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38"/>
    <w:rsid w:val="0006063C"/>
    <w:rsid w:val="000A27F3"/>
    <w:rsid w:val="0015074B"/>
    <w:rsid w:val="001E0CD9"/>
    <w:rsid w:val="001F220E"/>
    <w:rsid w:val="0029639D"/>
    <w:rsid w:val="00310524"/>
    <w:rsid w:val="00326F90"/>
    <w:rsid w:val="0033566F"/>
    <w:rsid w:val="003A757C"/>
    <w:rsid w:val="006D52FF"/>
    <w:rsid w:val="007B27C4"/>
    <w:rsid w:val="009C0966"/>
    <w:rsid w:val="00AA1D8D"/>
    <w:rsid w:val="00AA4ACF"/>
    <w:rsid w:val="00B13E65"/>
    <w:rsid w:val="00B47730"/>
    <w:rsid w:val="00BB56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D56895"/>
  <w14:defaultImageDpi w14:val="300"/>
  <w15:docId w15:val="{1B216859-659E-4273-93A2-8E0771AC7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11</Pages>
  <Words>2138</Words>
  <Characters>11759</Characters>
  <Application>Microsoft Office Word</Application>
  <DocSecurity>0</DocSecurity>
  <Lines>97</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BITTA Anas</cp:lastModifiedBy>
  <cp:revision>2</cp:revision>
  <dcterms:created xsi:type="dcterms:W3CDTF">2013-12-23T23:15:00Z</dcterms:created>
  <dcterms:modified xsi:type="dcterms:W3CDTF">2025-10-09T21:27:00Z</dcterms:modified>
  <cp:category/>
</cp:coreProperties>
</file>