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F02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论文架构：70左右引用</w:t>
      </w:r>
    </w:p>
    <w:p w14:paraId="4BD446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绪论（选题背景意义，国内外研究现状，研究内容与章节安排）</w:t>
      </w:r>
    </w:p>
    <w:p w14:paraId="1C169D55">
      <w:pPr>
        <w:rPr>
          <w:rFonts w:hint="eastAsia"/>
          <w:lang w:val="en-US" w:eastAsia="zh-CN"/>
        </w:rPr>
      </w:pPr>
    </w:p>
    <w:p w14:paraId="0A5DA1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无人机系统建模（二阶动力学建模，图论）</w:t>
      </w:r>
    </w:p>
    <w:p w14:paraId="02B5CDB3">
      <w:pPr>
        <w:rPr>
          <w:rFonts w:hint="eastAsia"/>
          <w:lang w:val="en-US" w:eastAsia="zh-CN"/>
        </w:rPr>
      </w:pPr>
    </w:p>
    <w:p w14:paraId="312A9F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非全维位置量测条件下的无人机编队控制推导理论</w:t>
      </w:r>
    </w:p>
    <w:p w14:paraId="4F7A1763">
      <w:pPr>
        <w:rPr>
          <w:rFonts w:hint="eastAsia"/>
          <w:lang w:val="en-US" w:eastAsia="zh-CN"/>
        </w:rPr>
      </w:pPr>
    </w:p>
    <w:p w14:paraId="04C8F3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编队控制实验</w:t>
      </w:r>
    </w:p>
    <w:p w14:paraId="620FAF2F">
      <w:pPr>
        <w:rPr>
          <w:rFonts w:hint="eastAsia"/>
          <w:lang w:val="en-US" w:eastAsia="zh-CN"/>
        </w:rPr>
      </w:pPr>
    </w:p>
    <w:p w14:paraId="1834A917">
      <w:pPr>
        <w:rPr>
          <w:rFonts w:hint="eastAsia"/>
          <w:lang w:val="en-US" w:eastAsia="zh-CN"/>
        </w:rPr>
      </w:pPr>
    </w:p>
    <w:p w14:paraId="527857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无人机用于军事领域的各类场景</w:t>
      </w:r>
    </w:p>
    <w:p w14:paraId="630FF4B4">
      <w:pPr>
        <w:rPr>
          <w:rFonts w:hint="default"/>
          <w:lang w:val="en-US" w:eastAsia="zh-CN"/>
        </w:rPr>
      </w:pPr>
    </w:p>
    <w:p w14:paraId="466B63B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随着科技发展，无人机集群在</w:t>
      </w:r>
      <w:r>
        <w:rPr>
          <w:rFonts w:hint="eastAsia"/>
          <w:highlight w:val="yellow"/>
          <w:lang w:val="en-US" w:eastAsia="zh-CN"/>
        </w:rPr>
        <w:t>军事战争</w:t>
      </w:r>
      <w:r>
        <w:rPr>
          <w:rFonts w:hint="eastAsia"/>
          <w:lang w:val="en-US" w:eastAsia="zh-CN"/>
        </w:rPr>
        <w:t>、公共安全和商业领域应用愈发广泛，且现代军事战场逐渐呈现无人化、智能化、高实时响应、非完全信息博弈等特点，这些特点对战场胜负起关键作用。</w:t>
      </w:r>
    </w:p>
    <w:p w14:paraId="544F1B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曹子建,孙泽龙,闫国闯,傅妍芳,杨博,李秦洁,雷凯麟,高领航.基于强化学习的无人机集群对抗策略推演仿真[J].兵工学报,2023,44(S02):126-134</w:t>
      </w:r>
      <w:r>
        <w:rPr>
          <w:rFonts w:hint="eastAsia"/>
          <w:lang w:val="en-US" w:eastAsia="zh-CN"/>
        </w:rPr>
        <w:t>）</w:t>
      </w:r>
    </w:p>
    <w:p w14:paraId="566E1257">
      <w:pPr>
        <w:rPr>
          <w:rFonts w:hint="eastAsia"/>
          <w:lang w:val="en-US" w:eastAsia="zh-CN"/>
        </w:rPr>
      </w:pPr>
    </w:p>
    <w:p w14:paraId="0768447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单个微型无人机的能力相对较弱,需要无人机集群协同工作才能完成较复杂的任务</w:t>
      </w:r>
    </w:p>
    <w:p w14:paraId="49EC9E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（李实吉,胡谷雨,丁有伟.微型无人机集群低时延组网规划方法[J].控制与决策,2020,35(11):2696-2706）</w:t>
      </w:r>
    </w:p>
    <w:p w14:paraId="7E30AE71">
      <w:pPr>
        <w:rPr>
          <w:rFonts w:hint="eastAsia"/>
          <w:lang w:val="en-US" w:eastAsia="zh-CN"/>
        </w:rPr>
      </w:pPr>
    </w:p>
    <w:p w14:paraId="394E07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文献整理：综述性文献、摘要、大家在做什么</w:t>
      </w:r>
    </w:p>
    <w:p w14:paraId="5480674A">
      <w:pPr>
        <w:rPr>
          <w:rFonts w:hint="eastAsia"/>
          <w:lang w:val="en-US" w:eastAsia="zh-CN"/>
        </w:rPr>
      </w:pPr>
    </w:p>
    <w:p w14:paraId="60C810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A文献的优缺点</w:t>
      </w:r>
    </w:p>
    <w:p w14:paraId="1C8EB981">
      <w:pPr>
        <w:rPr>
          <w:rFonts w:hint="eastAsia"/>
          <w:lang w:val="en-US" w:eastAsia="zh-CN"/>
        </w:rPr>
      </w:pPr>
    </w:p>
    <w:p w14:paraId="2D1B0F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大量文献支撑</w:t>
      </w:r>
    </w:p>
    <w:p w14:paraId="1B8F4481">
      <w:pPr>
        <w:rPr>
          <w:rFonts w:hint="eastAsia"/>
          <w:lang w:val="en-US" w:eastAsia="zh-CN"/>
        </w:rPr>
      </w:pPr>
    </w:p>
    <w:p w14:paraId="4AFC3E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做了什么东西、提出了新的什么东西</w:t>
      </w:r>
    </w:p>
    <w:p w14:paraId="3D35B1A2">
      <w:pPr>
        <w:rPr>
          <w:rFonts w:hint="eastAsia"/>
          <w:lang w:val="en-US" w:eastAsia="zh-CN"/>
        </w:rPr>
      </w:pPr>
    </w:p>
    <w:p w14:paraId="5EE4C2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毕设：扎实基础 ROS gazabo</w:t>
      </w:r>
    </w:p>
    <w:p w14:paraId="7BCAED46">
      <w:pPr>
        <w:rPr>
          <w:rFonts w:hint="eastAsia"/>
          <w:lang w:val="en-US" w:eastAsia="zh-CN"/>
        </w:rPr>
      </w:pPr>
    </w:p>
    <w:p w14:paraId="6E9AC0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PPT 复现、方法的优缺点、1~2个月</w:t>
      </w:r>
    </w:p>
    <w:p w14:paraId="29C08E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设计→结果</w:t>
      </w:r>
    </w:p>
    <w:p w14:paraId="09CF9B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证明的核心</w:t>
      </w:r>
      <w:bookmarkStart w:id="0" w:name="_GoBack"/>
      <w:bookmarkEnd w:id="0"/>
    </w:p>
    <w:p w14:paraId="67D5FD00">
      <w:pPr>
        <w:rPr>
          <w:rFonts w:hint="eastAsia"/>
          <w:lang w:val="en-US" w:eastAsia="zh-CN"/>
        </w:rPr>
      </w:pPr>
    </w:p>
    <w:p w14:paraId="3D8A8C9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DD649D"/>
    <w:rsid w:val="0B1C57F7"/>
    <w:rsid w:val="1129097B"/>
    <w:rsid w:val="19FB6F0E"/>
    <w:rsid w:val="1A7B4AAD"/>
    <w:rsid w:val="1E5866DD"/>
    <w:rsid w:val="200F7270"/>
    <w:rsid w:val="20541126"/>
    <w:rsid w:val="22E04EF3"/>
    <w:rsid w:val="234B6811"/>
    <w:rsid w:val="25F47180"/>
    <w:rsid w:val="2C332105"/>
    <w:rsid w:val="2F34284F"/>
    <w:rsid w:val="2F5058DC"/>
    <w:rsid w:val="3196141C"/>
    <w:rsid w:val="31E46F33"/>
    <w:rsid w:val="31E71FBE"/>
    <w:rsid w:val="362A0594"/>
    <w:rsid w:val="466365A0"/>
    <w:rsid w:val="494F7E0F"/>
    <w:rsid w:val="4B015D61"/>
    <w:rsid w:val="4B9E1324"/>
    <w:rsid w:val="4C2A32BD"/>
    <w:rsid w:val="4D1A0DBB"/>
    <w:rsid w:val="522B3084"/>
    <w:rsid w:val="53486019"/>
    <w:rsid w:val="537D393E"/>
    <w:rsid w:val="53BA72E4"/>
    <w:rsid w:val="576A6D84"/>
    <w:rsid w:val="5ADA1C4D"/>
    <w:rsid w:val="5F4B39C3"/>
    <w:rsid w:val="607D5554"/>
    <w:rsid w:val="66D3630A"/>
    <w:rsid w:val="6BC93D43"/>
    <w:rsid w:val="6DB14A8F"/>
    <w:rsid w:val="6DFB2481"/>
    <w:rsid w:val="6E0B1CBC"/>
    <w:rsid w:val="713B6B53"/>
    <w:rsid w:val="73872590"/>
    <w:rsid w:val="768616E7"/>
    <w:rsid w:val="784E0F6B"/>
    <w:rsid w:val="7E8D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374</Words>
  <Characters>429</Characters>
  <Lines>0</Lines>
  <Paragraphs>0</Paragraphs>
  <TotalTime>17</TotalTime>
  <ScaleCrop>false</ScaleCrop>
  <LinksUpToDate>false</LinksUpToDate>
  <CharactersWithSpaces>431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2025-10-10T02:07:00Z</dcterms:created>
  <dc:creator>Acer</dc:creator>
  <cp:lastModifiedBy>羅</cp:lastModifiedBy>
  <dcterms:modified xsi:type="dcterms:W3CDTF">2025-10-10T07:26:27Z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eyJoZGlkIjoiNTgwOTg4ZmI3ZmM5MmQxMDFjY2NkNmU3MWFhY2EwOGQiLCJ1c2VySWQiOiIxMzczMTIzODA1In0=</vt:lpwstr>
  </property>
  <property fmtid="{D5CDD505-2E9C-101B-9397-08002B2CF9AE}" pid="4" name="ICV">
    <vt:lpwstr>BDB8B083F0134E29994E9F7D3F182D62_12</vt:lpwstr>
  </property>
</Properties>
</file>