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1 - Step 1: Run hello-world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98" w:dyaOrig="11561">
          <v:rect xmlns:o="urn:schemas-microsoft-com:office:office" xmlns:v="urn:schemas-microsoft-com:vml" id="rectole0000000000" style="width:564.900000pt;height:57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1 - Step 2: Docker images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40" w:dyaOrig="3219">
          <v:rect xmlns:o="urn:schemas-microsoft-com:office:office" xmlns:v="urn:schemas-microsoft-com:vml" id="rectole0000000001" style="width:577.000000pt;height:16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1 - Step 3: docker ps-a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60" w:dyaOrig="1640">
          <v:rect xmlns:o="urn:schemas-microsoft-com:office:office" xmlns:v="urn:schemas-microsoft-com:vml" id="rectole0000000002" style="width:738.000000pt;height:8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2: docker pull alpine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59" w:dyaOrig="4080">
          <v:rect xmlns:o="urn:schemas-microsoft-com:office:office" xmlns:v="urn:schemas-microsoft-com:vml" id="rectole0000000003" style="width:497.950000pt;height:20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2: docker images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00" w:dyaOrig="2055">
          <v:rect xmlns:o="urn:schemas-microsoft-com:office:office" xmlns:v="urn:schemas-microsoft-com:vml" id="rectole0000000004" style="width:540.000000pt;height:102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2: Docker run alpine ls -l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4" w:dyaOrig="5564">
          <v:rect xmlns:o="urn:schemas-microsoft-com:office:office" xmlns:v="urn:schemas-microsoft-com:vml" id="rectole0000000005" style="width:486.700000pt;height:27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2: docker run alpine echo "hello from alpine"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0" w:dyaOrig="1440">
          <v:rect xmlns:o="urn:schemas-microsoft-com:office:office" xmlns:v="urn:schemas-microsoft-com:vml" id="rectole0000000006" style="width:387.000000pt;height:72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2: docker run alpine /bin/sh, then docker run -it alpine /bin/sh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19" w:dyaOrig="2355">
          <v:rect xmlns:o="urn:schemas-microsoft-com:office:office" xmlns:v="urn:schemas-microsoft-com:vml" id="rectole0000000007" style="width:410.950000pt;height:117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2: docker ps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70" w:dyaOrig="2009">
          <v:rect xmlns:o="urn:schemas-microsoft-com:office:office" xmlns:v="urn:schemas-microsoft-com:vml" id="rectole0000000008" style="width:508.500000pt;height:100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2: docker ps -a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00" w:dyaOrig="2624">
          <v:rect xmlns:o="urn:schemas-microsoft-com:office:office" xmlns:v="urn:schemas-microsoft-com:vml" id="rectole0000000009" style="width:540.000000pt;height:13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2: multiple container commands: docker run -it alpine /bin/sh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00" w:dyaOrig="1995">
          <v:rect xmlns:o="urn:schemas-microsoft-com:office:office" xmlns:v="urn:schemas-microsoft-com:vml" id="rectole0000000010" style="width:540.000000pt;height:99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2: docker inscpect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00" w:dyaOrig="9480">
          <v:rect xmlns:o="urn:schemas-microsoft-com:office:office" xmlns:v="urn:schemas-microsoft-com:vml" id="rectole0000000011" style="width:540.000000pt;height:474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