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13" w:rsidRDefault="009F2395">
      <w:proofErr w:type="spellStart"/>
      <w:r>
        <w:t>Tolaesh</w:t>
      </w:r>
      <w:proofErr w:type="spellEnd"/>
      <w:r>
        <w:t xml:space="preserve"> </w:t>
      </w:r>
      <w:proofErr w:type="spellStart"/>
      <w:r>
        <w:t>Mengeste</w:t>
      </w:r>
      <w:proofErr w:type="spellEnd"/>
      <w:r>
        <w:t xml:space="preserve"> </w:t>
      </w:r>
    </w:p>
    <w:p w:rsidR="009F2395" w:rsidRDefault="009F2395"/>
    <w:p w:rsidR="009F2395" w:rsidRDefault="009F2395">
      <w:r>
        <w:t>CSS 422 Hard Ware</w:t>
      </w:r>
    </w:p>
    <w:p w:rsidR="009F2395" w:rsidRDefault="009F2395"/>
    <w:p w:rsidR="009F2395" w:rsidRDefault="009F2395"/>
    <w:p w:rsidR="009F2395" w:rsidRDefault="009F2395" w:rsidP="009F2395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F2395">
        <w:rPr>
          <w:rFonts w:ascii="Helvetica Neue" w:hAnsi="Helvetica Neue"/>
          <w:b/>
          <w:bCs/>
          <w:color w:val="2D3B45"/>
          <w:shd w:val="clear" w:color="auto" w:fill="FFFFFF"/>
        </w:rPr>
        <w:t>Q1. Convert the following 68K assembly language instructions to the machine codes. (2 points)</w:t>
      </w:r>
    </w:p>
    <w:p w:rsidR="006E37A1" w:rsidRPr="009F2395" w:rsidRDefault="006E37A1" w:rsidP="009F2395"/>
    <w:p w:rsidR="009F2395" w:rsidRDefault="009F2395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 w:rsidRPr="009F2395">
        <w:rPr>
          <w:rFonts w:ascii="Helvetica Neue" w:hAnsi="Helvetica Neue"/>
          <w:color w:val="2D3B45"/>
          <w:shd w:val="clear" w:color="auto" w:fill="FFFFFF"/>
        </w:rPr>
        <w:t>1) MOVE.W        D</w:t>
      </w:r>
      <w:r w:rsidRPr="009F2395">
        <w:rPr>
          <w:rFonts w:ascii="Helvetica Neue" w:hAnsi="Helvetica Neue"/>
          <w:color w:val="2D3B45"/>
          <w:shd w:val="clear" w:color="auto" w:fill="FFFFFF"/>
        </w:rPr>
        <w:t>1, $</w:t>
      </w:r>
      <w:r w:rsidRPr="009F2395">
        <w:rPr>
          <w:rFonts w:ascii="Helvetica Neue" w:hAnsi="Helvetica Neue"/>
          <w:color w:val="2D3B45"/>
          <w:shd w:val="clear" w:color="auto" w:fill="FFFFFF"/>
        </w:rPr>
        <w:t>0000A000</w:t>
      </w:r>
      <w:r w:rsidR="00892E95">
        <w:rPr>
          <w:rFonts w:ascii="Helvetica Neue" w:hAnsi="Helvetica Neue"/>
          <w:color w:val="2D3B45"/>
          <w:shd w:val="clear" w:color="auto" w:fill="FFFFFF"/>
        </w:rPr>
        <w:tab/>
      </w:r>
    </w:p>
    <w:p w:rsidR="00892E95" w:rsidRDefault="00892E95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p w:rsidR="00892E95" w:rsidRDefault="00892E95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 w:rsidR="00EF5A44">
        <w:rPr>
          <w:rFonts w:ascii="Helvetica Neue" w:hAnsi="Helvetica Neue"/>
          <w:color w:val="2D3B45"/>
          <w:shd w:val="clear" w:color="auto" w:fill="FFFFFF"/>
        </w:rPr>
        <w:t xml:space="preserve">Size is byte </w:t>
      </w:r>
      <w:r>
        <w:rPr>
          <w:rFonts w:ascii="Helvetica Neue" w:hAnsi="Helvetica Neue"/>
          <w:color w:val="2D3B45"/>
          <w:shd w:val="clear" w:color="auto" w:fill="FFFFFF"/>
        </w:rPr>
        <w:t xml:space="preserve">     =</w:t>
      </w:r>
      <w:r w:rsidRPr="00AE3310">
        <w:rPr>
          <w:rFonts w:ascii="Helvetica Neue" w:hAnsi="Helvetica Neue"/>
          <w:b/>
          <w:color w:val="2D3B45"/>
          <w:shd w:val="clear" w:color="auto" w:fill="FFFFFF"/>
        </w:rPr>
        <w:t xml:space="preserve"> </w:t>
      </w:r>
      <w:r w:rsidR="00EF5A44" w:rsidRPr="00AE3310">
        <w:rPr>
          <w:rFonts w:ascii="Helvetica Neue" w:hAnsi="Helvetica Neue"/>
          <w:b/>
          <w:color w:val="2D3B45"/>
          <w:shd w:val="clear" w:color="auto" w:fill="FFFFFF"/>
        </w:rPr>
        <w:t>0011</w:t>
      </w:r>
    </w:p>
    <w:p w:rsidR="00892E95" w:rsidRDefault="00EF5A44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 w:rsidR="00892E95">
        <w:rPr>
          <w:rFonts w:ascii="Helvetica Neue" w:hAnsi="Helvetica Neue"/>
          <w:color w:val="2D3B45"/>
          <w:shd w:val="clear" w:color="auto" w:fill="FFFFFF"/>
        </w:rPr>
        <w:t xml:space="preserve">Destination is  </w:t>
      </w:r>
      <w:r w:rsidR="00892E95" w:rsidRPr="009F2395">
        <w:rPr>
          <w:rFonts w:ascii="Helvetica Neue" w:hAnsi="Helvetica Neue"/>
          <w:color w:val="2D3B45"/>
          <w:shd w:val="clear" w:color="auto" w:fill="FFFFFF"/>
        </w:rPr>
        <w:t> </w:t>
      </w:r>
      <w:r w:rsidR="00892E95" w:rsidRPr="00EF5A44">
        <w:rPr>
          <w:rFonts w:ascii="Helvetica Neue" w:hAnsi="Helvetica Neue"/>
          <w:b/>
          <w:color w:val="2D3B45"/>
          <w:shd w:val="clear" w:color="auto" w:fill="FFFFFF"/>
        </w:rPr>
        <w:t>$0000A000</w:t>
      </w:r>
    </w:p>
    <w:p w:rsidR="00892E95" w:rsidRDefault="00892E95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 w:rsidR="00EF5A44"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Register for destination     </w:t>
      </w:r>
      <w:r w:rsidRPr="0099204B">
        <w:rPr>
          <w:rFonts w:ascii="Helvetica Neue" w:hAnsi="Helvetica Neue"/>
          <w:color w:val="00B050"/>
          <w:shd w:val="clear" w:color="auto" w:fill="FFFFFF"/>
        </w:rPr>
        <w:t xml:space="preserve"> 000</w:t>
      </w:r>
    </w:p>
    <w:p w:rsidR="00892E95" w:rsidRDefault="00892E95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 w:rsidR="00EF5A44"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Mode for destination      </w:t>
      </w:r>
      <w:r w:rsidR="00EF5A44">
        <w:rPr>
          <w:rFonts w:ascii="Helvetica Neue" w:hAnsi="Helvetica Neue"/>
          <w:color w:val="2D3B45"/>
          <w:shd w:val="clear" w:color="auto" w:fill="FFFFFF"/>
        </w:rPr>
        <w:t xml:space="preserve">   </w:t>
      </w:r>
      <w:r w:rsidR="00EF5A44" w:rsidRPr="0099204B">
        <w:rPr>
          <w:rFonts w:ascii="Helvetica Neue" w:hAnsi="Helvetica Neue"/>
          <w:color w:val="FF0000"/>
          <w:shd w:val="clear" w:color="auto" w:fill="FFFFFF"/>
        </w:rPr>
        <w:t xml:space="preserve"> 111</w:t>
      </w:r>
    </w:p>
    <w:p w:rsidR="00EF5A44" w:rsidRDefault="00EF5A44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b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Source is </w:t>
      </w:r>
      <w:r w:rsidRPr="00EF5A44">
        <w:rPr>
          <w:rFonts w:ascii="Helvetica Neue" w:hAnsi="Helvetica Neue"/>
          <w:b/>
          <w:color w:val="2D3B45"/>
          <w:shd w:val="clear" w:color="auto" w:fill="FFFFFF"/>
        </w:rPr>
        <w:t>D</w:t>
      </w:r>
      <w:r w:rsidRPr="00EF5A44">
        <w:rPr>
          <w:rFonts w:ascii="Helvetica Neue" w:hAnsi="Helvetica Neue"/>
          <w:b/>
          <w:color w:val="2D3B45"/>
          <w:shd w:val="clear" w:color="auto" w:fill="FFFFFF"/>
        </w:rPr>
        <w:t>1</w:t>
      </w:r>
    </w:p>
    <w:p w:rsidR="00EF5A44" w:rsidRDefault="00EF5A44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 w:rsidRPr="00EF5A44">
        <w:rPr>
          <w:rFonts w:ascii="Helvetica Neue" w:hAnsi="Helvetica Neue"/>
          <w:color w:val="2D3B45"/>
          <w:shd w:val="clear" w:color="auto" w:fill="FFFFFF"/>
        </w:rPr>
        <w:t xml:space="preserve">Registration </w:t>
      </w:r>
      <w:r>
        <w:rPr>
          <w:rFonts w:ascii="Helvetica Neue" w:hAnsi="Helvetica Neue"/>
          <w:color w:val="2D3B45"/>
          <w:shd w:val="clear" w:color="auto" w:fill="FFFFFF"/>
        </w:rPr>
        <w:t>for source        001</w:t>
      </w:r>
    </w:p>
    <w:p w:rsidR="00EF5A44" w:rsidRDefault="00EF5A44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Mode for source.                </w:t>
      </w:r>
      <w:r w:rsidRPr="0099204B">
        <w:rPr>
          <w:rFonts w:ascii="Helvetica Neue" w:hAnsi="Helvetica Neue"/>
          <w:color w:val="0070C0"/>
          <w:shd w:val="clear" w:color="auto" w:fill="FFFFFF"/>
        </w:rPr>
        <w:t xml:space="preserve"> 000</w:t>
      </w: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EF5A44" w:rsidRDefault="00EF5A44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  </w:t>
      </w:r>
      <w:r w:rsidR="00AE3310"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Therefore, together we will have </w:t>
      </w:r>
    </w:p>
    <w:p w:rsidR="00EF5A44" w:rsidRDefault="00EF5A44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tbl>
      <w:tblPr>
        <w:tblStyle w:val="TableGrid"/>
        <w:tblW w:w="0" w:type="auto"/>
        <w:tblInd w:w="872" w:type="dxa"/>
        <w:tblLayout w:type="fixed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769"/>
        <w:gridCol w:w="720"/>
        <w:gridCol w:w="720"/>
        <w:gridCol w:w="993"/>
      </w:tblGrid>
      <w:tr w:rsidR="0099204B" w:rsidTr="00AE3310">
        <w:tc>
          <w:tcPr>
            <w:tcW w:w="350" w:type="dxa"/>
          </w:tcPr>
          <w:p w:rsidR="0099204B" w:rsidRPr="00EF5A44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99204B" w:rsidRPr="00EF5A44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99204B" w:rsidRPr="00EF5A44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350" w:type="dxa"/>
          </w:tcPr>
          <w:p w:rsidR="0099204B" w:rsidRPr="00EF5A44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769" w:type="dxa"/>
          </w:tcPr>
          <w:p w:rsidR="0099204B" w:rsidRPr="00EF5A44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B050"/>
                <w:shd w:val="clear" w:color="auto" w:fill="FFFFFF"/>
              </w:rPr>
            </w:pPr>
            <w:r>
              <w:rPr>
                <w:rFonts w:ascii="Helvetica Neue" w:hAnsi="Helvetica Neue"/>
                <w:color w:val="00B050"/>
                <w:shd w:val="clear" w:color="auto" w:fill="FFFFFF"/>
              </w:rPr>
              <w:t>000</w:t>
            </w:r>
          </w:p>
        </w:tc>
        <w:tc>
          <w:tcPr>
            <w:tcW w:w="720" w:type="dxa"/>
          </w:tcPr>
          <w:p w:rsidR="0099204B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99204B">
              <w:rPr>
                <w:rFonts w:ascii="Helvetica Neue" w:hAnsi="Helvetica Neue"/>
                <w:color w:val="FF0000"/>
                <w:shd w:val="clear" w:color="auto" w:fill="FFFFFF"/>
              </w:rPr>
              <w:t>111</w:t>
            </w:r>
          </w:p>
        </w:tc>
        <w:tc>
          <w:tcPr>
            <w:tcW w:w="720" w:type="dxa"/>
          </w:tcPr>
          <w:p w:rsidR="0099204B" w:rsidRPr="0099204B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70C0"/>
                <w:shd w:val="clear" w:color="auto" w:fill="FFFFFF"/>
              </w:rPr>
            </w:pPr>
            <w:r w:rsidRPr="0099204B">
              <w:rPr>
                <w:rFonts w:ascii="Helvetica Neue" w:hAnsi="Helvetica Neue"/>
                <w:color w:val="0070C0"/>
                <w:shd w:val="clear" w:color="auto" w:fill="FFFFFF"/>
              </w:rPr>
              <w:t>000</w:t>
            </w:r>
          </w:p>
        </w:tc>
        <w:tc>
          <w:tcPr>
            <w:tcW w:w="993" w:type="dxa"/>
          </w:tcPr>
          <w:p w:rsidR="0099204B" w:rsidRDefault="0099204B" w:rsidP="00892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001</w:t>
            </w:r>
          </w:p>
        </w:tc>
      </w:tr>
    </w:tbl>
    <w:p w:rsidR="00AE3310" w:rsidRDefault="00AE3310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p w:rsidR="00EF5A44" w:rsidRPr="00AE3310" w:rsidRDefault="00AE3310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 w:rsidR="0099204B">
        <w:rPr>
          <w:rFonts w:ascii="Helvetica Neue" w:hAnsi="Helvetica Neue"/>
          <w:color w:val="2D3B45"/>
          <w:shd w:val="clear" w:color="auto" w:fill="FFFFFF"/>
        </w:rPr>
        <w:t xml:space="preserve">When we change to </w:t>
      </w:r>
      <w:r>
        <w:rPr>
          <w:rFonts w:ascii="Helvetica Neue" w:hAnsi="Helvetica Neue"/>
          <w:color w:val="2D3B45"/>
          <w:shd w:val="clear" w:color="auto" w:fill="FFFFFF"/>
        </w:rPr>
        <w:t xml:space="preserve">Hexadecimal number, we get </w:t>
      </w:r>
      <w:r w:rsidRPr="00AE3310">
        <w:rPr>
          <w:rFonts w:ascii="Helvetica Neue" w:hAnsi="Helvetica Neue"/>
          <w:b/>
          <w:color w:val="2D3B45"/>
          <w:shd w:val="clear" w:color="auto" w:fill="FFFFFF"/>
        </w:rPr>
        <w:t>33C1</w:t>
      </w:r>
    </w:p>
    <w:p w:rsidR="00AE3310" w:rsidRDefault="00AE3310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The destination address is </w:t>
      </w:r>
      <w:r w:rsidRPr="00AE3310">
        <w:rPr>
          <w:rFonts w:ascii="Helvetica Neue" w:hAnsi="Helvetica Neue"/>
          <w:b/>
          <w:color w:val="2D3B45"/>
          <w:u w:val="single"/>
          <w:shd w:val="clear" w:color="auto" w:fill="FFFFFF"/>
        </w:rPr>
        <w:t>33</w:t>
      </w:r>
      <w:r w:rsidRPr="00AE3310">
        <w:rPr>
          <w:rFonts w:ascii="Helvetica Neue" w:hAnsi="Helvetica Neue"/>
          <w:b/>
          <w:color w:val="2D3B45"/>
          <w:u w:val="single"/>
          <w:shd w:val="clear" w:color="auto" w:fill="FFFFFF"/>
        </w:rPr>
        <w:t>C1</w:t>
      </w:r>
      <w:r w:rsidRPr="00AE3310">
        <w:rPr>
          <w:rFonts w:ascii="Helvetica Neue" w:hAnsi="Helvetica Neue"/>
          <w:b/>
          <w:color w:val="2D3B45"/>
          <w:u w:val="single"/>
          <w:shd w:val="clear" w:color="auto" w:fill="FFFFFF"/>
        </w:rPr>
        <w:t xml:space="preserve">   </w:t>
      </w:r>
      <w:r w:rsidRPr="00AE3310">
        <w:rPr>
          <w:rFonts w:ascii="Helvetica Neue" w:hAnsi="Helvetica Neue"/>
          <w:b/>
          <w:color w:val="2D3B45"/>
          <w:u w:val="single"/>
          <w:shd w:val="clear" w:color="auto" w:fill="FFFFFF"/>
        </w:rPr>
        <w:t>0000A000</w:t>
      </w:r>
    </w:p>
    <w:p w:rsidR="00AE3310" w:rsidRDefault="00AE3310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p w:rsidR="00EF5A44" w:rsidRPr="009F2395" w:rsidRDefault="00EF5A44" w:rsidP="00892E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</w:pPr>
    </w:p>
    <w:p w:rsidR="009F2395" w:rsidRDefault="009F2395" w:rsidP="00AE33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2) MOVE.B        $42A7, (A</w:t>
      </w:r>
      <w:r w:rsidR="00AE3310">
        <w:rPr>
          <w:rFonts w:ascii="Helvetica Neue" w:hAnsi="Helvetica Neue"/>
          <w:color w:val="2D3B45"/>
        </w:rPr>
        <w:t>1) +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Size is byte      = </w:t>
      </w:r>
      <w:r w:rsidRPr="00AE3310">
        <w:rPr>
          <w:rFonts w:ascii="Helvetica Neue" w:hAnsi="Helvetica Neue"/>
          <w:b/>
          <w:color w:val="2D3B45"/>
          <w:shd w:val="clear" w:color="auto" w:fill="FFFFFF"/>
        </w:rPr>
        <w:t>0011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Destination </w:t>
      </w:r>
      <w:r w:rsidR="00836C02">
        <w:rPr>
          <w:rFonts w:ascii="Helvetica Neue" w:hAnsi="Helvetica Neue"/>
          <w:color w:val="2D3B45"/>
          <w:shd w:val="clear" w:color="auto" w:fill="FFFFFF"/>
        </w:rPr>
        <w:t>is (</w:t>
      </w:r>
      <w:r w:rsidRPr="00AE3310">
        <w:rPr>
          <w:rFonts w:ascii="Helvetica Neue" w:hAnsi="Helvetica Neue"/>
          <w:b/>
          <w:color w:val="2D3B45"/>
        </w:rPr>
        <w:t>A</w:t>
      </w:r>
      <w:proofErr w:type="gramStart"/>
      <w:r w:rsidRPr="00AE3310">
        <w:rPr>
          <w:rFonts w:ascii="Helvetica Neue" w:hAnsi="Helvetica Neue"/>
          <w:b/>
          <w:color w:val="2D3B45"/>
        </w:rPr>
        <w:t>1)+</w:t>
      </w:r>
      <w:proofErr w:type="gramEnd"/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Register for destination     </w:t>
      </w:r>
      <w:r w:rsidRPr="0099204B">
        <w:rPr>
          <w:rFonts w:ascii="Helvetica Neue" w:hAnsi="Helvetica Neue"/>
          <w:color w:val="00B050"/>
          <w:shd w:val="clear" w:color="auto" w:fill="FFFFFF"/>
        </w:rPr>
        <w:t xml:space="preserve"> 00</w:t>
      </w:r>
      <w:r>
        <w:rPr>
          <w:rFonts w:ascii="Helvetica Neue" w:hAnsi="Helvetica Neue"/>
          <w:color w:val="00B050"/>
          <w:shd w:val="clear" w:color="auto" w:fill="FFFFFF"/>
        </w:rPr>
        <w:t>1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Mode for destination         </w:t>
      </w:r>
      <w:r w:rsidRPr="0099204B">
        <w:rPr>
          <w:rFonts w:ascii="Helvetica Neue" w:hAnsi="Helvetica Neue"/>
          <w:color w:val="FF0000"/>
          <w:shd w:val="clear" w:color="auto" w:fill="FFFFFF"/>
        </w:rPr>
        <w:t xml:space="preserve"> </w:t>
      </w:r>
      <w:r>
        <w:rPr>
          <w:rFonts w:ascii="Helvetica Neue" w:hAnsi="Helvetica Neue"/>
          <w:color w:val="FF0000"/>
          <w:shd w:val="clear" w:color="auto" w:fill="FFFFFF"/>
        </w:rPr>
        <w:t>0</w:t>
      </w:r>
      <w:r w:rsidRPr="0099204B">
        <w:rPr>
          <w:rFonts w:ascii="Helvetica Neue" w:hAnsi="Helvetica Neue"/>
          <w:color w:val="FF0000"/>
          <w:shd w:val="clear" w:color="auto" w:fill="FFFFFF"/>
        </w:rPr>
        <w:t>11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b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Source is </w:t>
      </w:r>
      <w:r w:rsidRPr="00AE3310">
        <w:rPr>
          <w:rFonts w:ascii="Helvetica Neue" w:hAnsi="Helvetica Neue"/>
          <w:b/>
          <w:color w:val="2D3B45"/>
        </w:rPr>
        <w:t>$42A7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 w:rsidRPr="00EF5A44">
        <w:rPr>
          <w:rFonts w:ascii="Helvetica Neue" w:hAnsi="Helvetica Neue"/>
          <w:color w:val="2D3B45"/>
          <w:shd w:val="clear" w:color="auto" w:fill="FFFFFF"/>
        </w:rPr>
        <w:t xml:space="preserve">Registration </w:t>
      </w:r>
      <w:r>
        <w:rPr>
          <w:rFonts w:ascii="Helvetica Neue" w:hAnsi="Helvetica Neue"/>
          <w:color w:val="2D3B45"/>
          <w:shd w:val="clear" w:color="auto" w:fill="FFFFFF"/>
        </w:rPr>
        <w:t>for source        00</w:t>
      </w:r>
      <w:r>
        <w:rPr>
          <w:rFonts w:ascii="Helvetica Neue" w:hAnsi="Helvetica Neue"/>
          <w:color w:val="2D3B45"/>
          <w:shd w:val="clear" w:color="auto" w:fill="FFFFFF"/>
        </w:rPr>
        <w:t>0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Mode for source.                </w:t>
      </w:r>
      <w:r w:rsidRPr="0099204B">
        <w:rPr>
          <w:rFonts w:ascii="Helvetica Neue" w:hAnsi="Helvetica Neue"/>
          <w:color w:val="0070C0"/>
          <w:shd w:val="clear" w:color="auto" w:fill="FFFFFF"/>
        </w:rPr>
        <w:t xml:space="preserve"> </w:t>
      </w:r>
      <w:r>
        <w:rPr>
          <w:rFonts w:ascii="Helvetica Neue" w:hAnsi="Helvetica Neue"/>
          <w:color w:val="0070C0"/>
          <w:shd w:val="clear" w:color="auto" w:fill="FFFFFF"/>
        </w:rPr>
        <w:t>111</w:t>
      </w: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  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Therefore, together we will have 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tbl>
      <w:tblPr>
        <w:tblStyle w:val="TableGrid"/>
        <w:tblW w:w="0" w:type="auto"/>
        <w:tblInd w:w="778" w:type="dxa"/>
        <w:tblLayout w:type="fixed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769"/>
        <w:gridCol w:w="720"/>
        <w:gridCol w:w="720"/>
        <w:gridCol w:w="993"/>
      </w:tblGrid>
      <w:tr w:rsidR="00AE3310" w:rsidTr="00AE3310">
        <w:tc>
          <w:tcPr>
            <w:tcW w:w="350" w:type="dxa"/>
          </w:tcPr>
          <w:p w:rsidR="00AE3310" w:rsidRPr="00EF5A44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AE3310" w:rsidRPr="00EF5A44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AE3310" w:rsidRPr="00EF5A44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350" w:type="dxa"/>
          </w:tcPr>
          <w:p w:rsidR="00AE3310" w:rsidRPr="00EF5A44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769" w:type="dxa"/>
          </w:tcPr>
          <w:p w:rsidR="00AE3310" w:rsidRPr="00EF5A44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B050"/>
                <w:shd w:val="clear" w:color="auto" w:fill="FFFFFF"/>
              </w:rPr>
            </w:pPr>
            <w:r>
              <w:rPr>
                <w:rFonts w:ascii="Helvetica Neue" w:hAnsi="Helvetica Neue"/>
                <w:color w:val="00B050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00B050"/>
                <w:shd w:val="clear" w:color="auto" w:fill="FFFFFF"/>
              </w:rPr>
              <w:t>1</w:t>
            </w:r>
          </w:p>
        </w:tc>
        <w:tc>
          <w:tcPr>
            <w:tcW w:w="720" w:type="dxa"/>
          </w:tcPr>
          <w:p w:rsidR="00AE3310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FF0000"/>
                <w:shd w:val="clear" w:color="auto" w:fill="FFFFFF"/>
              </w:rPr>
              <w:t>0</w:t>
            </w:r>
            <w:r w:rsidRPr="0099204B">
              <w:rPr>
                <w:rFonts w:ascii="Helvetica Neue" w:hAnsi="Helvetica Neue"/>
                <w:color w:val="FF0000"/>
                <w:shd w:val="clear" w:color="auto" w:fill="FFFFFF"/>
              </w:rPr>
              <w:t>11</w:t>
            </w:r>
          </w:p>
        </w:tc>
        <w:tc>
          <w:tcPr>
            <w:tcW w:w="720" w:type="dxa"/>
          </w:tcPr>
          <w:p w:rsidR="00AE3310" w:rsidRPr="0099204B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70C0"/>
                <w:shd w:val="clear" w:color="auto" w:fill="FFFFFF"/>
              </w:rPr>
            </w:pPr>
            <w:r>
              <w:rPr>
                <w:rFonts w:ascii="Helvetica Neue" w:hAnsi="Helvetica Neue"/>
                <w:color w:val="0070C0"/>
                <w:shd w:val="clear" w:color="auto" w:fill="FFFFFF"/>
              </w:rPr>
              <w:t>111</w:t>
            </w:r>
          </w:p>
        </w:tc>
        <w:tc>
          <w:tcPr>
            <w:tcW w:w="993" w:type="dxa"/>
          </w:tcPr>
          <w:p w:rsidR="00AE3310" w:rsidRDefault="00AE3310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</w:p>
        </w:tc>
      </w:tr>
    </w:tbl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AE3310" w:rsidRP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When we change to Hexadecimal </w:t>
      </w:r>
      <w:r>
        <w:rPr>
          <w:rFonts w:ascii="Helvetica Neue" w:hAnsi="Helvetica Neue"/>
          <w:color w:val="2D3B45"/>
          <w:shd w:val="clear" w:color="auto" w:fill="FFFFFF"/>
        </w:rPr>
        <w:t>number,</w:t>
      </w:r>
      <w:r>
        <w:rPr>
          <w:rFonts w:ascii="Helvetica Neue" w:hAnsi="Helvetica Neue"/>
          <w:color w:val="2D3B45"/>
          <w:shd w:val="clear" w:color="auto" w:fill="FFFFFF"/>
        </w:rPr>
        <w:t xml:space="preserve"> we get </w:t>
      </w:r>
      <w:r>
        <w:rPr>
          <w:rFonts w:ascii="Helvetica Neue" w:hAnsi="Helvetica Neue"/>
          <w:b/>
          <w:color w:val="2D3B45"/>
          <w:shd w:val="clear" w:color="auto" w:fill="FFFFFF"/>
        </w:rPr>
        <w:t>12F8</w:t>
      </w:r>
    </w:p>
    <w:p w:rsidR="00AE3310" w:rsidRDefault="00AE3310" w:rsidP="00AE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The destination address is </w:t>
      </w:r>
      <w:r w:rsidRPr="00AE3310">
        <w:rPr>
          <w:rFonts w:ascii="Helvetica Neue" w:hAnsi="Helvetica Neue"/>
          <w:b/>
          <w:color w:val="2D3B45"/>
          <w:u w:val="single"/>
          <w:shd w:val="clear" w:color="auto" w:fill="FFFFFF"/>
        </w:rPr>
        <w:t>12F8</w:t>
      </w:r>
      <w:r w:rsidRPr="00AE3310">
        <w:rPr>
          <w:rFonts w:ascii="Helvetica Neue" w:hAnsi="Helvetica Neue"/>
          <w:b/>
          <w:color w:val="2D3B45"/>
          <w:u w:val="single"/>
          <w:shd w:val="clear" w:color="auto" w:fill="FFFFFF"/>
        </w:rPr>
        <w:t xml:space="preserve">   </w:t>
      </w:r>
      <w:r w:rsidRPr="00AE3310">
        <w:rPr>
          <w:rFonts w:ascii="Helvetica Neue" w:hAnsi="Helvetica Neue"/>
          <w:b/>
          <w:color w:val="2D3B45"/>
          <w:u w:val="single"/>
        </w:rPr>
        <w:t>$42A7</w:t>
      </w:r>
    </w:p>
    <w:p w:rsidR="009F2395" w:rsidRDefault="009F2395" w:rsidP="009F239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:rsidR="00847699" w:rsidRDefault="00847699" w:rsidP="009F2395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 Neue" w:hAnsi="Helvetica Neue"/>
          <w:color w:val="2D3B45"/>
        </w:rPr>
      </w:pPr>
    </w:p>
    <w:p w:rsidR="00847699" w:rsidRDefault="00847699" w:rsidP="009F2395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 Neue" w:hAnsi="Helvetica Neue"/>
          <w:color w:val="2D3B45"/>
        </w:rPr>
      </w:pPr>
    </w:p>
    <w:p w:rsidR="009F2395" w:rsidRDefault="009F2395" w:rsidP="008476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3) ADD.L            D7, D0</w:t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 xml:space="preserve">Opcode </w:t>
      </w:r>
      <w:r>
        <w:rPr>
          <w:rFonts w:ascii="Helvetica Neue" w:hAnsi="Helvetica Neue"/>
          <w:color w:val="2D3B45"/>
          <w:shd w:val="clear" w:color="auto" w:fill="FFFFFF"/>
        </w:rPr>
        <w:t xml:space="preserve">= </w:t>
      </w:r>
      <w:r>
        <w:rPr>
          <w:rFonts w:ascii="Helvetica Neue" w:hAnsi="Helvetica Neue"/>
          <w:b/>
          <w:color w:val="2D3B45"/>
          <w:shd w:val="clear" w:color="auto" w:fill="FFFFFF"/>
        </w:rPr>
        <w:t>110</w:t>
      </w:r>
      <w:r w:rsidRPr="00AE3310">
        <w:rPr>
          <w:rFonts w:ascii="Helvetica Neue" w:hAnsi="Helvetica Neue"/>
          <w:b/>
          <w:color w:val="2D3B45"/>
          <w:shd w:val="clear" w:color="auto" w:fill="FFFFFF"/>
        </w:rPr>
        <w:t>1</w:t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Destination </w:t>
      </w:r>
      <w:r>
        <w:rPr>
          <w:rFonts w:ascii="Helvetica Neue" w:hAnsi="Helvetica Neue"/>
          <w:color w:val="2D3B45"/>
          <w:shd w:val="clear" w:color="auto" w:fill="FFFFFF"/>
        </w:rPr>
        <w:t xml:space="preserve">is </w:t>
      </w:r>
      <w:r w:rsidRPr="00847699">
        <w:rPr>
          <w:rFonts w:ascii="Helvetica Neue" w:hAnsi="Helvetica Neue"/>
          <w:b/>
          <w:color w:val="2D3B45"/>
          <w:shd w:val="clear" w:color="auto" w:fill="FFFFFF"/>
        </w:rPr>
        <w:t>D</w:t>
      </w:r>
      <w:r w:rsidRPr="00847699">
        <w:rPr>
          <w:rFonts w:ascii="Helvetica Neue" w:hAnsi="Helvetica Neue"/>
          <w:b/>
          <w:color w:val="2D3B45"/>
        </w:rPr>
        <w:t>0</w:t>
      </w:r>
    </w:p>
    <w:p w:rsidR="00847699" w:rsidRP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00B050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Register for destination     </w:t>
      </w:r>
      <w:r w:rsidRPr="0099204B">
        <w:rPr>
          <w:rFonts w:ascii="Helvetica Neue" w:hAnsi="Helvetica Neue"/>
          <w:color w:val="00B050"/>
          <w:shd w:val="clear" w:color="auto" w:fill="FFFFFF"/>
        </w:rPr>
        <w:t xml:space="preserve"> 00</w:t>
      </w:r>
      <w:r>
        <w:rPr>
          <w:rFonts w:ascii="Helvetica Neue" w:hAnsi="Helvetica Neue"/>
          <w:color w:val="00B050"/>
          <w:shd w:val="clear" w:color="auto" w:fill="FFFFFF"/>
        </w:rPr>
        <w:t>0</w:t>
      </w:r>
    </w:p>
    <w:p w:rsidR="00836C02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proofErr w:type="spellStart"/>
      <w:r w:rsidR="00836C02">
        <w:rPr>
          <w:rFonts w:ascii="Helvetica Neue" w:hAnsi="Helvetica Neue"/>
          <w:color w:val="2D3B45"/>
          <w:shd w:val="clear" w:color="auto" w:fill="FFFFFF"/>
        </w:rPr>
        <w:t>Opmode</w:t>
      </w:r>
      <w:proofErr w:type="spellEnd"/>
      <w:r w:rsidR="00836C02">
        <w:rPr>
          <w:rFonts w:ascii="Helvetica Neue" w:hAnsi="Helvetica Neue"/>
          <w:color w:val="2D3B45"/>
          <w:shd w:val="clear" w:color="auto" w:fill="FFFFFF"/>
        </w:rPr>
        <w:t xml:space="preserve"> is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/>
          <w:color w:val="2D3B45"/>
          <w:shd w:val="clear" w:color="auto" w:fill="FFFFFF"/>
        </w:rPr>
        <w:t xml:space="preserve">     </w:t>
      </w:r>
    </w:p>
    <w:p w:rsidR="00847699" w:rsidRDefault="00836C02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FF0000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 w:rsidR="00847699">
        <w:rPr>
          <w:rFonts w:ascii="Helvetica Neue" w:hAnsi="Helvetica Neue"/>
          <w:color w:val="2D3B45"/>
          <w:shd w:val="clear" w:color="auto" w:fill="FFFFFF"/>
        </w:rPr>
        <w:t>&lt;</w:t>
      </w:r>
      <w:proofErr w:type="spellStart"/>
      <w:r w:rsidR="00847699">
        <w:rPr>
          <w:rFonts w:ascii="Helvetica Neue" w:hAnsi="Helvetica Neue"/>
          <w:color w:val="2D3B45"/>
          <w:shd w:val="clear" w:color="auto" w:fill="FFFFFF"/>
        </w:rPr>
        <w:t>ea</w:t>
      </w:r>
      <w:proofErr w:type="spellEnd"/>
      <w:r w:rsidR="00847699">
        <w:rPr>
          <w:rFonts w:ascii="Helvetica Neue" w:hAnsi="Helvetica Neue"/>
          <w:color w:val="2D3B45"/>
          <w:shd w:val="clear" w:color="auto" w:fill="FFFFFF"/>
        </w:rPr>
        <w:t>&gt; + D</w:t>
      </w:r>
      <w:r>
        <w:rPr>
          <w:rFonts w:ascii="Helvetica Neue" w:hAnsi="Helvetica Neue"/>
          <w:color w:val="2D3B45"/>
          <w:shd w:val="clear" w:color="auto" w:fill="FFFFFF"/>
        </w:rPr>
        <w:t>0 -&gt;D0</w:t>
      </w:r>
      <w:r w:rsidR="00847699">
        <w:rPr>
          <w:rFonts w:ascii="Helvetica Neue" w:hAnsi="Helvetica Neue"/>
          <w:color w:val="2D3B45"/>
          <w:shd w:val="clear" w:color="auto" w:fill="FFFFFF"/>
        </w:rPr>
        <w:t xml:space="preserve">   </w:t>
      </w:r>
      <w:r w:rsidR="00847699">
        <w:rPr>
          <w:rFonts w:ascii="Helvetica Neue" w:hAnsi="Helvetica Neue"/>
          <w:color w:val="2D3B45"/>
          <w:shd w:val="clear" w:color="auto" w:fill="FFFFFF"/>
        </w:rPr>
        <w:t xml:space="preserve">              </w:t>
      </w:r>
      <w:r w:rsidR="00847699" w:rsidRPr="0099204B">
        <w:rPr>
          <w:rFonts w:ascii="Helvetica Neue" w:hAnsi="Helvetica Neue"/>
          <w:color w:val="FF0000"/>
          <w:shd w:val="clear" w:color="auto" w:fill="FFFFFF"/>
        </w:rPr>
        <w:t xml:space="preserve"> </w:t>
      </w:r>
      <w:r w:rsidR="00847699">
        <w:rPr>
          <w:rFonts w:ascii="Helvetica Neue" w:hAnsi="Helvetica Neue"/>
          <w:color w:val="FF0000"/>
          <w:shd w:val="clear" w:color="auto" w:fill="FFFFFF"/>
        </w:rPr>
        <w:t>0</w:t>
      </w:r>
      <w:r w:rsidR="00847699" w:rsidRPr="0099204B">
        <w:rPr>
          <w:rFonts w:ascii="Helvetica Neue" w:hAnsi="Helvetica Neue"/>
          <w:color w:val="FF0000"/>
          <w:shd w:val="clear" w:color="auto" w:fill="FFFFFF"/>
        </w:rPr>
        <w:t>1</w:t>
      </w:r>
      <w:r w:rsidR="00847699">
        <w:rPr>
          <w:rFonts w:ascii="Helvetica Neue" w:hAnsi="Helvetica Neue"/>
          <w:color w:val="FF0000"/>
          <w:shd w:val="clear" w:color="auto" w:fill="FFFFFF"/>
        </w:rPr>
        <w:t>0</w:t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FF0000"/>
          <w:shd w:val="clear" w:color="auto" w:fill="FFFFFF"/>
        </w:rPr>
        <w:tab/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b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>Effective address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</w:rPr>
        <w:t>D7</w:t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 w:rsidRPr="00EF5A44">
        <w:rPr>
          <w:rFonts w:ascii="Helvetica Neue" w:hAnsi="Helvetica Neue"/>
          <w:color w:val="2D3B45"/>
          <w:shd w:val="clear" w:color="auto" w:fill="FFFFFF"/>
        </w:rPr>
        <w:t xml:space="preserve">Registration </w:t>
      </w:r>
      <w:r>
        <w:rPr>
          <w:rFonts w:ascii="Helvetica Neue" w:hAnsi="Helvetica Neue"/>
          <w:color w:val="2D3B45"/>
          <w:shd w:val="clear" w:color="auto" w:fill="FFFFFF"/>
        </w:rPr>
        <w:t xml:space="preserve">                 </w:t>
      </w:r>
      <w:r>
        <w:rPr>
          <w:rFonts w:ascii="Helvetica Neue" w:hAnsi="Helvetica Neue"/>
          <w:color w:val="2D3B45"/>
          <w:shd w:val="clear" w:color="auto" w:fill="FFFFFF"/>
        </w:rPr>
        <w:t xml:space="preserve">       000</w:t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Mode </w:t>
      </w:r>
      <w:r>
        <w:rPr>
          <w:rFonts w:ascii="Helvetica Neue" w:hAnsi="Helvetica Neue"/>
          <w:color w:val="2D3B45"/>
          <w:shd w:val="clear" w:color="auto" w:fill="FFFFFF"/>
        </w:rPr>
        <w:t xml:space="preserve">                  </w:t>
      </w:r>
      <w:r>
        <w:rPr>
          <w:rFonts w:ascii="Helvetica Neue" w:hAnsi="Helvetica Neue"/>
          <w:color w:val="2D3B45"/>
          <w:shd w:val="clear" w:color="auto" w:fill="FFFFFF"/>
        </w:rPr>
        <w:t xml:space="preserve">               </w:t>
      </w:r>
      <w:r w:rsidRPr="0099204B">
        <w:rPr>
          <w:rFonts w:ascii="Helvetica Neue" w:hAnsi="Helvetica Neue"/>
          <w:color w:val="0070C0"/>
          <w:shd w:val="clear" w:color="auto" w:fill="FFFFFF"/>
        </w:rPr>
        <w:t xml:space="preserve"> </w:t>
      </w:r>
      <w:r>
        <w:rPr>
          <w:rFonts w:ascii="Helvetica Neue" w:hAnsi="Helvetica Neue"/>
          <w:color w:val="0070C0"/>
          <w:shd w:val="clear" w:color="auto" w:fill="FFFFFF"/>
        </w:rPr>
        <w:t>111</w:t>
      </w: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  </w:t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Therefore, together we will have </w:t>
      </w:r>
    </w:p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tbl>
      <w:tblPr>
        <w:tblStyle w:val="TableGrid"/>
        <w:tblW w:w="0" w:type="auto"/>
        <w:tblInd w:w="778" w:type="dxa"/>
        <w:tblLayout w:type="fixed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769"/>
        <w:gridCol w:w="720"/>
        <w:gridCol w:w="720"/>
        <w:gridCol w:w="993"/>
      </w:tblGrid>
      <w:tr w:rsidR="00847699" w:rsidTr="00323DB6">
        <w:tc>
          <w:tcPr>
            <w:tcW w:w="350" w:type="dxa"/>
          </w:tcPr>
          <w:p w:rsidR="00847699" w:rsidRPr="00EF5A44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847699" w:rsidRPr="00EF5A44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847699" w:rsidRPr="00EF5A44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350" w:type="dxa"/>
          </w:tcPr>
          <w:p w:rsidR="00847699" w:rsidRPr="00EF5A44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769" w:type="dxa"/>
          </w:tcPr>
          <w:p w:rsidR="00847699" w:rsidRPr="00EF5A44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B050"/>
                <w:shd w:val="clear" w:color="auto" w:fill="FFFFFF"/>
              </w:rPr>
            </w:pPr>
            <w:r>
              <w:rPr>
                <w:rFonts w:ascii="Helvetica Neue" w:hAnsi="Helvetica Neue"/>
                <w:color w:val="00B050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00B050"/>
                <w:shd w:val="clear" w:color="auto" w:fill="FFFFFF"/>
              </w:rPr>
              <w:t>0</w:t>
            </w:r>
          </w:p>
        </w:tc>
        <w:tc>
          <w:tcPr>
            <w:tcW w:w="720" w:type="dxa"/>
          </w:tcPr>
          <w:p w:rsidR="00847699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FF0000"/>
                <w:shd w:val="clear" w:color="auto" w:fill="FFFFFF"/>
              </w:rPr>
              <w:t>0</w:t>
            </w:r>
            <w:r w:rsidRPr="0099204B">
              <w:rPr>
                <w:rFonts w:ascii="Helvetica Neue" w:hAnsi="Helvetica Neue"/>
                <w:color w:val="FF0000"/>
                <w:shd w:val="clear" w:color="auto" w:fill="FFFFFF"/>
              </w:rPr>
              <w:t>1</w:t>
            </w:r>
            <w:r>
              <w:rPr>
                <w:rFonts w:ascii="Helvetica Neue" w:hAnsi="Helvetica Neue"/>
                <w:color w:val="FF0000"/>
                <w:shd w:val="clear" w:color="auto" w:fill="FFFFFF"/>
              </w:rPr>
              <w:t>0</w:t>
            </w:r>
          </w:p>
        </w:tc>
        <w:tc>
          <w:tcPr>
            <w:tcW w:w="720" w:type="dxa"/>
          </w:tcPr>
          <w:p w:rsidR="00847699" w:rsidRPr="0099204B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70C0"/>
                <w:shd w:val="clear" w:color="auto" w:fill="FFFFFF"/>
              </w:rPr>
            </w:pPr>
            <w:r>
              <w:rPr>
                <w:rFonts w:ascii="Helvetica Neue" w:hAnsi="Helvetica Neue"/>
                <w:color w:val="0070C0"/>
                <w:shd w:val="clear" w:color="auto" w:fill="FFFFFF"/>
              </w:rPr>
              <w:t>111</w:t>
            </w:r>
          </w:p>
        </w:tc>
        <w:tc>
          <w:tcPr>
            <w:tcW w:w="993" w:type="dxa"/>
          </w:tcPr>
          <w:p w:rsidR="00847699" w:rsidRDefault="00847699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</w:t>
            </w:r>
          </w:p>
        </w:tc>
      </w:tr>
    </w:tbl>
    <w:p w:rsidR="00847699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847699" w:rsidRPr="00AE3310" w:rsidRDefault="00847699" w:rsidP="008476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When we change to Hexadecimal number, we get </w:t>
      </w:r>
      <w:r>
        <w:rPr>
          <w:rFonts w:ascii="Helvetica Neue" w:hAnsi="Helvetica Neue"/>
          <w:b/>
          <w:color w:val="2D3B45"/>
          <w:shd w:val="clear" w:color="auto" w:fill="FFFFFF"/>
        </w:rPr>
        <w:t>DO87</w:t>
      </w:r>
    </w:p>
    <w:p w:rsidR="009F2395" w:rsidRDefault="00847699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b/>
          <w:color w:val="2D3B45"/>
          <w:u w:val="single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There for the machine language is </w:t>
      </w:r>
      <w:r w:rsidR="00836C02" w:rsidRPr="00836C02">
        <w:rPr>
          <w:rFonts w:ascii="Helvetica Neue" w:hAnsi="Helvetica Neue"/>
          <w:b/>
          <w:color w:val="2D3B45"/>
          <w:u w:val="single"/>
          <w:shd w:val="clear" w:color="auto" w:fill="FFFFFF"/>
        </w:rPr>
        <w:t>DO87</w:t>
      </w:r>
    </w:p>
    <w:p w:rsidR="00836C02" w:rsidRP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p w:rsidR="009F2395" w:rsidRDefault="009F2395" w:rsidP="009F2395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4) MOVEA.L       D3, A0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Size is </w:t>
      </w:r>
      <w:r>
        <w:rPr>
          <w:rFonts w:ascii="Helvetica Neue" w:hAnsi="Helvetica Neue"/>
          <w:color w:val="2D3B45"/>
          <w:shd w:val="clear" w:color="auto" w:fill="FFFFFF"/>
        </w:rPr>
        <w:t>long</w:t>
      </w:r>
      <w:r>
        <w:rPr>
          <w:rFonts w:ascii="Helvetica Neue" w:hAnsi="Helvetica Neue"/>
          <w:color w:val="2D3B45"/>
          <w:shd w:val="clear" w:color="auto" w:fill="FFFFFF"/>
        </w:rPr>
        <w:t xml:space="preserve">      = </w:t>
      </w:r>
      <w:r w:rsidRPr="00AE3310">
        <w:rPr>
          <w:rFonts w:ascii="Helvetica Neue" w:hAnsi="Helvetica Neue"/>
          <w:b/>
          <w:color w:val="2D3B45"/>
          <w:shd w:val="clear" w:color="auto" w:fill="FFFFFF"/>
        </w:rPr>
        <w:t>001</w:t>
      </w:r>
      <w:r>
        <w:rPr>
          <w:rFonts w:ascii="Helvetica Neue" w:hAnsi="Helvetica Neue"/>
          <w:b/>
          <w:color w:val="2D3B45"/>
          <w:shd w:val="clear" w:color="auto" w:fill="FFFFFF"/>
        </w:rPr>
        <w:t>0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Destination </w:t>
      </w:r>
      <w:r>
        <w:rPr>
          <w:rFonts w:ascii="Helvetica Neue" w:hAnsi="Helvetica Neue"/>
          <w:color w:val="2D3B45"/>
          <w:shd w:val="clear" w:color="auto" w:fill="FFFFFF"/>
        </w:rPr>
        <w:t xml:space="preserve">is </w:t>
      </w:r>
      <w:r w:rsidRPr="00836C02">
        <w:rPr>
          <w:rFonts w:ascii="Helvetica Neue" w:hAnsi="Helvetica Neue"/>
          <w:b/>
          <w:color w:val="2D3B45"/>
          <w:shd w:val="clear" w:color="auto" w:fill="FFFFFF"/>
        </w:rPr>
        <w:t>A</w:t>
      </w:r>
      <w:r>
        <w:rPr>
          <w:rFonts w:ascii="Helvetica Neue" w:hAnsi="Helvetica Neue"/>
          <w:b/>
          <w:color w:val="2D3B45"/>
        </w:rPr>
        <w:t>0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Register for destination     </w:t>
      </w:r>
      <w:r w:rsidRPr="0099204B">
        <w:rPr>
          <w:rFonts w:ascii="Helvetica Neue" w:hAnsi="Helvetica Neue"/>
          <w:color w:val="00B050"/>
          <w:shd w:val="clear" w:color="auto" w:fill="FFFFFF"/>
        </w:rPr>
        <w:t xml:space="preserve"> 00</w:t>
      </w:r>
      <w:r>
        <w:rPr>
          <w:rFonts w:ascii="Helvetica Neue" w:hAnsi="Helvetica Neue"/>
          <w:color w:val="00B050"/>
          <w:shd w:val="clear" w:color="auto" w:fill="FFFFFF"/>
        </w:rPr>
        <w:t>0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Mode for destination         </w:t>
      </w:r>
      <w:r w:rsidRPr="0099204B">
        <w:rPr>
          <w:rFonts w:ascii="Helvetica Neue" w:hAnsi="Helvetica Neue"/>
          <w:color w:val="FF0000"/>
          <w:shd w:val="clear" w:color="auto" w:fill="FFFFFF"/>
        </w:rPr>
        <w:t xml:space="preserve"> </w:t>
      </w:r>
      <w:r>
        <w:rPr>
          <w:rFonts w:ascii="Helvetica Neue" w:hAnsi="Helvetica Neue"/>
          <w:color w:val="FF0000"/>
          <w:shd w:val="clear" w:color="auto" w:fill="FFFFFF"/>
        </w:rPr>
        <w:t>0</w:t>
      </w:r>
      <w:r>
        <w:rPr>
          <w:rFonts w:ascii="Helvetica Neue" w:hAnsi="Helvetica Neue"/>
          <w:color w:val="FF0000"/>
          <w:shd w:val="clear" w:color="auto" w:fill="FFFFFF"/>
        </w:rPr>
        <w:t>0</w:t>
      </w:r>
      <w:r w:rsidRPr="0099204B">
        <w:rPr>
          <w:rFonts w:ascii="Helvetica Neue" w:hAnsi="Helvetica Neue"/>
          <w:color w:val="FF0000"/>
          <w:shd w:val="clear" w:color="auto" w:fill="FFFFFF"/>
        </w:rPr>
        <w:t>1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b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Source is </w:t>
      </w:r>
      <w:r>
        <w:rPr>
          <w:rFonts w:ascii="Helvetica Neue" w:hAnsi="Helvetica Neue"/>
          <w:b/>
          <w:color w:val="2D3B45"/>
        </w:rPr>
        <w:t>D3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>
        <w:rPr>
          <w:rFonts w:ascii="Helvetica Neue" w:hAnsi="Helvetica Neue"/>
          <w:b/>
          <w:color w:val="2D3B45"/>
          <w:shd w:val="clear" w:color="auto" w:fill="FFFFFF"/>
        </w:rPr>
        <w:tab/>
      </w:r>
      <w:r w:rsidRPr="00EF5A44">
        <w:rPr>
          <w:rFonts w:ascii="Helvetica Neue" w:hAnsi="Helvetica Neue"/>
          <w:color w:val="2D3B45"/>
          <w:shd w:val="clear" w:color="auto" w:fill="FFFFFF"/>
        </w:rPr>
        <w:t xml:space="preserve">Registration </w:t>
      </w:r>
      <w:r>
        <w:rPr>
          <w:rFonts w:ascii="Helvetica Neue" w:hAnsi="Helvetica Neue"/>
          <w:color w:val="2D3B45"/>
          <w:shd w:val="clear" w:color="auto" w:fill="FFFFFF"/>
        </w:rPr>
        <w:t>for source        000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Mode for source.                </w:t>
      </w:r>
      <w:r w:rsidRPr="0099204B">
        <w:rPr>
          <w:rFonts w:ascii="Helvetica Neue" w:hAnsi="Helvetica Neue"/>
          <w:color w:val="0070C0"/>
          <w:shd w:val="clear" w:color="auto" w:fill="FFFFFF"/>
        </w:rPr>
        <w:t xml:space="preserve"> </w:t>
      </w:r>
      <w:r>
        <w:rPr>
          <w:rFonts w:ascii="Helvetica Neue" w:hAnsi="Helvetica Neue"/>
          <w:color w:val="0070C0"/>
          <w:shd w:val="clear" w:color="auto" w:fill="FFFFFF"/>
        </w:rPr>
        <w:t>0</w:t>
      </w:r>
      <w:r>
        <w:rPr>
          <w:rFonts w:ascii="Helvetica Neue" w:hAnsi="Helvetica Neue"/>
          <w:color w:val="0070C0"/>
          <w:shd w:val="clear" w:color="auto" w:fill="FFFFFF"/>
        </w:rPr>
        <w:t>11</w:t>
      </w: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  </w:t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Therefore, together we will have 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</w:p>
    <w:tbl>
      <w:tblPr>
        <w:tblStyle w:val="TableGrid"/>
        <w:tblW w:w="0" w:type="auto"/>
        <w:tblInd w:w="778" w:type="dxa"/>
        <w:tblLayout w:type="fixed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769"/>
        <w:gridCol w:w="720"/>
        <w:gridCol w:w="720"/>
        <w:gridCol w:w="993"/>
      </w:tblGrid>
      <w:tr w:rsidR="00836C02" w:rsidTr="00323DB6">
        <w:tc>
          <w:tcPr>
            <w:tcW w:w="350" w:type="dxa"/>
          </w:tcPr>
          <w:p w:rsidR="00836C02" w:rsidRPr="00EF5A44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836C02" w:rsidRPr="00EF5A44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0</w:t>
            </w:r>
          </w:p>
        </w:tc>
        <w:tc>
          <w:tcPr>
            <w:tcW w:w="350" w:type="dxa"/>
          </w:tcPr>
          <w:p w:rsidR="00836C02" w:rsidRPr="00EF5A44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350" w:type="dxa"/>
          </w:tcPr>
          <w:p w:rsidR="00836C02" w:rsidRPr="00EF5A44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b/>
                <w:color w:val="2D3B45"/>
                <w:shd w:val="clear" w:color="auto" w:fill="FFFFFF"/>
              </w:rPr>
            </w:pPr>
            <w:r w:rsidRPr="00EF5A44">
              <w:rPr>
                <w:rFonts w:ascii="Helvetica Neue" w:hAnsi="Helvetica Neue"/>
                <w:b/>
                <w:color w:val="2D3B45"/>
                <w:shd w:val="clear" w:color="auto" w:fill="FFFFFF"/>
              </w:rPr>
              <w:t>1</w:t>
            </w:r>
          </w:p>
        </w:tc>
        <w:tc>
          <w:tcPr>
            <w:tcW w:w="769" w:type="dxa"/>
          </w:tcPr>
          <w:p w:rsidR="00836C02" w:rsidRPr="00EF5A44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B050"/>
                <w:shd w:val="clear" w:color="auto" w:fill="FFFFFF"/>
              </w:rPr>
            </w:pPr>
            <w:r>
              <w:rPr>
                <w:rFonts w:ascii="Helvetica Neue" w:hAnsi="Helvetica Neue"/>
                <w:color w:val="00B050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00B050"/>
                <w:shd w:val="clear" w:color="auto" w:fill="FFFFFF"/>
              </w:rPr>
              <w:t>0</w:t>
            </w:r>
          </w:p>
        </w:tc>
        <w:tc>
          <w:tcPr>
            <w:tcW w:w="720" w:type="dxa"/>
          </w:tcPr>
          <w:p w:rsidR="00836C02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FF0000"/>
                <w:shd w:val="clear" w:color="auto" w:fill="FFFFFF"/>
              </w:rPr>
              <w:t>0</w:t>
            </w:r>
            <w:r>
              <w:rPr>
                <w:rFonts w:ascii="Helvetica Neue" w:hAnsi="Helvetica Neue"/>
                <w:color w:val="FF0000"/>
                <w:shd w:val="clear" w:color="auto" w:fill="FFFFFF"/>
              </w:rPr>
              <w:t>0</w:t>
            </w:r>
            <w:r w:rsidRPr="0099204B">
              <w:rPr>
                <w:rFonts w:ascii="Helvetica Neue" w:hAnsi="Helvetica Neue"/>
                <w:color w:val="FF0000"/>
                <w:shd w:val="clear" w:color="auto" w:fill="FFFFFF"/>
              </w:rPr>
              <w:t>1</w:t>
            </w:r>
          </w:p>
        </w:tc>
        <w:tc>
          <w:tcPr>
            <w:tcW w:w="720" w:type="dxa"/>
          </w:tcPr>
          <w:p w:rsidR="00836C02" w:rsidRPr="0099204B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0070C0"/>
                <w:shd w:val="clear" w:color="auto" w:fill="FFFFFF"/>
              </w:rPr>
            </w:pPr>
            <w:r>
              <w:rPr>
                <w:rFonts w:ascii="Helvetica Neue" w:hAnsi="Helvetica Neue"/>
                <w:color w:val="0070C0"/>
                <w:shd w:val="clear" w:color="auto" w:fill="FFFFFF"/>
              </w:rPr>
              <w:t>0</w:t>
            </w:r>
            <w:r>
              <w:rPr>
                <w:rFonts w:ascii="Helvetica Neue" w:hAnsi="Helvetica Neue"/>
                <w:color w:val="0070C0"/>
                <w:shd w:val="clear" w:color="auto" w:fill="FFFFFF"/>
              </w:rPr>
              <w:t>11</w:t>
            </w:r>
          </w:p>
        </w:tc>
        <w:tc>
          <w:tcPr>
            <w:tcW w:w="993" w:type="dxa"/>
          </w:tcPr>
          <w:p w:rsidR="00836C02" w:rsidRDefault="00836C02" w:rsidP="00323D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214"/>
              </w:tabs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</w:t>
            </w:r>
          </w:p>
        </w:tc>
      </w:tr>
    </w:tbl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836C02" w:rsidRPr="00AE3310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When we change to Hexadecimal number, we get </w:t>
      </w:r>
      <w:r>
        <w:rPr>
          <w:rFonts w:ascii="Helvetica Neue" w:hAnsi="Helvetica Neue"/>
          <w:b/>
          <w:color w:val="2D3B45"/>
          <w:shd w:val="clear" w:color="auto" w:fill="FFFFFF"/>
        </w:rPr>
        <w:t>2043</w:t>
      </w:r>
    </w:p>
    <w:p w:rsidR="00836C02" w:rsidRDefault="00836C02" w:rsidP="0083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4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The destination address is </w:t>
      </w:r>
      <w:r>
        <w:rPr>
          <w:rFonts w:ascii="Helvetica Neue" w:hAnsi="Helvetica Neue"/>
          <w:b/>
          <w:color w:val="2D3B45"/>
          <w:u w:val="single"/>
          <w:shd w:val="clear" w:color="auto" w:fill="FFFFFF"/>
        </w:rPr>
        <w:t>2043</w:t>
      </w:r>
    </w:p>
    <w:p w:rsidR="009F2395" w:rsidRDefault="009F2395" w:rsidP="009F2395"/>
    <w:p w:rsidR="009F2395" w:rsidRDefault="009F2395" w:rsidP="009F2395"/>
    <w:p w:rsidR="009F2395" w:rsidRPr="009F2395" w:rsidRDefault="009F2395" w:rsidP="009F2395">
      <w:r w:rsidRPr="009F2395">
        <w:rPr>
          <w:rFonts w:ascii="Helvetica Neue" w:hAnsi="Helvetica Neue"/>
          <w:b/>
          <w:bCs/>
          <w:color w:val="2D3B45"/>
          <w:shd w:val="clear" w:color="auto" w:fill="FFFFFF"/>
        </w:rPr>
        <w:t>Q2. For each of the operations below, evaluate the value in D0 and the state of the CCR after completing the operation. </w:t>
      </w:r>
    </w:p>
    <w:p w:rsidR="009F2395" w:rsidRDefault="009F2395">
      <w:r>
        <w:tab/>
      </w:r>
    </w:p>
    <w:p w:rsidR="004B594B" w:rsidRDefault="009F2395" w:rsidP="004B59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9F2395">
        <w:rPr>
          <w:rFonts w:ascii="Helvetica Neue" w:hAnsi="Helvetica Neue"/>
          <w:color w:val="2D3B45"/>
        </w:rPr>
        <w:t>ASL.B #2, D0</w:t>
      </w:r>
    </w:p>
    <w:p w:rsidR="004B594B" w:rsidRPr="004B594B" w:rsidRDefault="004B594B" w:rsidP="004B594B">
      <w:pPr>
        <w:shd w:val="clear" w:color="auto" w:fill="FFFFFF"/>
        <w:spacing w:before="100" w:beforeAutospacing="1" w:after="100" w:afterAutospacing="1"/>
        <w:ind w:left="375"/>
        <w:rPr>
          <w:rStyle w:val="Strong"/>
          <w:rFonts w:ascii="Helvetica Neue" w:hAnsi="Helvetica Neue"/>
          <w:b w:val="0"/>
          <w:bCs w:val="0"/>
          <w:color w:val="2D3B45"/>
        </w:rPr>
      </w:pPr>
      <w:r w:rsidRPr="004B594B">
        <w:rPr>
          <w:rStyle w:val="Strong"/>
          <w:rFonts w:ascii="Helvetica Neue" w:hAnsi="Helvetica Neue"/>
          <w:color w:val="FF0000"/>
          <w:shd w:val="clear" w:color="auto" w:fill="FFFFFF"/>
        </w:rPr>
        <w:t>XNZVC=00000 </w:t>
      </w:r>
      <w:r>
        <w:rPr>
          <w:rStyle w:val="Strong"/>
          <w:rFonts w:ascii="Helvetica Neue" w:hAnsi="Helvetica Neue"/>
          <w:color w:val="FF0000"/>
          <w:shd w:val="clear" w:color="auto" w:fill="FFFFFF"/>
        </w:rPr>
        <w:t xml:space="preserve">and </w:t>
      </w:r>
      <w:r w:rsidRPr="004B594B">
        <w:rPr>
          <w:rStyle w:val="Strong"/>
          <w:rFonts w:ascii="Helvetica Neue" w:hAnsi="Helvetica Neue"/>
          <w:color w:val="FF0000"/>
          <w:shd w:val="clear" w:color="auto" w:fill="FFFFFF"/>
        </w:rPr>
        <w:t>D0=$C1A8E392</w:t>
      </w:r>
    </w:p>
    <w:p w:rsidR="004B594B" w:rsidRDefault="004B594B" w:rsidP="004B594B">
      <w:pP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</w:pPr>
      <w:r>
        <w:rPr>
          <w:rStyle w:val="Strong"/>
          <w:rFonts w:ascii="Helvetica Neue" w:hAnsi="Helvetica Neue"/>
          <w:b w:val="0"/>
          <w:color w:val="FF0000"/>
          <w:shd w:val="clear" w:color="auto" w:fill="FFFFFF"/>
        </w:rPr>
        <w:lastRenderedPageBreak/>
        <w:tab/>
      </w:r>
      <w: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After I executed the operation by make the XNZVC and D0, I found that </w:t>
      </w:r>
    </w:p>
    <w:p w:rsidR="009F2395" w:rsidRPr="004B594B" w:rsidRDefault="004B594B" w:rsidP="004B594B">
      <w:pPr>
        <w:rPr>
          <w:color w:val="000000" w:themeColor="text1"/>
        </w:rPr>
      </w:pPr>
      <w: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ab/>
        <w:t xml:space="preserve">D0 = 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 xml:space="preserve">FFFFFFC </w:t>
      </w:r>
      <w: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and XNVZVC   = 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>1100</w:t>
      </w:r>
      <w:r>
        <w:rPr>
          <w:rStyle w:val="Strong"/>
          <w:rFonts w:ascii="Helvetica Neue" w:hAnsi="Helvetica Neue"/>
          <w:color w:val="000000" w:themeColor="text1"/>
          <w:shd w:val="clear" w:color="auto" w:fill="FFFFFF"/>
        </w:rPr>
        <w:t>1</w:t>
      </w:r>
    </w:p>
    <w:p w:rsidR="009F2395" w:rsidRDefault="009F2395" w:rsidP="009F23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9F2395">
        <w:rPr>
          <w:rFonts w:ascii="Helvetica Neue" w:hAnsi="Helvetica Neue"/>
          <w:color w:val="2D3B45"/>
        </w:rPr>
        <w:t>ASL.L #5, D0</w:t>
      </w:r>
    </w:p>
    <w:p w:rsidR="004B594B" w:rsidRDefault="004B594B" w:rsidP="004B594B">
      <w:pPr>
        <w:shd w:val="clear" w:color="auto" w:fill="FFFFFF"/>
        <w:spacing w:before="100" w:beforeAutospacing="1" w:after="100" w:afterAutospacing="1"/>
        <w:ind w:firstLine="15"/>
        <w:rPr>
          <w:rStyle w:val="Strong"/>
          <w:rFonts w:ascii="Helvetica Neue" w:hAnsi="Helvetica Neue"/>
          <w:b w:val="0"/>
          <w:bCs w:val="0"/>
          <w:color w:val="2D3B45"/>
        </w:rPr>
      </w:pPr>
      <w:r>
        <w:rPr>
          <w:rStyle w:val="Strong"/>
          <w:rFonts w:ascii="Helvetica Neue" w:hAnsi="Helvetica Neue"/>
          <w:color w:val="FF0000"/>
          <w:shd w:val="clear" w:color="auto" w:fill="FFFFFF"/>
        </w:rPr>
        <w:t xml:space="preserve">  </w:t>
      </w:r>
      <w:r w:rsidRPr="004B594B">
        <w:rPr>
          <w:rStyle w:val="Strong"/>
          <w:rFonts w:ascii="Helvetica Neue" w:hAnsi="Helvetica Neue"/>
          <w:color w:val="FF0000"/>
          <w:shd w:val="clear" w:color="auto" w:fill="FFFFFF"/>
        </w:rPr>
        <w:t>XNZVC=00000 </w:t>
      </w:r>
      <w:r>
        <w:rPr>
          <w:rStyle w:val="Strong"/>
          <w:rFonts w:ascii="Helvetica Neue" w:hAnsi="Helvetica Neue"/>
          <w:color w:val="FF0000"/>
          <w:shd w:val="clear" w:color="auto" w:fill="FFFFFF"/>
        </w:rPr>
        <w:t xml:space="preserve">and </w:t>
      </w:r>
      <w:r w:rsidRPr="004B594B">
        <w:rPr>
          <w:rStyle w:val="Strong"/>
          <w:rFonts w:ascii="Helvetica Neue" w:hAnsi="Helvetica Neue"/>
          <w:color w:val="FF0000"/>
          <w:shd w:val="clear" w:color="auto" w:fill="FFFFFF"/>
        </w:rPr>
        <w:t>D0=$C1A8E392</w:t>
      </w:r>
    </w:p>
    <w:p w:rsidR="009F2395" w:rsidRPr="009F2395" w:rsidRDefault="004B594B" w:rsidP="004B594B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>After I executed the operation by make the XNZVC and D0</w:t>
      </w:r>
      <w: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 as give,</w:t>
      </w:r>
      <w: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 I found that D0 = 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>FFFFFF</w:t>
      </w:r>
      <w:r>
        <w:rPr>
          <w:rStyle w:val="Strong"/>
          <w:rFonts w:ascii="Helvetica Neue" w:hAnsi="Helvetica Neue"/>
          <w:color w:val="000000" w:themeColor="text1"/>
          <w:shd w:val="clear" w:color="auto" w:fill="FFFFFF"/>
        </w:rPr>
        <w:t>0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and XNVZVC   = 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>1100</w:t>
      </w:r>
      <w:r>
        <w:rPr>
          <w:rStyle w:val="Strong"/>
          <w:rFonts w:ascii="Helvetica Neue" w:hAnsi="Helvetica Neue"/>
          <w:color w:val="000000" w:themeColor="text1"/>
          <w:shd w:val="clear" w:color="auto" w:fill="FFFFFF"/>
        </w:rPr>
        <w:t>1</w:t>
      </w:r>
    </w:p>
    <w:p w:rsidR="009F2395" w:rsidRDefault="009F2395" w:rsidP="009F23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9F2395">
        <w:rPr>
          <w:rFonts w:ascii="Helvetica Neue" w:hAnsi="Helvetica Neue"/>
          <w:color w:val="2D3B45"/>
        </w:rPr>
        <w:t>LSR.B #4, D0</w:t>
      </w:r>
    </w:p>
    <w:p w:rsidR="004B594B" w:rsidRPr="004B594B" w:rsidRDefault="004B594B" w:rsidP="004B594B">
      <w:pPr>
        <w:shd w:val="clear" w:color="auto" w:fill="FFFFFF"/>
        <w:spacing w:before="100" w:beforeAutospacing="1" w:after="100" w:afterAutospacing="1"/>
        <w:rPr>
          <w:rStyle w:val="Strong"/>
          <w:rFonts w:ascii="Helvetica Neue" w:hAnsi="Helvetica Neue"/>
          <w:b w:val="0"/>
          <w:bCs w:val="0"/>
          <w:color w:val="2D3B45"/>
        </w:rPr>
      </w:pPr>
      <w:r>
        <w:rPr>
          <w:rStyle w:val="Strong"/>
          <w:rFonts w:ascii="Helvetica Neue" w:hAnsi="Helvetica Neue"/>
          <w:color w:val="FF0000"/>
          <w:shd w:val="clear" w:color="auto" w:fill="FFFFFF"/>
        </w:rPr>
        <w:t xml:space="preserve">  </w:t>
      </w:r>
      <w:r w:rsidRPr="004B594B">
        <w:rPr>
          <w:rStyle w:val="Strong"/>
          <w:rFonts w:ascii="Helvetica Neue" w:hAnsi="Helvetica Neue"/>
          <w:color w:val="FF0000"/>
          <w:shd w:val="clear" w:color="auto" w:fill="FFFFFF"/>
        </w:rPr>
        <w:t>XNZVC=00000 and D0=$C1A8E392</w:t>
      </w:r>
    </w:p>
    <w:p w:rsidR="009F2395" w:rsidRPr="009F2395" w:rsidRDefault="004B594B" w:rsidP="006E37A1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D3B45"/>
        </w:rPr>
      </w:pPr>
      <w:r w:rsidRPr="004B594B"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After I executed the operation by make the XNZVC and D0 as give, I found that D0 = 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>FFFFF</w:t>
      </w:r>
      <w:r w:rsidR="006E37A1">
        <w:rPr>
          <w:rStyle w:val="Strong"/>
          <w:rFonts w:ascii="Helvetica Neue" w:hAnsi="Helvetica Neue"/>
          <w:color w:val="000000" w:themeColor="text1"/>
          <w:shd w:val="clear" w:color="auto" w:fill="FFFFFF"/>
        </w:rPr>
        <w:t>0F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 xml:space="preserve"> </w:t>
      </w:r>
      <w:r w:rsidRPr="004B594B"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and XNVZVC   = 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>1</w:t>
      </w:r>
      <w:r w:rsidR="006E37A1">
        <w:rPr>
          <w:rStyle w:val="Strong"/>
          <w:rFonts w:ascii="Helvetica Neue" w:hAnsi="Helvetica Neue"/>
          <w:color w:val="000000" w:themeColor="text1"/>
          <w:shd w:val="clear" w:color="auto" w:fill="FFFFFF"/>
        </w:rPr>
        <w:t>0</w:t>
      </w:r>
      <w:r w:rsidRPr="004B594B">
        <w:rPr>
          <w:rStyle w:val="Strong"/>
          <w:rFonts w:ascii="Helvetica Neue" w:hAnsi="Helvetica Neue"/>
          <w:color w:val="000000" w:themeColor="text1"/>
          <w:shd w:val="clear" w:color="auto" w:fill="FFFFFF"/>
        </w:rPr>
        <w:t>001</w:t>
      </w:r>
    </w:p>
    <w:p w:rsidR="009F2395" w:rsidRPr="009F2395" w:rsidRDefault="009F2395" w:rsidP="00BF41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Theme="minorHAnsi" w:eastAsiaTheme="minorHAnsi" w:hAnsiTheme="minorHAnsi" w:cstheme="minorBidi"/>
        </w:rPr>
      </w:pPr>
      <w:r w:rsidRPr="009F2395">
        <w:rPr>
          <w:rFonts w:ascii="Helvetica Neue" w:hAnsi="Helvetica Neue"/>
          <w:color w:val="2D3B45"/>
        </w:rPr>
        <w:t>ROR.W #2, D0</w:t>
      </w:r>
    </w:p>
    <w:p w:rsidR="006E37A1" w:rsidRPr="006E37A1" w:rsidRDefault="006E37A1" w:rsidP="006E37A1">
      <w:pPr>
        <w:shd w:val="clear" w:color="auto" w:fill="FFFFFF"/>
        <w:spacing w:before="100" w:beforeAutospacing="1" w:after="100" w:afterAutospacing="1"/>
        <w:rPr>
          <w:rStyle w:val="Strong"/>
          <w:rFonts w:ascii="Helvetica Neue" w:hAnsi="Helvetica Neue"/>
          <w:b w:val="0"/>
          <w:bCs w:val="0"/>
          <w:color w:val="2D3B45"/>
        </w:rPr>
      </w:pPr>
      <w:r w:rsidRPr="006E37A1">
        <w:rPr>
          <w:rStyle w:val="Strong"/>
          <w:rFonts w:ascii="Helvetica Neue" w:hAnsi="Helvetica Neue"/>
          <w:color w:val="FF0000"/>
          <w:shd w:val="clear" w:color="auto" w:fill="FFFFFF"/>
        </w:rPr>
        <w:t>XNZVC=00000 and D0=$C1A8E392</w:t>
      </w:r>
    </w:p>
    <w:p w:rsidR="009F2395" w:rsidRDefault="006E37A1" w:rsidP="006E37A1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D3B45"/>
        </w:rPr>
      </w:pPr>
      <w:r w:rsidRPr="006E37A1"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After I executed the operation by make the XNZVC and D0 as give, I found that D0 = </w:t>
      </w:r>
      <w:r w:rsidRPr="006E37A1">
        <w:rPr>
          <w:rStyle w:val="Strong"/>
          <w:rFonts w:ascii="Helvetica Neue" w:hAnsi="Helvetica Neue"/>
          <w:color w:val="000000" w:themeColor="text1"/>
          <w:shd w:val="clear" w:color="auto" w:fill="FFFFFF"/>
        </w:rPr>
        <w:t xml:space="preserve">FFFFF0F </w:t>
      </w:r>
      <w:r w:rsidRPr="006E37A1">
        <w:rPr>
          <w:rStyle w:val="Strong"/>
          <w:rFonts w:ascii="Helvetica Neue" w:hAnsi="Helvetica Neue"/>
          <w:b w:val="0"/>
          <w:color w:val="000000" w:themeColor="text1"/>
          <w:shd w:val="clear" w:color="auto" w:fill="FFFFFF"/>
        </w:rPr>
        <w:t xml:space="preserve">and XNVZVC   = </w:t>
      </w:r>
      <w:r w:rsidRPr="006E37A1">
        <w:rPr>
          <w:rStyle w:val="Strong"/>
          <w:rFonts w:ascii="Helvetica Neue" w:hAnsi="Helvetica Neue"/>
          <w:color w:val="000000" w:themeColor="text1"/>
          <w:shd w:val="clear" w:color="auto" w:fill="FFFFFF"/>
        </w:rPr>
        <w:t>10</w:t>
      </w:r>
      <w:bookmarkStart w:id="0" w:name="_GoBack"/>
      <w:bookmarkEnd w:id="0"/>
      <w:r w:rsidRPr="006E37A1">
        <w:rPr>
          <w:rStyle w:val="Strong"/>
          <w:rFonts w:ascii="Helvetica Neue" w:hAnsi="Helvetica Neue"/>
          <w:color w:val="000000" w:themeColor="text1"/>
          <w:shd w:val="clear" w:color="auto" w:fill="FFFFFF"/>
        </w:rPr>
        <w:t>001</w:t>
      </w:r>
    </w:p>
    <w:p w:rsidR="006E37A1" w:rsidRDefault="006E37A1" w:rsidP="009F2395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9F2395" w:rsidRPr="009F2395" w:rsidRDefault="009F2395" w:rsidP="009F2395">
      <w:r w:rsidRPr="009F2395">
        <w:rPr>
          <w:rFonts w:ascii="Helvetica Neue" w:hAnsi="Helvetica Neue"/>
          <w:b/>
          <w:bCs/>
          <w:color w:val="2D3B45"/>
          <w:shd w:val="clear" w:color="auto" w:fill="FFFFFF"/>
        </w:rPr>
        <w:t>Q3. Pattern Finding and Cumulative program. (5 points)</w:t>
      </w:r>
    </w:p>
    <w:p w:rsidR="009F2395" w:rsidRDefault="009F2395" w:rsidP="009F2395">
      <w:pPr>
        <w:shd w:val="clear" w:color="auto" w:fill="FFFFFF"/>
        <w:spacing w:before="100" w:beforeAutospacing="1" w:after="100" w:afterAutospacing="1"/>
      </w:pPr>
      <w:r>
        <w:tab/>
      </w:r>
    </w:p>
    <w:p w:rsidR="009F2395" w:rsidRDefault="009F2395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/>
    <w:p w:rsidR="006E37A1" w:rsidRDefault="006E37A1" w:rsidP="009F2395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9F2395" w:rsidRDefault="009F2395" w:rsidP="009F2395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6E37A1" w:rsidRDefault="006E37A1" w:rsidP="009F2395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6E37A1" w:rsidRDefault="006E37A1" w:rsidP="009F2395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6E37A1" w:rsidRDefault="006E37A1" w:rsidP="009F2395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9F2395" w:rsidRPr="009F2395" w:rsidRDefault="009F2395" w:rsidP="009F2395">
      <w:r w:rsidRPr="009F2395">
        <w:rPr>
          <w:rFonts w:ascii="Helvetica Neue" w:hAnsi="Helvetica Neue"/>
          <w:b/>
          <w:bCs/>
          <w:color w:val="2D3B45"/>
          <w:shd w:val="clear" w:color="auto" w:fill="FFFFFF"/>
        </w:rPr>
        <w:t>Q4. Decode a floating-point number. (5 points)</w:t>
      </w:r>
    </w:p>
    <w:p w:rsidR="009F2395" w:rsidRDefault="009F2395" w:rsidP="009F2395"/>
    <w:p w:rsidR="009F2395" w:rsidRDefault="009F2395" w:rsidP="009F2395"/>
    <w:p w:rsidR="009F2395" w:rsidRDefault="009F2395" w:rsidP="009F2395"/>
    <w:p w:rsidR="009F2395" w:rsidRPr="009F2395" w:rsidRDefault="009F2395" w:rsidP="009F2395"/>
    <w:sectPr w:rsidR="009F2395" w:rsidRPr="009F2395" w:rsidSect="00DD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1A7D"/>
    <w:multiLevelType w:val="multilevel"/>
    <w:tmpl w:val="BE52EF3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5"/>
    <w:rsid w:val="001C672E"/>
    <w:rsid w:val="004B594B"/>
    <w:rsid w:val="006E37A1"/>
    <w:rsid w:val="00836C02"/>
    <w:rsid w:val="00847699"/>
    <w:rsid w:val="0088004F"/>
    <w:rsid w:val="00892E95"/>
    <w:rsid w:val="0094386B"/>
    <w:rsid w:val="0099204B"/>
    <w:rsid w:val="009F2395"/>
    <w:rsid w:val="00AE3310"/>
    <w:rsid w:val="00DD4DF2"/>
    <w:rsid w:val="00E10716"/>
    <w:rsid w:val="00EF5A44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3B69"/>
  <w15:chartTrackingRefBased/>
  <w15:docId w15:val="{C473D018-3C38-EC4F-892E-D6308889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39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F5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2019-04-25T23:37:00Z</dcterms:created>
  <dcterms:modified xsi:type="dcterms:W3CDTF">2019-04-26T02:48:00Z</dcterms:modified>
</cp:coreProperties>
</file>