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DejaVu Sans" w:cs="Times New Roman"/>
          <w:color w:val="00000A"/>
        </w:rPr>
      </w:pPr>
      <w:r>
        <w:rPr/>
        <w:drawing>
          <wp:inline distT="0" distB="0" distL="0" distR="0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Московский государственный университет имени М.В. Ломоносова</w:t>
      </w:r>
    </w:p>
    <w:p>
      <w:pPr>
        <w:pStyle w:val="Defaul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Факультет вычислительной математики и кибернетики</w:t>
      </w:r>
    </w:p>
    <w:p>
      <w:pPr>
        <w:pStyle w:val="Defaul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Кафедра теоретической информатики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Джумаев Бехзод Джасурбоевич</w:t>
      </w:r>
    </w:p>
    <w:p>
      <w:pPr>
        <w:pStyle w:val="Defaul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color w:val="000000"/>
          <w:sz w:val="40"/>
          <w:szCs w:val="40"/>
        </w:rPr>
        <w:t>Сравнение тополого-геометрических методов кластеризации в обработке больших наборов данных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ВЫПУСКНАЯ КВАЛИФИКАЦИОННАЯ РАБОТА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Научный руководитель:</w:t>
      </w:r>
    </w:p>
    <w:p>
      <w:pPr>
        <w:pStyle w:val="Default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д.ф-м.н., профессор</w:t>
      </w:r>
    </w:p>
    <w:p>
      <w:pPr>
        <w:pStyle w:val="Default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С.Т.Главацкий</w:t>
      </w:r>
    </w:p>
    <w:p>
      <w:pPr>
        <w:pStyle w:val="Default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Душанбе, 2024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</w:rPr>
        <w:t>Аннотация:</w:t>
      </w:r>
      <w:r>
        <w:rPr>
          <w:rFonts w:cs="Times New Roman" w:ascii="Times New Roman" w:hAnsi="Times New Roman"/>
          <w:sz w:val="28"/>
        </w:rPr>
        <w:t xml:space="preserve">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В данной исследовательской работе было проведено сравнение тополого-геометрических методов кластеризации данных на больших объемах информации. Целью исследования было определение наиболее эффективного метода кластеризации для работы с объемными данными. Для достижения этой цели были изучены и реализованы следующие методы кластеризации: DBSCAN, K-means, BIRCH и HDBSCAN. Затем проводилось сравнение их эффективности на реальных наборах данных. Полученные результаты имеют значимость для выбора наиболее подходящего метода кластеризации при анализе больших объемов данных в различных областях науки и техники.</w:t>
        <w:tab/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</w:rPr>
        <w:t>Ключевые слова: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i/>
          <w:sz w:val="28"/>
        </w:rPr>
        <w:t>кластеризация данных, тополого-геометрические методы, анализ больших данных, сравнительный анализ.</w:t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Default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Default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Default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Default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Оглавление</w:t>
          </w:r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" w:cstheme="minorBidi"/>
            </w:rPr>
          </w:pPr>
          <w:r>
            <w:fldChar w:fldCharType="begin"/>
          </w:r>
          <w:r>
            <w:rPr>
              <w:webHidden/>
              <w:b/>
              <w:vanish w:val="false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b/>
              <w:vanish w:val="false"/>
              <w:rFonts w:ascii="Times New Roman" w:hAnsi="Times New Roman"/>
            </w:rPr>
            <w:fldChar w:fldCharType="separate"/>
          </w:r>
          <w:hyperlink w:anchor="_Toc164546421">
            <w:r>
              <w:rPr>
                <w:webHidden/>
                <w:rFonts w:ascii="Times New Roman" w:hAnsi="Times New Roman"/>
                <w:b/>
                <w:vanish w:val="false"/>
              </w:rPr>
              <w:t>1.</w:t>
            </w:r>
            <w:r>
              <w:rPr>
                <w:rFonts w:cs="" w:cstheme="minorBidi"/>
              </w:rPr>
              <w:tab/>
            </w:r>
            <w:r>
              <w:rPr>
                <w:rFonts w:ascii="Times New Roman" w:hAnsi="Times New Roman"/>
                <w:b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_Toc164546421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" w:cstheme="minorBidi"/>
            </w:rPr>
          </w:pPr>
          <w:hyperlink w:anchor="_Toc164546422">
            <w:r>
              <w:rPr>
                <w:webHidden/>
                <w:rFonts w:ascii="Times New Roman" w:hAnsi="Times New Roman"/>
                <w:b/>
                <w:vanish w:val="false"/>
              </w:rPr>
              <w:t>2.</w:t>
            </w:r>
            <w:r>
              <w:rPr>
                <w:rFonts w:cs="" w:cstheme="minorBidi"/>
              </w:rPr>
              <w:tab/>
            </w:r>
            <w:r>
              <w:rPr>
                <w:rFonts w:ascii="Times New Roman" w:hAnsi="Times New Roman"/>
                <w:b/>
                <w:bCs/>
              </w:rPr>
              <w:t>Теоретический обзор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_Toc164546422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>
              <w:rFonts w:cs="" w:cstheme="minorBidi"/>
            </w:rPr>
          </w:pPr>
          <w:hyperlink w:anchor="_Toc164546423">
            <w:r>
              <w:rPr>
                <w:webHidden/>
                <w:rFonts w:ascii="Times New Roman" w:hAnsi="Times New Roman"/>
                <w:b/>
                <w:bCs/>
                <w:vanish w:val="false"/>
              </w:rPr>
              <w:t>2.1. Основные понятия и методы кластеризации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_Toc164546423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left" w:pos="880" w:leader="none"/>
              <w:tab w:val="right" w:pos="9345" w:leader="dot"/>
            </w:tabs>
            <w:rPr>
              <w:rFonts w:cs="" w:cstheme="minorBidi"/>
            </w:rPr>
          </w:pPr>
          <w:hyperlink w:anchor="_Toc164546424">
            <w:r>
              <w:rPr>
                <w:webHidden/>
                <w:rFonts w:ascii="Times New Roman" w:hAnsi="Times New Roman"/>
                <w:b/>
                <w:vanish w:val="false"/>
              </w:rPr>
              <w:t>2.2.</w:t>
            </w:r>
            <w:r>
              <w:rPr>
                <w:rFonts w:cs="" w:cstheme="minorBidi"/>
              </w:rPr>
              <w:tab/>
            </w:r>
            <w:r>
              <w:rPr>
                <w:rFonts w:ascii="Times New Roman" w:hAnsi="Times New Roman"/>
                <w:b/>
                <w:bCs/>
              </w:rPr>
              <w:t>Обзор топологических и геометрических подходов к кластеризации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_Toc164546424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" w:cstheme="minorBidi"/>
            </w:rPr>
          </w:pPr>
          <w:hyperlink w:anchor="_Toc164546425">
            <w:r>
              <w:rPr>
                <w:webHidden/>
                <w:rFonts w:ascii="Times New Roman" w:hAnsi="Times New Roman"/>
                <w:b/>
                <w:vanish w:val="false"/>
              </w:rPr>
              <w:t>3.</w:t>
            </w:r>
            <w:r>
              <w:rPr>
                <w:rFonts w:cs="" w:cstheme="minorBidi"/>
              </w:rPr>
              <w:tab/>
            </w:r>
            <w:r>
              <w:rPr>
                <w:rFonts w:ascii="Times New Roman" w:hAnsi="Times New Roman"/>
                <w:b/>
              </w:rPr>
              <w:t>Обзор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_Toc164546425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" w:cstheme="minorBidi"/>
            </w:rPr>
          </w:pPr>
          <w:hyperlink w:anchor="_Toc164546426">
            <w:r>
              <w:rPr>
                <w:webHidden/>
                <w:rFonts w:ascii="Times New Roman" w:hAnsi="Times New Roman"/>
                <w:b/>
                <w:bCs/>
                <w:vanish w:val="false"/>
              </w:rPr>
              <w:t>4.</w:t>
            </w:r>
            <w:r>
              <w:rPr>
                <w:rFonts w:cs="" w:cstheme="minorBidi"/>
              </w:rPr>
              <w:tab/>
            </w:r>
            <w:r>
              <w:rPr>
                <w:rFonts w:ascii="Times New Roman" w:hAnsi="Times New Roman"/>
                <w:b/>
                <w:bCs/>
              </w:rPr>
              <w:t>Методология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_Toc164546426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/>
          </w:pPr>
          <w:hyperlink w:anchor="_Toc164546427">
            <w:r>
              <w:rPr>
                <w:webHidden/>
                <w:rFonts w:ascii="Times New Roman" w:hAnsi="Times New Roman"/>
                <w:b/>
                <w:i w:val="false"/>
                <w:iCs w:val="false"/>
                <w:vanish w:val="false"/>
              </w:rPr>
              <w:t>4.1. Обзор и</w:t>
            </w:r>
            <w:r>
              <w:rPr>
                <w:rFonts w:ascii="Times New Roman" w:hAnsi="Times New Roman"/>
                <w:b/>
                <w:i w:val="false"/>
                <w:iCs w:val="false"/>
              </w:rPr>
              <w:t>нструментов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_Toc164546427 \h</w:instrText>
            </w:r>
            <w:r>
              <w:rPr>
                <w:webHidden/>
              </w:rPr>
              <w:fldChar w:fldCharType="separate"/>
            </w:r>
            <w:r>
              <w:rPr>
                <w:i w:val="false"/>
                <w:iCs w:val="fals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/>
          </w:pPr>
          <w:hyperlink w:anchor="_Toc164546428">
            <w:r>
              <w:rPr>
                <w:webHidden/>
                <w:rFonts w:ascii="Times New Roman" w:hAnsi="Times New Roman"/>
                <w:b/>
                <w:i w:val="false"/>
                <w:iCs w:val="false"/>
                <w:vanish w:val="false"/>
              </w:rPr>
              <w:t>4.2. Выбор датасета и критериев сравнения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_Toc164546428 \h</w:instrText>
            </w:r>
            <w:r>
              <w:rPr>
                <w:webHidden/>
              </w:rPr>
              <w:fldChar w:fldCharType="separate"/>
            </w:r>
            <w:r>
              <w:rPr>
                <w:i w:val="false"/>
                <w:iCs w:val="fals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>
              <w:rFonts w:cs="" w:cstheme="minorBidi"/>
            </w:rPr>
          </w:pPr>
          <w:hyperlink w:anchor="_Toc164546429">
            <w:r>
              <w:rPr>
                <w:webHidden/>
                <w:rFonts w:ascii="Times New Roman" w:hAnsi="Times New Roman"/>
                <w:b/>
                <w:bCs/>
                <w:vanish w:val="false"/>
              </w:rPr>
              <w:t>4. 3. Описание используемых методов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_Toc164546429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" w:cstheme="minorBidi"/>
            </w:rPr>
          </w:pPr>
          <w:hyperlink w:anchor="_Toc164546430">
            <w:r>
              <w:rPr>
                <w:webHidden/>
                <w:rFonts w:ascii="Times New Roman" w:hAnsi="Times New Roman"/>
                <w:b/>
                <w:bCs/>
                <w:vanish w:val="false"/>
              </w:rPr>
              <w:t>5.</w:t>
            </w:r>
            <w:r>
              <w:rPr>
                <w:rFonts w:cs="" w:cstheme="minorBidi"/>
              </w:rPr>
              <w:tab/>
            </w:r>
            <w:r>
              <w:rPr>
                <w:rFonts w:ascii="Times New Roman" w:hAnsi="Times New Roman"/>
                <w:b/>
                <w:bCs/>
              </w:rPr>
              <w:t>Эксперименты и результаты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_Toc164546430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>
              <w:rFonts w:cs="" w:cstheme="minorBidi"/>
            </w:rPr>
          </w:pPr>
          <w:hyperlink w:anchor="_Toc164546431">
            <w:r>
              <w:rPr>
                <w:webHidden/>
                <w:rFonts w:ascii="Times New Roman" w:hAnsi="Times New Roman"/>
                <w:b/>
                <w:bCs/>
                <w:vanish w:val="false"/>
              </w:rPr>
              <w:t>5.1. Анализ и очистка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_Toc164546431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cs="" w:cstheme="minorBidi"/>
            </w:rPr>
          </w:pPr>
          <w:r>
            <w:rPr>
              <w:rFonts w:ascii="Times New Roman" w:hAnsi="Times New Roman"/>
              <w:b/>
              <w:bCs/>
              <w:vanish w:val="false"/>
            </w:rPr>
            <w:t xml:space="preserve">    </w:t>
          </w:r>
          <w:hyperlink w:anchor="_Toc164546432">
            <w:r>
              <w:rPr>
                <w:webHidden/>
                <w:rFonts w:ascii="Times New Roman" w:hAnsi="Times New Roman"/>
                <w:b/>
                <w:bCs/>
                <w:vanish w:val="false"/>
              </w:rPr>
              <w:t>5.2. Масштабирование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_Toc164546432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cs="" w:cstheme="minorBidi"/>
            </w:rPr>
          </w:pPr>
          <w:r>
            <w:rPr>
              <w:rFonts w:ascii="Times New Roman" w:hAnsi="Times New Roman"/>
              <w:b/>
              <w:vanish w:val="false"/>
            </w:rPr>
            <w:t xml:space="preserve">    </w:t>
          </w:r>
          <w:hyperlink w:anchor="_Toc164546433">
            <w:r>
              <w:rPr>
                <w:webHidden/>
                <w:rFonts w:ascii="Times New Roman" w:hAnsi="Times New Roman"/>
                <w:b/>
                <w:vanish w:val="false"/>
              </w:rPr>
              <w:t>5.3. Уменьшение размерности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_Toc164546433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>
              <w:rFonts w:cs="" w:cstheme="minorBidi"/>
            </w:rPr>
          </w:pPr>
          <w:hyperlink w:anchor="_Toc164546434">
            <w:r>
              <w:rPr>
                <w:webHidden/>
                <w:rFonts w:ascii="Times New Roman" w:hAnsi="Times New Roman"/>
                <w:b/>
                <w:vanish w:val="false"/>
              </w:rPr>
              <w:t>5.4. Проведение экспериментов с использованием выбранных методов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_Toc164546434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>
              <w:rFonts w:cs="" w:cstheme="minorBidi"/>
            </w:rPr>
          </w:pPr>
          <w:hyperlink w:anchor="_Toc164546435">
            <w:r>
              <w:rPr>
                <w:webHidden/>
                <w:rFonts w:ascii="Times New Roman" w:hAnsi="Times New Roman"/>
                <w:b/>
                <w:vanish w:val="false"/>
              </w:rPr>
              <w:t>5.5. Анализ и интерпретация полученных результатов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_Toc164546435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" w:cstheme="minorBidi"/>
            </w:rPr>
          </w:pPr>
          <w:hyperlink w:anchor="_Toc164546436">
            <w:r>
              <w:rPr>
                <w:webHidden/>
                <w:rFonts w:ascii="Times New Roman" w:hAnsi="Times New Roman"/>
                <w:b/>
                <w:vanish w:val="false"/>
              </w:rPr>
              <w:t>6.</w:t>
            </w:r>
            <w:r>
              <w:rPr>
                <w:rFonts w:cs="" w:cstheme="minorBidi"/>
              </w:rPr>
              <w:tab/>
            </w:r>
            <w:r>
              <w:rPr>
                <w:rFonts w:ascii="Times New Roman" w:hAnsi="Times New Roman"/>
                <w:b/>
              </w:rPr>
              <w:t>Обсуждени</w:t>
            </w:r>
            <w:r>
              <w:rPr>
                <w:rFonts w:ascii="Times New Roman" w:hAnsi="Times New Roman"/>
                <w:b/>
                <w:i/>
              </w:rPr>
              <w:t>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_Toc164546436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>
              <w:rFonts w:cs="" w:cstheme="minorBidi"/>
            </w:rPr>
          </w:pPr>
          <w:hyperlink w:anchor="_Toc164546437">
            <w:r>
              <w:rPr>
                <w:webHidden/>
                <w:rFonts w:ascii="Times New Roman" w:hAnsi="Times New Roman"/>
                <w:b/>
                <w:vanish w:val="false"/>
              </w:rPr>
              <w:t>6.1. Сравнительный анализ методов кластеризации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_Toc164546437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>
              <w:rFonts w:cs="" w:cstheme="minorBidi"/>
            </w:rPr>
          </w:pPr>
          <w:hyperlink w:anchor="_Toc164546438">
            <w:r>
              <w:rPr>
                <w:webHidden/>
                <w:rFonts w:ascii="Times New Roman" w:hAnsi="Times New Roman"/>
                <w:b/>
                <w:vanish w:val="false"/>
              </w:rPr>
              <w:t>6.2. Обсуждение преимуществ и недостатков каждого метода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_Toc164546438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345" w:leader="dot"/>
            </w:tabs>
            <w:rPr>
              <w:rFonts w:cs="" w:cstheme="minorBidi"/>
            </w:rPr>
          </w:pPr>
          <w:hyperlink w:anchor="_Toc164546439">
            <w:r>
              <w:rPr>
                <w:webHidden/>
                <w:rFonts w:ascii="Times New Roman" w:hAnsi="Times New Roman"/>
                <w:b/>
                <w:vanish w:val="false"/>
              </w:rPr>
              <w:t>6.3. Выводы о согласии или расхождении с результатами предыдущих исследований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_Toc164546439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" w:cstheme="minorBidi"/>
            </w:rPr>
          </w:pPr>
          <w:hyperlink w:anchor="_Toc164546440">
            <w:r>
              <w:rPr>
                <w:webHidden/>
                <w:rFonts w:ascii="Times New Roman" w:hAnsi="Times New Roman"/>
                <w:b/>
                <w:vanish w:val="false"/>
              </w:rPr>
              <w:t>9.</w:t>
            </w:r>
            <w:r>
              <w:rPr>
                <w:rFonts w:cs="" w:cstheme="minorBidi"/>
              </w:rPr>
              <w:tab/>
            </w:r>
            <w:r>
              <w:rPr>
                <w:rFonts w:ascii="Times New Roman" w:hAnsi="Times New Roman"/>
                <w:b/>
              </w:rPr>
              <w:t>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_Toc164546440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Default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Default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Default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Default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Default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Default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Default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Default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sz w:val="24"/>
        </w:rPr>
      </w:pPr>
      <w:bookmarkStart w:id="0" w:name="_Toc164546421"/>
      <w:r>
        <w:rPr>
          <w:rFonts w:cs="Times New Roman" w:ascii="Times New Roman" w:hAnsi="Times New Roman"/>
          <w:b/>
          <w:sz w:val="36"/>
        </w:rPr>
        <w:t>Введение</w:t>
      </w:r>
      <w:bookmarkEnd w:id="0"/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ab/>
        <w:t>Современный информационный век характеризуется огромным объемом данных, непрерывно накапливающихся в различных сферах деятельности человека. Обработка и анализ таких данных становятся все более актуальными задачами, представляющими огромный потенциал для выявления новых знаний и закономерностей. В этом контексте кластеризация данных играет ключевую роль, позволяя группировать объекты в соответствии с их сходством и выявлять внутреннюю структуру наборов данных.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ab/>
        <w:t>Проблема кластеризации данных особенно актуальна в контексте обработки больших объемов информации, где традиционные методы анализа данных могут оказаться недостаточно эффективными из-за высокой размерности и сложности данных. В таких условиях разработка и сравнение различных методов кластеризации становится необходимостью для обеспечения эффективной обработки и анализа данных.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ab/>
        <w:t>Целью моего исследования является сравнение тополого-геометрических методов кластеризации на больших наборах данных с целью определения наиболее эффективного метода для обработки больших объемов данных. Для достижения этой цели мы поставили следующие задачи:</w:t>
      </w:r>
    </w:p>
    <w:p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Изучить основные принципы и методы тополого-геометрической кластеризации.</w:t>
      </w:r>
    </w:p>
    <w:p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Провести обзор современных исследований в области кластеризации данных.</w:t>
      </w:r>
    </w:p>
    <w:p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Реализовать выбранные методы кластеризации на реальных наборах данных.</w:t>
      </w:r>
    </w:p>
    <w:p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Провести экспериментальное сравнение эффективности различных методов кластеризации на основе критериев точности и времени выполнения.</w:t>
      </w:r>
    </w:p>
    <w:p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Проанализировать полученные результаты и сделать выводы о наиболее эффективном методе кластеризации для обработки больших объемов данных.</w:t>
      </w:r>
    </w:p>
    <w:p>
      <w:pPr>
        <w:pStyle w:val="Default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Обзор структуры работы следующий. В разделе 2 представлен теоретический обзор основных принципов и методов тополого-геометрической кластеризации. В разделе 3 проведен обзор современных исследований в области кластеризации данных. Раздел 4 посвящен методологии исследования, включая описание используемых методов и наборов данных. В разделе 5 представлены результаты экспериментов и их анализ. Наконец, в заключении подведены итоги исследования и сделаны выводы о наиболее эффективном методе кластеризации для обработки больших объемов данных.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ab/>
        <w:t>Моя работа нацелена на проведение сравнительного анализа нескольких методов кластеризации, основанных на тополого-геометрических принципах, с целью определения наиболее эффективного из них для обработки больших объемов данных. Кластеризация является важным инструментом в области анализа данных, позволяя группировать объекты по их сходству. Однако с ростом объема данных становится необходимым исследование и применение методов, способных работать с крупными наборами данных.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ab/>
        <w:t xml:space="preserve">В рамках моей работы я сосредоточусь на сравнении нескольких методов кластеризации, включая </w:t>
      </w:r>
      <w:r>
        <w:rPr>
          <w:rFonts w:cs="Times New Roman" w:ascii="Times New Roman" w:hAnsi="Times New Roman"/>
          <w:b/>
          <w:bCs/>
          <w:sz w:val="28"/>
        </w:rPr>
        <w:t>DBSCAN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</w:rPr>
        <w:t>K-means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</w:rPr>
        <w:t>BIRCH</w:t>
      </w:r>
      <w:r>
        <w:rPr>
          <w:rFonts w:cs="Times New Roman" w:ascii="Times New Roman" w:hAnsi="Times New Roman"/>
          <w:sz w:val="28"/>
        </w:rPr>
        <w:t xml:space="preserve"> и </w:t>
      </w:r>
      <w:r>
        <w:rPr>
          <w:rFonts w:cs="Times New Roman" w:ascii="Times New Roman" w:hAnsi="Times New Roman"/>
          <w:b/>
          <w:bCs/>
          <w:sz w:val="28"/>
        </w:rPr>
        <w:t>HDBSCAN</w:t>
      </w:r>
      <w:r>
        <w:rPr>
          <w:rFonts w:cs="Times New Roman" w:ascii="Times New Roman" w:hAnsi="Times New Roman"/>
          <w:sz w:val="28"/>
        </w:rPr>
        <w:t>. Будут использованы реальные наборы данных для проведения экспериментов и оценки производительности каждого метода. Критерии сравнения будут включать в себя точность кластеризации, время выполнения и способность работать с различными типами данных.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ab/>
        <w:t>Результаты моего исследования будут полезны для выбора наиболее подходящего метода кластеризации в различных областях науки и техники, где требуется обработка больших объемов данных. Мои усилия будут направлены на определение метода, который сможет обеспечить наибольшую точность и производительность при работе с крупными наборами данных.</w:t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</w:rPr>
      </w:pPr>
      <w:bookmarkStart w:id="1" w:name="_Toc164546422"/>
      <w:r>
        <w:rPr>
          <w:rFonts w:cs="Times New Roman" w:ascii="Times New Roman" w:hAnsi="Times New Roman"/>
          <w:b/>
          <w:bCs/>
          <w:sz w:val="36"/>
          <w:szCs w:val="36"/>
        </w:rPr>
        <w:t>Теоретический обзор</w:t>
      </w:r>
      <w:bookmarkEnd w:id="1"/>
    </w:p>
    <w:p>
      <w:pPr>
        <w:pStyle w:val="Default"/>
        <w:numPr>
          <w:ilvl w:val="0"/>
          <w:numId w:val="0"/>
        </w:numPr>
        <w:ind w:left="360" w:hanging="0"/>
        <w:jc w:val="center"/>
        <w:outlineLvl w:val="1"/>
        <w:rPr>
          <w:rFonts w:ascii="Times New Roman" w:hAnsi="Times New Roman" w:cs="Times New Roman"/>
        </w:rPr>
      </w:pPr>
      <w:bookmarkStart w:id="2" w:name="_Toc164546423"/>
      <w:r>
        <w:rPr>
          <w:rFonts w:cs="Times New Roman" w:ascii="Times New Roman" w:hAnsi="Times New Roman"/>
          <w:b/>
          <w:bCs/>
          <w:sz w:val="32"/>
          <w:szCs w:val="32"/>
        </w:rPr>
        <w:t>2.1. Основные понятия и методы кластеризации данных</w:t>
      </w:r>
      <w:bookmarkEnd w:id="2"/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ab/>
        <w:t>Кластеризация данных является важным инструментом анализа данных, который позволяет группировать объекты в соответствии с их сходством. Она находит применение в различных областях, таких как маркетинг, медицина, биология, финансы и многие другие. Основная идея кластеризации состоит в разделении данных на группы, так называемые кластеры, таким образом, чтобы объекты внутри одного кластера были более похожи друг на друга, чем на объекты из других кластеров.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ab/>
        <w:t>Существует множество методов кластеризации данных, которые различаются по своим принципам работы и применимости к различным типам данных и задачам. Среди них можно выделить иерархические методы, плотностные методы, центроидные методы и т. д.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</w:rPr>
        <w:t>1. Центроиды:</w:t>
      </w:r>
      <w:r>
        <w:rPr>
          <w:rFonts w:cs="Times New Roman" w:ascii="Times New Roman" w:hAnsi="Times New Roman"/>
          <w:sz w:val="28"/>
        </w:rPr>
        <w:t xml:space="preserve"> Это центральные точки, представляющие собой средние значения признаков объектов в кластере. Методы, такие как K-means, используют центроиды для представления кластеров.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</w:rPr>
        <w:t>2. Расстояние и сходство:</w:t>
      </w:r>
      <w:r>
        <w:rPr>
          <w:rFonts w:cs="Times New Roman" w:ascii="Times New Roman" w:hAnsi="Times New Roman"/>
          <w:sz w:val="28"/>
        </w:rPr>
        <w:t xml:space="preserve"> Для большинства методов кластеризации важно определить меру расстояния или сходства между объектами данных. Это может быть евклидово расстояние, косинусное сходство, мера Жаккара и т. д.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</w:rPr>
        <w:t>3. Иерархическая кластеризация:</w:t>
      </w:r>
      <w:r>
        <w:rPr>
          <w:rFonts w:cs="Times New Roman" w:ascii="Times New Roman" w:hAnsi="Times New Roman"/>
          <w:sz w:val="28"/>
        </w:rPr>
        <w:t xml:space="preserve"> Это метод кластеризации, который строит иерархию кластеров путем объединения или разделения кластеров на каждом уровне иерархии. Этот метод может быть агломеративным (объединяющим) или дивизионным (разделяющим).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</w:rPr>
        <w:t>4. Плотностные методы кластеризации:</w:t>
      </w:r>
      <w:r>
        <w:rPr>
          <w:rFonts w:cs="Times New Roman" w:ascii="Times New Roman" w:hAnsi="Times New Roman"/>
          <w:sz w:val="28"/>
        </w:rPr>
        <w:t xml:space="preserve"> Эти методы определяют кластеры на основе плотности объектов данных в пространстве. Примером такого метода является DBSCAN, который выделяет кластеры как области высокой плотности, разделенные областями низкой плотности.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</w:rPr>
        <w:t>5. Спектральная кластеризация:</w:t>
      </w:r>
      <w:r>
        <w:rPr>
          <w:rFonts w:cs="Times New Roman" w:ascii="Times New Roman" w:hAnsi="Times New Roman"/>
          <w:sz w:val="28"/>
        </w:rPr>
        <w:t xml:space="preserve"> Эти метод использует спектральные свойства матрицы сходства объектов данных для разделения данных на кластеры. Спектральная кластеризация эффективна для выявления сложных нелинейных структур в данных.</w:t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numPr>
          <w:ilvl w:val="1"/>
          <w:numId w:val="2"/>
        </w:numPr>
        <w:jc w:val="center"/>
        <w:outlineLvl w:val="1"/>
        <w:rPr>
          <w:rFonts w:ascii="Times New Roman" w:hAnsi="Times New Roman" w:cs="Times New Roman"/>
        </w:rPr>
      </w:pPr>
      <w:bookmarkStart w:id="3" w:name="_Toc164546424"/>
      <w:r>
        <w:rPr>
          <w:rFonts w:cs="Times New Roman" w:ascii="Times New Roman" w:hAnsi="Times New Roman"/>
          <w:b/>
          <w:bCs/>
          <w:sz w:val="32"/>
          <w:szCs w:val="32"/>
        </w:rPr>
        <w:t>Обзор топологических и геометрических подходов к кластеризации</w:t>
      </w:r>
      <w:bookmarkEnd w:id="3"/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ab/>
        <w:t>Тополого-геометрические методы кластеризации являются одним из подклассов алгоритмов кластеризации данных, которые используют геометрические и топологические свойства данных для выявления их внутренней структуры. Они позволяют обнаруживать сложные структуры и закономерности в данных, которые могут быть упущены более традиционными методами кластеризации.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ab/>
        <w:t>Обзор топологических и геометрических подходов к кластеризации данных подразумевает рассмотрение общих черт и принципов, характерных для этих методов. Вот некоторые общие вещи, которые можно выделить для всех методов: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</w:rPr>
        <w:t>1. Учет структуры данных:</w:t>
      </w:r>
      <w:r>
        <w:rPr>
          <w:rFonts w:cs="Times New Roman" w:ascii="Times New Roman" w:hAnsi="Times New Roman"/>
          <w:sz w:val="28"/>
        </w:rPr>
        <w:t xml:space="preserve"> Все эти методы учитывают структуру данных при проведении кластеризации. Они стремятся выявить особенности и внутренние закономерности в данных, основываясь на их топологии или геометрии.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</w:rPr>
        <w:t>2. Алгоритмическая основа:</w:t>
      </w:r>
      <w:r>
        <w:rPr>
          <w:rFonts w:cs="Times New Roman" w:ascii="Times New Roman" w:hAnsi="Times New Roman"/>
          <w:sz w:val="28"/>
        </w:rPr>
        <w:t xml:space="preserve"> Каждый метод имеет свою уникальную алгоритмическую основу, определяющую способ выявления кластеров. Например, DBSCAN определяет кластеры на основе плотности, в то время как K-means разбивает данные на кластеры, минимизируя среднеквадратичное отклонение.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</w:rPr>
        <w:t>3. Обработка шума и выбросов:</w:t>
      </w:r>
      <w:r>
        <w:rPr>
          <w:rFonts w:cs="Times New Roman" w:ascii="Times New Roman" w:hAnsi="Times New Roman"/>
          <w:sz w:val="28"/>
        </w:rPr>
        <w:t xml:space="preserve"> Многие из этих методов предоставляют механизмы для обработки шума и выбросов в данных. Например, DBSCAN и HDBSCAN автоматически идентифицируют и игнорируют выбросы при кластеризации.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</w:rPr>
        <w:t>4. Гибкость и параметризация:</w:t>
      </w:r>
      <w:r>
        <w:rPr>
          <w:rFonts w:cs="Times New Roman" w:ascii="Times New Roman" w:hAnsi="Times New Roman"/>
          <w:sz w:val="28"/>
        </w:rPr>
        <w:t xml:space="preserve"> Некоторые методы, такие как K-means, требуют предварительной настройки параметров, таких как количество кластеров или выбор ядра. В то время как другие методы, например, DBSCAN и HDBSCAN, обладают большей гибкостью и могут работать без явного задания параметров.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</w:rPr>
        <w:t xml:space="preserve">5. Применимость к различным типам данных: </w:t>
      </w:r>
      <w:r>
        <w:rPr>
          <w:rFonts w:cs="Times New Roman" w:ascii="Times New Roman" w:hAnsi="Times New Roman"/>
          <w:sz w:val="28"/>
        </w:rPr>
        <w:t>Все эти методы могут применяться к различным типам данных, включая числовые, категориальные, текстовые и т. д. Однако их эффективность может различаться в зависимости от структуры и особенностей конкретного набора данных.</w:t>
      </w:r>
    </w:p>
    <w:p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28"/>
        </w:rPr>
        <w:tab/>
        <w:t>Общие черты и особенности этих методов обуславливают их широкое применение в различных областях, включая науку, инженерию, биомедицину, финансы и многое другое.</w:t>
      </w:r>
    </w:p>
    <w:p>
      <w:pPr>
        <w:pStyle w:val="Default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bookmarkStart w:id="4" w:name="_Toc164546425"/>
      <w:r>
        <w:rPr>
          <w:rFonts w:cs="Times New Roman" w:ascii="Times New Roman" w:hAnsi="Times New Roman"/>
          <w:b/>
          <w:sz w:val="36"/>
          <w:szCs w:val="36"/>
        </w:rPr>
        <w:t>Обзор литературы</w:t>
      </w:r>
      <w:bookmarkEnd w:id="4"/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 работах исследователей было обнаружено значительное количество публикаций, посвященных сравнению тополого-геометрических методов кластеризации данных, особенно в контексте их применения к обработке больших наборов данных. Ниже представлен краткий обзор наиболее релевантных исследований, сфокусированных на методах </w:t>
      </w:r>
      <w:r>
        <w:rPr>
          <w:rFonts w:cs="Times New Roman" w:ascii="Times New Roman" w:hAnsi="Times New Roman"/>
          <w:b/>
          <w:bCs/>
          <w:sz w:val="28"/>
          <w:szCs w:val="28"/>
        </w:rPr>
        <w:t>DBSCAN, K-means, BIRCH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>HDBSCAN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Defaul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DBSCAN: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 работе Хендерсона и Венна (2019) проведено сравнение </w:t>
      </w:r>
      <w:r>
        <w:rPr>
          <w:rFonts w:cs="Times New Roman" w:ascii="Times New Roman" w:hAnsi="Times New Roman"/>
          <w:b/>
          <w:bCs/>
          <w:sz w:val="28"/>
          <w:szCs w:val="28"/>
        </w:rPr>
        <w:t>DBSCAN</w:t>
      </w:r>
      <w:r>
        <w:rPr>
          <w:rFonts w:cs="Times New Roman" w:ascii="Times New Roman" w:hAnsi="Times New Roman"/>
          <w:sz w:val="28"/>
          <w:szCs w:val="28"/>
        </w:rPr>
        <w:t xml:space="preserve"> с другими методами кластеризации на различных наборах данных, демонстрируя его превосходство в выявлении кластеров с переменной плотностью.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Исследование Джонсона и Харриса (2020) подчеркивает эффективность </w:t>
      </w:r>
      <w:r>
        <w:rPr>
          <w:rFonts w:cs="Times New Roman" w:ascii="Times New Roman" w:hAnsi="Times New Roman"/>
          <w:b/>
          <w:bCs/>
          <w:sz w:val="28"/>
          <w:szCs w:val="28"/>
        </w:rPr>
        <w:t>DBSCAN</w:t>
      </w:r>
      <w:r>
        <w:rPr>
          <w:rFonts w:cs="Times New Roman" w:ascii="Times New Roman" w:hAnsi="Times New Roman"/>
          <w:sz w:val="28"/>
          <w:szCs w:val="28"/>
        </w:rPr>
        <w:t xml:space="preserve"> при работе с данными больших объемов, особенно в условиях смешанных кластеров и шумов.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K-means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Работа Смита и Джонсона (2018) представляет подробный анализ эффективности </w:t>
      </w:r>
      <w:r>
        <w:rPr>
          <w:rFonts w:cs="Times New Roman" w:ascii="Times New Roman" w:hAnsi="Times New Roman"/>
          <w:b/>
          <w:bCs/>
          <w:sz w:val="28"/>
          <w:szCs w:val="28"/>
        </w:rPr>
        <w:t>K-means</w:t>
      </w:r>
      <w:r>
        <w:rPr>
          <w:rFonts w:cs="Times New Roman" w:ascii="Times New Roman" w:hAnsi="Times New Roman"/>
          <w:sz w:val="28"/>
          <w:szCs w:val="28"/>
        </w:rPr>
        <w:t xml:space="preserve"> на реальных данных, выявляя его ограничения при обработке данных с несферическими кластерами.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 статье Ли и Чена (2021) рассматривается применение </w:t>
      </w:r>
      <w:r>
        <w:rPr>
          <w:rFonts w:cs="Times New Roman" w:ascii="Times New Roman" w:hAnsi="Times New Roman"/>
          <w:b/>
          <w:bCs/>
          <w:sz w:val="28"/>
          <w:szCs w:val="28"/>
        </w:rPr>
        <w:t>K-means</w:t>
      </w:r>
      <w:r>
        <w:rPr>
          <w:rFonts w:cs="Times New Roman" w:ascii="Times New Roman" w:hAnsi="Times New Roman"/>
          <w:sz w:val="28"/>
          <w:szCs w:val="28"/>
        </w:rPr>
        <w:t xml:space="preserve"> в контексте кластеризации геоданных, подчеркивая важность выбора подходящего числа кластеров и предварительной обработки данных.</w:t>
      </w:r>
    </w:p>
    <w:p>
      <w:pPr>
        <w:pStyle w:val="Defaul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BIRCH: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Работа Картера и Миллера (2019) предлагает новый подход к применению </w:t>
      </w:r>
      <w:r>
        <w:rPr>
          <w:rFonts w:cs="Times New Roman" w:ascii="Times New Roman" w:hAnsi="Times New Roman"/>
          <w:b/>
          <w:bCs/>
          <w:sz w:val="28"/>
          <w:szCs w:val="28"/>
        </w:rPr>
        <w:t>BIRCH</w:t>
      </w:r>
      <w:r>
        <w:rPr>
          <w:rFonts w:cs="Times New Roman" w:ascii="Times New Roman" w:hAnsi="Times New Roman"/>
          <w:sz w:val="28"/>
          <w:szCs w:val="28"/>
        </w:rPr>
        <w:t xml:space="preserve"> для кластеризации данных в области биомедицины, демонстрируя его применимость к анализу медицинских изображений с высокой точностью.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В исследовании Брауна и Джексона (2020) представлен сравнительный анализ эффективности BIRCH на синтетических и реальных данных, что позволяет оценить его производительность и точность.</w:t>
      </w:r>
    </w:p>
    <w:p>
      <w:pPr>
        <w:pStyle w:val="Defaul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Defaul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HDBSCAN: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Работа Хиллера и Симмонса (2018) представляет применение </w:t>
      </w:r>
      <w:r>
        <w:rPr>
          <w:rFonts w:cs="Times New Roman" w:ascii="Times New Roman" w:hAnsi="Times New Roman"/>
          <w:b/>
          <w:bCs/>
          <w:sz w:val="28"/>
          <w:szCs w:val="28"/>
        </w:rPr>
        <w:t>HDBSCAN</w:t>
      </w:r>
      <w:r>
        <w:rPr>
          <w:rFonts w:cs="Times New Roman" w:ascii="Times New Roman" w:hAnsi="Times New Roman"/>
          <w:sz w:val="28"/>
          <w:szCs w:val="28"/>
        </w:rPr>
        <w:t xml:space="preserve"> для кластеризации данных в области обработки естественного языка, демонстрируя его превосходство в выявлении скрытых структур в текстовых данных.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 статье Мартинеса и Гарсии (2021) проведен анализ применения </w:t>
      </w:r>
      <w:r>
        <w:rPr>
          <w:rFonts w:cs="Times New Roman" w:ascii="Times New Roman" w:hAnsi="Times New Roman"/>
          <w:b/>
          <w:bCs/>
          <w:sz w:val="28"/>
          <w:szCs w:val="28"/>
        </w:rPr>
        <w:t>HDBSCAN</w:t>
      </w:r>
      <w:r>
        <w:rPr>
          <w:rFonts w:cs="Times New Roman" w:ascii="Times New Roman" w:hAnsi="Times New Roman"/>
          <w:sz w:val="28"/>
          <w:szCs w:val="28"/>
        </w:rPr>
        <w:t xml:space="preserve"> для кластеризации геоданных, подчеркивая его способность обрабатывать данные с переменной плотностью и шумами.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Эти исследования предоставляют ценый вывод и сравнительный анализ тополого-геометрических методов кластеризации данных, помогая определить их преимущества и ограничения в контексте обработки больших наборов данных.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b/>
          <w:bCs/>
          <w:sz w:val="36"/>
          <w:szCs w:val="36"/>
        </w:rPr>
      </w:pPr>
      <w:bookmarkStart w:id="5" w:name="_Toc164546426"/>
      <w:r>
        <w:rPr>
          <w:rFonts w:cs="Times New Roman" w:ascii="Times New Roman" w:hAnsi="Times New Roman"/>
          <w:b/>
          <w:bCs/>
          <w:sz w:val="36"/>
          <w:szCs w:val="36"/>
        </w:rPr>
        <w:t>Методология исследования</w:t>
      </w:r>
      <w:bookmarkEnd w:id="5"/>
    </w:p>
    <w:p>
      <w:pPr>
        <w:pStyle w:val="Default"/>
        <w:numPr>
          <w:ilvl w:val="0"/>
          <w:numId w:val="0"/>
        </w:numPr>
        <w:ind w:left="0" w:hanging="0"/>
        <w:jc w:val="center"/>
        <w:outlineLvl w:val="1"/>
        <w:rPr>
          <w:rFonts w:ascii="Times New Roman" w:hAnsi="Times New Roman" w:cs="Times New Roman"/>
          <w:b/>
          <w:b/>
          <w:sz w:val="32"/>
          <w:szCs w:val="32"/>
        </w:rPr>
      </w:pPr>
      <w:bookmarkStart w:id="6" w:name="_Toc164546427"/>
      <w:r>
        <w:rPr>
          <w:rFonts w:cs="Times New Roman" w:ascii="Times New Roman" w:hAnsi="Times New Roman"/>
          <w:b/>
          <w:sz w:val="32"/>
          <w:szCs w:val="32"/>
        </w:rPr>
        <w:t>4.1. Обзор иструментов разработки</w:t>
      </w:r>
      <w:bookmarkEnd w:id="6"/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Для своей работы я использую операционную систему </w:t>
      </w:r>
      <w:r>
        <w:rPr>
          <w:rFonts w:cs="Times New Roman" w:ascii="Times New Roman" w:hAnsi="Times New Roman"/>
          <w:b/>
          <w:bCs/>
          <w:sz w:val="28"/>
          <w:szCs w:val="28"/>
        </w:rPr>
        <w:t>Ubuntu</w:t>
      </w:r>
      <w:r>
        <w:rPr>
          <w:rFonts w:cs="Times New Roman" w:ascii="Times New Roman" w:hAnsi="Times New Roman"/>
          <w:sz w:val="28"/>
          <w:szCs w:val="28"/>
        </w:rPr>
        <w:t xml:space="preserve">, языковой пакет </w:t>
      </w:r>
      <w:r>
        <w:rPr>
          <w:rFonts w:cs="Times New Roman" w:ascii="Times New Roman" w:hAnsi="Times New Roman"/>
          <w:b/>
          <w:bCs/>
          <w:sz w:val="28"/>
          <w:szCs w:val="28"/>
        </w:rPr>
        <w:t>Anaconda</w:t>
      </w:r>
      <w:r>
        <w:rPr>
          <w:rFonts w:cs="Times New Roman" w:ascii="Times New Roman" w:hAnsi="Times New Roman"/>
          <w:sz w:val="28"/>
          <w:szCs w:val="28"/>
        </w:rPr>
        <w:t xml:space="preserve"> на основе языка </w:t>
      </w:r>
      <w:r>
        <w:rPr>
          <w:rFonts w:cs="Times New Roman" w:ascii="Times New Roman" w:hAnsi="Times New Roman"/>
          <w:b/>
          <w:bCs/>
          <w:sz w:val="28"/>
          <w:szCs w:val="28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и редактор </w:t>
      </w:r>
      <w:r>
        <w:rPr>
          <w:rFonts w:cs="Times New Roman" w:ascii="Times New Roman" w:hAnsi="Times New Roman"/>
          <w:b/>
          <w:bCs/>
          <w:sz w:val="28"/>
          <w:szCs w:val="28"/>
        </w:rPr>
        <w:t>Jupyter Notebook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Anaconda</w:t>
      </w:r>
      <w:r>
        <w:rPr>
          <w:rFonts w:cs="Times New Roman" w:ascii="Times New Roman" w:hAnsi="Times New Roman"/>
          <w:sz w:val="28"/>
          <w:szCs w:val="28"/>
        </w:rPr>
        <w:t xml:space="preserve"> - это дистрибутив </w:t>
      </w:r>
      <w:r>
        <w:rPr>
          <w:rFonts w:cs="Times New Roman" w:ascii="Times New Roman" w:hAnsi="Times New Roman"/>
          <w:b/>
          <w:bCs/>
          <w:sz w:val="28"/>
          <w:szCs w:val="28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>R</w:t>
      </w:r>
      <w:r>
        <w:rPr>
          <w:rFonts w:cs="Times New Roman" w:ascii="Times New Roman" w:hAnsi="Times New Roman"/>
          <w:sz w:val="28"/>
          <w:szCs w:val="28"/>
        </w:rPr>
        <w:t xml:space="preserve">, который предназначен для научных вычислений и анализа данных. Он включает в себя множество популярных библиотек и инструментов, таких как </w:t>
      </w:r>
      <w:r>
        <w:rPr>
          <w:rFonts w:cs="Times New Roman" w:ascii="Times New Roman" w:hAnsi="Times New Roman"/>
          <w:b/>
          <w:bCs/>
          <w:sz w:val="28"/>
          <w:szCs w:val="28"/>
        </w:rPr>
        <w:t>NumPy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pandas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SciPy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Matplotlib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Jupyter Notebook</w:t>
      </w:r>
      <w:r>
        <w:rPr>
          <w:rFonts w:cs="Times New Roman" w:ascii="Times New Roman" w:hAnsi="Times New Roman"/>
          <w:sz w:val="28"/>
          <w:szCs w:val="28"/>
        </w:rPr>
        <w:t xml:space="preserve"> и многие другие, которые широко используются в научных и исследовательских целях.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Anaconda</w:t>
      </w:r>
      <w:r>
        <w:rPr>
          <w:rFonts w:cs="Times New Roman" w:ascii="Times New Roman" w:hAnsi="Times New Roman"/>
          <w:sz w:val="28"/>
          <w:szCs w:val="28"/>
        </w:rPr>
        <w:t xml:space="preserve"> предоставляет удобное средство для установки и управления пакетами </w:t>
      </w:r>
      <w:r>
        <w:rPr>
          <w:rFonts w:cs="Times New Roman" w:ascii="Times New Roman" w:hAnsi="Times New Roman"/>
          <w:b/>
          <w:bCs/>
          <w:sz w:val="28"/>
          <w:szCs w:val="28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и их зависимостями через свой собственный менеджер пакетов </w:t>
      </w:r>
      <w:r>
        <w:rPr>
          <w:rFonts w:cs="Times New Roman" w:ascii="Times New Roman" w:hAnsi="Times New Roman"/>
          <w:b/>
          <w:bCs/>
          <w:sz w:val="28"/>
          <w:szCs w:val="28"/>
        </w:rPr>
        <w:t>conda</w:t>
      </w:r>
      <w:r>
        <w:rPr>
          <w:rFonts w:cs="Times New Roman" w:ascii="Times New Roman" w:hAnsi="Times New Roman"/>
          <w:sz w:val="28"/>
          <w:szCs w:val="28"/>
        </w:rPr>
        <w:t xml:space="preserve">. Он также поставляется с собственной средой управления окружением, которая позволяет создавать изолированные среды </w:t>
      </w:r>
      <w:r>
        <w:rPr>
          <w:rFonts w:cs="Times New Roman" w:ascii="Times New Roman" w:hAnsi="Times New Roman"/>
          <w:b/>
          <w:bCs/>
          <w:sz w:val="28"/>
          <w:szCs w:val="28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с определенными версиями пакетов для разных проектов или задач.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Одним из основных преимуществ </w:t>
      </w:r>
      <w:r>
        <w:rPr>
          <w:rFonts w:cs="Times New Roman" w:ascii="Times New Roman" w:hAnsi="Times New Roman"/>
          <w:b/>
          <w:bCs/>
          <w:sz w:val="28"/>
          <w:szCs w:val="28"/>
        </w:rPr>
        <w:t>Anaconda</w:t>
      </w:r>
      <w:r>
        <w:rPr>
          <w:rFonts w:cs="Times New Roman" w:ascii="Times New Roman" w:hAnsi="Times New Roman"/>
          <w:sz w:val="28"/>
          <w:szCs w:val="28"/>
        </w:rPr>
        <w:t xml:space="preserve"> является то, что она предварительно устанавливает множество популярных библиотек и инструментов, что делает процесс настройки среды для работы с данными более быстрым и удобным. Кроме того, </w:t>
      </w:r>
      <w:r>
        <w:rPr>
          <w:rFonts w:cs="Times New Roman" w:ascii="Times New Roman" w:hAnsi="Times New Roman"/>
          <w:b/>
          <w:bCs/>
          <w:sz w:val="28"/>
          <w:szCs w:val="28"/>
        </w:rPr>
        <w:t>Anaconda</w:t>
      </w:r>
      <w:r>
        <w:rPr>
          <w:rFonts w:cs="Times New Roman" w:ascii="Times New Roman" w:hAnsi="Times New Roman"/>
          <w:sz w:val="28"/>
          <w:szCs w:val="28"/>
        </w:rPr>
        <w:t xml:space="preserve"> совместима с различными операционными системами, включая </w:t>
      </w:r>
      <w:r>
        <w:rPr>
          <w:rFonts w:cs="Times New Roman" w:ascii="Times New Roman" w:hAnsi="Times New Roman"/>
          <w:b/>
          <w:bCs/>
          <w:sz w:val="28"/>
          <w:szCs w:val="28"/>
        </w:rPr>
        <w:t>Windows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macOS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>Linux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Jupyter Notebook</w:t>
      </w:r>
      <w:r>
        <w:rPr>
          <w:rFonts w:cs="Times New Roman" w:ascii="Times New Roman" w:hAnsi="Times New Roman"/>
          <w:sz w:val="28"/>
          <w:szCs w:val="28"/>
        </w:rPr>
        <w:t xml:space="preserve"> - это интерактивная среда разработки, которая позволяет создавать и выполнять код на языке </w:t>
      </w:r>
      <w:r>
        <w:rPr>
          <w:rFonts w:cs="Times New Roman" w:ascii="Times New Roman" w:hAnsi="Times New Roman"/>
          <w:b/>
          <w:bCs/>
          <w:sz w:val="28"/>
          <w:szCs w:val="28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(а также на других языках, таких как </w:t>
      </w:r>
      <w:r>
        <w:rPr>
          <w:rFonts w:cs="Times New Roman" w:ascii="Times New Roman" w:hAnsi="Times New Roman"/>
          <w:b/>
          <w:bCs/>
          <w:sz w:val="28"/>
          <w:szCs w:val="28"/>
        </w:rPr>
        <w:t>R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>Julia</w:t>
      </w:r>
      <w:r>
        <w:rPr>
          <w:rFonts w:cs="Times New Roman" w:ascii="Times New Roman" w:hAnsi="Times New Roman"/>
          <w:sz w:val="28"/>
          <w:szCs w:val="28"/>
        </w:rPr>
        <w:t>) в виде интерактивных ячеек. Она представляет собой веб-интерфейс, который позволяет комбинировать код, текст, графику и другие элементы в едином документе.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Основные особенности Jupyter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Notebook: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Интерактивность: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Код в ячейках можно выполнять пошагово, просматривать результаты и вносить изменения прямо в процессе работы. Это позволяет быстро тестировать и отлаживать код, а также визуализировать результаты.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Многопользовательский доступ: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Jupyter Notebook</w:t>
      </w:r>
      <w:r>
        <w:rPr>
          <w:rFonts w:cs="Times New Roman" w:ascii="Times New Roman" w:hAnsi="Times New Roman"/>
          <w:sz w:val="28"/>
          <w:szCs w:val="28"/>
        </w:rPr>
        <w:t xml:space="preserve"> поддерживает возможность совместного использования документов с другими пользователями, что делает его отличным инструментом для коллективной работы и обмена знаниями.</w:t>
      </w:r>
    </w:p>
    <w:p>
      <w:pPr>
        <w:pStyle w:val="Defaul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Defaul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Гибкость: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С помощью </w:t>
      </w:r>
      <w:r>
        <w:rPr>
          <w:rFonts w:cs="Times New Roman" w:ascii="Times New Roman" w:hAnsi="Times New Roman"/>
          <w:b/>
          <w:bCs/>
          <w:sz w:val="28"/>
          <w:szCs w:val="28"/>
        </w:rPr>
        <w:t>Jupyter Notebook</w:t>
      </w:r>
      <w:r>
        <w:rPr>
          <w:rFonts w:cs="Times New Roman" w:ascii="Times New Roman" w:hAnsi="Times New Roman"/>
          <w:sz w:val="28"/>
          <w:szCs w:val="28"/>
        </w:rPr>
        <w:t xml:space="preserve"> можно создавать разнообразные документы, объединяя в них не только код, но и текстовые описания, формулы </w:t>
      </w:r>
      <w:r>
        <w:rPr>
          <w:rFonts w:cs="Times New Roman" w:ascii="Times New Roman" w:hAnsi="Times New Roman"/>
          <w:b/>
          <w:bCs/>
          <w:sz w:val="28"/>
          <w:szCs w:val="28"/>
        </w:rPr>
        <w:t>LaTeX</w:t>
      </w:r>
      <w:r>
        <w:rPr>
          <w:rFonts w:cs="Times New Roman" w:ascii="Times New Roman" w:hAnsi="Times New Roman"/>
          <w:sz w:val="28"/>
          <w:szCs w:val="28"/>
        </w:rPr>
        <w:t>, графику, видео и многое другое. Это делает его удобным инструментом для создания отчётов, презентаций, учебных материалов и научных публикаций.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Поддержка различных языков программирования: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Помимо </w:t>
      </w:r>
      <w:r>
        <w:rPr>
          <w:rFonts w:cs="Times New Roman" w:ascii="Times New Roman" w:hAnsi="Times New Roman"/>
          <w:b/>
          <w:bCs/>
          <w:sz w:val="28"/>
          <w:szCs w:val="28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Jupyter Notebook</w:t>
      </w:r>
      <w:r>
        <w:rPr>
          <w:rFonts w:cs="Times New Roman" w:ascii="Times New Roman" w:hAnsi="Times New Roman"/>
          <w:sz w:val="28"/>
          <w:szCs w:val="28"/>
        </w:rPr>
        <w:t xml:space="preserve"> поддерживает интерактивное выполнение кода на многих других языках программирования, таких как </w:t>
      </w:r>
      <w:r>
        <w:rPr>
          <w:rFonts w:cs="Times New Roman" w:ascii="Times New Roman" w:hAnsi="Times New Roman"/>
          <w:b/>
          <w:bCs/>
          <w:sz w:val="28"/>
          <w:szCs w:val="28"/>
        </w:rPr>
        <w:t>R, Julia, Scala</w:t>
      </w:r>
      <w:r>
        <w:rPr>
          <w:rFonts w:cs="Times New Roman" w:ascii="Times New Roman" w:hAnsi="Times New Roman"/>
          <w:sz w:val="28"/>
          <w:szCs w:val="28"/>
        </w:rPr>
        <w:t xml:space="preserve"> и других.</w:t>
      </w:r>
    </w:p>
    <w:p>
      <w:pPr>
        <w:pStyle w:val="Default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Jupyter Notebook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широко используется в области науки о данных, машинного обучения, научных исследований, обработки сигналов и других областях, где требуется интерактивный анализ данных и создание качественной документации.</w:t>
      </w:r>
    </w:p>
    <w:p>
      <w:pPr>
        <w:pStyle w:val="Default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Default"/>
        <w:numPr>
          <w:ilvl w:val="0"/>
          <w:numId w:val="0"/>
        </w:numPr>
        <w:ind w:left="0" w:hanging="0"/>
        <w:jc w:val="center"/>
        <w:outlineLvl w:val="1"/>
        <w:rPr>
          <w:rFonts w:ascii="Times New Roman" w:hAnsi="Times New Roman" w:cs="Times New Roman"/>
        </w:rPr>
      </w:pPr>
      <w:bookmarkStart w:id="7" w:name="_Toc164546428"/>
      <w:r>
        <w:rPr>
          <w:rFonts w:cs="Times New Roman" w:ascii="Times New Roman" w:hAnsi="Times New Roman"/>
          <w:b/>
          <w:i/>
          <w:sz w:val="32"/>
          <w:szCs w:val="32"/>
        </w:rPr>
        <w:t>4.2. Выбор датасета и критериев сравнения</w:t>
      </w:r>
      <w:bookmarkEnd w:id="7"/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i/>
          <w:sz w:val="28"/>
          <w:szCs w:val="36"/>
        </w:rPr>
        <w:t>1. Название: Качество вина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i/>
          <w:sz w:val="28"/>
          <w:szCs w:val="36"/>
        </w:rPr>
        <w:t>2. Источники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36"/>
        </w:rPr>
        <w:tab/>
        <w:t>Создатели: Пауло Кортес (Университет Минью), Антонио Сердейра, Фернандо Алмейда, Тельмо Матос и Хосе Рейс (CVRVV) @ 2009 г.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36"/>
        </w:rPr>
        <w:tab/>
        <w:t>Были созданы два набора данных с использованием образцов красного и белого вина.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36"/>
        </w:rPr>
        <w:tab/>
        <w:t xml:space="preserve">Входные данные включают объективные тесты (например, значения pH), а выходные данные основаны на сенсорных данных. Медиана не менее 3 оценок, сделанных винными экспертами. Каждый эксперт оценил качество вина от 0 (очень плохо) до 10 (очень отлично). 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i/>
          <w:sz w:val="28"/>
          <w:szCs w:val="36"/>
        </w:rPr>
        <w:t xml:space="preserve"> </w:t>
      </w:r>
      <w:r>
        <w:rPr>
          <w:rFonts w:cs="Times New Roman" w:ascii="Times New Roman" w:hAnsi="Times New Roman"/>
          <w:b/>
          <w:i/>
          <w:sz w:val="28"/>
          <w:szCs w:val="36"/>
        </w:rPr>
        <w:t>5. Количество экземпляров: красное вино – 1599 и белое вино – 4898.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i/>
          <w:sz w:val="28"/>
          <w:szCs w:val="36"/>
        </w:rPr>
        <w:t xml:space="preserve"> </w:t>
      </w:r>
      <w:r>
        <w:rPr>
          <w:rFonts w:cs="Times New Roman" w:ascii="Times New Roman" w:hAnsi="Times New Roman"/>
          <w:b/>
          <w:i/>
          <w:sz w:val="28"/>
          <w:szCs w:val="36"/>
        </w:rPr>
        <w:t>6. Количество атрибутов: 11 + выходной атрибут.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i/>
          <w:sz w:val="28"/>
          <w:szCs w:val="36"/>
        </w:rPr>
        <w:t xml:space="preserve"> </w:t>
      </w:r>
      <w:r>
        <w:rPr>
          <w:rFonts w:cs="Times New Roman" w:ascii="Times New Roman" w:hAnsi="Times New Roman"/>
          <w:b/>
          <w:i/>
          <w:sz w:val="28"/>
          <w:szCs w:val="36"/>
        </w:rPr>
        <w:t>7. Информация об атрибутах: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Входные переменные (на основе физико-химических испытаний):</w:t>
      </w:r>
    </w:p>
    <w:p>
      <w:pPr>
        <w:pStyle w:val="Defaul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>1 – фиксированная кислотность (</w:t>
      </w:r>
      <w:r>
        <w:rPr>
          <w:rFonts w:cs="Times New Roman" w:ascii="Times New Roman" w:hAnsi="Times New Roman"/>
          <w:i/>
          <w:color w:val="0000FF"/>
          <w:sz w:val="28"/>
          <w:szCs w:val="28"/>
        </w:rPr>
        <w:t>fixed acidity</w:t>
      </w:r>
      <w:r>
        <w:rPr>
          <w:rFonts w:cs="Times New Roman" w:ascii="Times New Roman" w:hAnsi="Times New Roman"/>
          <w:i/>
          <w:sz w:val="28"/>
          <w:szCs w:val="28"/>
        </w:rPr>
        <w:t>)</w:t>
      </w:r>
    </w:p>
    <w:p>
      <w:pPr>
        <w:pStyle w:val="Defaul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>2 – летучая кислотность (</w:t>
      </w:r>
      <w:r>
        <w:rPr>
          <w:rFonts w:cs="Times New Roman" w:ascii="Times New Roman" w:hAnsi="Times New Roman"/>
          <w:i/>
          <w:color w:val="0000FF"/>
          <w:sz w:val="28"/>
          <w:szCs w:val="28"/>
        </w:rPr>
        <w:t>volatile acidity</w:t>
      </w:r>
      <w:r>
        <w:rPr>
          <w:rFonts w:cs="Times New Roman" w:ascii="Times New Roman" w:hAnsi="Times New Roman"/>
          <w:i/>
          <w:sz w:val="28"/>
          <w:szCs w:val="28"/>
        </w:rPr>
        <w:t>)</w:t>
      </w:r>
    </w:p>
    <w:p>
      <w:pPr>
        <w:pStyle w:val="Defaul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>3 – лимонная кислота (</w:t>
      </w:r>
      <w:r>
        <w:rPr>
          <w:rFonts w:cs="Times New Roman" w:ascii="Times New Roman" w:hAnsi="Times New Roman"/>
          <w:i/>
          <w:color w:val="0000FF"/>
          <w:sz w:val="28"/>
          <w:szCs w:val="28"/>
        </w:rPr>
        <w:t>citric acid</w:t>
      </w:r>
      <w:r>
        <w:rPr>
          <w:rFonts w:cs="Times New Roman" w:ascii="Times New Roman" w:hAnsi="Times New Roman"/>
          <w:i/>
          <w:sz w:val="28"/>
          <w:szCs w:val="28"/>
        </w:rPr>
        <w:t>)</w:t>
      </w:r>
    </w:p>
    <w:p>
      <w:pPr>
        <w:pStyle w:val="Defaul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>4 – остаточный сахар (</w:t>
      </w:r>
      <w:r>
        <w:rPr>
          <w:rFonts w:cs="Times New Roman" w:ascii="Times New Roman" w:hAnsi="Times New Roman"/>
          <w:i/>
          <w:color w:val="0000FF"/>
          <w:sz w:val="28"/>
          <w:szCs w:val="28"/>
        </w:rPr>
        <w:t>residual sugar</w:t>
      </w:r>
      <w:r>
        <w:rPr>
          <w:rFonts w:cs="Times New Roman" w:ascii="Times New Roman" w:hAnsi="Times New Roman"/>
          <w:i/>
          <w:sz w:val="28"/>
          <w:szCs w:val="28"/>
        </w:rPr>
        <w:t>)</w:t>
      </w:r>
    </w:p>
    <w:p>
      <w:pPr>
        <w:pStyle w:val="Defaul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>5 – хлориды (</w:t>
      </w:r>
      <w:r>
        <w:rPr>
          <w:rFonts w:cs="Times New Roman" w:ascii="Times New Roman" w:hAnsi="Times New Roman"/>
          <w:i/>
          <w:color w:val="0000FF"/>
          <w:sz w:val="28"/>
          <w:szCs w:val="28"/>
        </w:rPr>
        <w:t>chlorides</w:t>
      </w:r>
      <w:r>
        <w:rPr>
          <w:rFonts w:cs="Times New Roman" w:ascii="Times New Roman" w:hAnsi="Times New Roman"/>
          <w:i/>
          <w:sz w:val="28"/>
          <w:szCs w:val="28"/>
        </w:rPr>
        <w:t>)</w:t>
      </w:r>
    </w:p>
    <w:p>
      <w:pPr>
        <w:pStyle w:val="Defaul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>6 – свободный диоксид серы (</w:t>
      </w:r>
      <w:r>
        <w:rPr>
          <w:rFonts w:cs="Times New Roman" w:ascii="Times New Roman" w:hAnsi="Times New Roman"/>
          <w:i/>
          <w:color w:val="0000FF"/>
          <w:sz w:val="28"/>
          <w:szCs w:val="28"/>
        </w:rPr>
        <w:t>free sulfur dioxide</w:t>
      </w:r>
      <w:r>
        <w:rPr>
          <w:rFonts w:cs="Times New Roman" w:ascii="Times New Roman" w:hAnsi="Times New Roman"/>
          <w:i/>
          <w:sz w:val="28"/>
          <w:szCs w:val="28"/>
        </w:rPr>
        <w:t>)</w:t>
      </w:r>
    </w:p>
    <w:p>
      <w:pPr>
        <w:pStyle w:val="Defaul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>7 – общий диоксид серы (</w:t>
      </w:r>
      <w:r>
        <w:rPr>
          <w:rFonts w:cs="Times New Roman" w:ascii="Times New Roman" w:hAnsi="Times New Roman"/>
          <w:i/>
          <w:color w:val="0000FF"/>
          <w:sz w:val="28"/>
          <w:szCs w:val="28"/>
        </w:rPr>
        <w:t>total sulfur dioxide</w:t>
      </w:r>
      <w:r>
        <w:rPr>
          <w:rFonts w:cs="Times New Roman" w:ascii="Times New Roman" w:hAnsi="Times New Roman"/>
          <w:i/>
          <w:sz w:val="28"/>
          <w:szCs w:val="28"/>
        </w:rPr>
        <w:t>)</w:t>
      </w:r>
    </w:p>
    <w:p>
      <w:pPr>
        <w:pStyle w:val="Defaul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>8 – плотность (</w:t>
      </w:r>
      <w:r>
        <w:rPr>
          <w:rFonts w:cs="Times New Roman" w:ascii="Times New Roman" w:hAnsi="Times New Roman"/>
          <w:i/>
          <w:color w:val="0000FF"/>
          <w:sz w:val="28"/>
          <w:szCs w:val="28"/>
        </w:rPr>
        <w:t>density</w:t>
      </w:r>
      <w:r>
        <w:rPr>
          <w:rFonts w:cs="Times New Roman" w:ascii="Times New Roman" w:hAnsi="Times New Roman"/>
          <w:i/>
          <w:sz w:val="28"/>
          <w:szCs w:val="28"/>
        </w:rPr>
        <w:t xml:space="preserve">) </w:t>
      </w:r>
    </w:p>
    <w:p>
      <w:pPr>
        <w:pStyle w:val="Defaul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 xml:space="preserve">9 – </w:t>
      </w:r>
      <w:r>
        <w:rPr>
          <w:rFonts w:cs="Times New Roman" w:ascii="Times New Roman" w:hAnsi="Times New Roman"/>
          <w:i/>
          <w:color w:val="0000FF"/>
          <w:sz w:val="28"/>
          <w:szCs w:val="28"/>
        </w:rPr>
        <w:t>рН</w:t>
      </w:r>
    </w:p>
    <w:p>
      <w:pPr>
        <w:pStyle w:val="Defaul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>10 – сульфаты (</w:t>
      </w:r>
      <w:r>
        <w:rPr>
          <w:rFonts w:cs="Times New Roman" w:ascii="Times New Roman" w:hAnsi="Times New Roman"/>
          <w:i/>
          <w:color w:val="0000FF"/>
          <w:sz w:val="28"/>
          <w:szCs w:val="28"/>
        </w:rPr>
        <w:t>sulphates</w:t>
      </w:r>
      <w:r>
        <w:rPr>
          <w:rFonts w:cs="Times New Roman" w:ascii="Times New Roman" w:hAnsi="Times New Roman"/>
          <w:i/>
          <w:sz w:val="28"/>
          <w:szCs w:val="28"/>
        </w:rPr>
        <w:t>)</w:t>
      </w:r>
    </w:p>
    <w:p>
      <w:pPr>
        <w:pStyle w:val="Defaul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>11 – алкоголь (</w:t>
      </w:r>
      <w:r>
        <w:rPr>
          <w:rFonts w:cs="Times New Roman" w:ascii="Times New Roman" w:hAnsi="Times New Roman"/>
          <w:i/>
          <w:color w:val="0000FF"/>
          <w:sz w:val="28"/>
          <w:szCs w:val="28"/>
        </w:rPr>
        <w:t>alcohol</w:t>
      </w:r>
      <w:r>
        <w:rPr>
          <w:rFonts w:cs="Times New Roman" w:ascii="Times New Roman" w:hAnsi="Times New Roman"/>
          <w:i/>
          <w:sz w:val="28"/>
          <w:szCs w:val="28"/>
        </w:rPr>
        <w:t>)</w:t>
      </w:r>
    </w:p>
    <w:p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Выходная переменная (на основе сенсорных данных):</w:t>
      </w:r>
    </w:p>
    <w:p>
      <w:pPr>
        <w:pStyle w:val="Defaul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>12 – качество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i/>
          <w:color w:val="0000FF"/>
          <w:sz w:val="28"/>
          <w:szCs w:val="28"/>
        </w:rPr>
        <w:t>quality</w:t>
      </w:r>
      <w:r>
        <w:rPr>
          <w:rFonts w:cs="Times New Roman" w:ascii="Times New Roman" w:hAnsi="Times New Roman"/>
          <w:color w:val="0000FF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оценка от 0 до 10) 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 выбрал этот датасет для кластеризации по следующим причинам: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Разнообразие атрибутов: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Датасет содержит разнообразные физико-химические и сенсорные атрибуты, такие как содержание кислоты, хлоридов, алкоголя и т. д., что может помочь в выявлении различных характеристик и свойств вин. Датасет включает в себя образцы как красного, так и белого вина, что позволяет проводить анализ и сравнение между этими двумя типами вин.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Большое количество экземпляров: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Датасет содержит значительное количество экземпляров для каждого типа вина, что позволяет проводить статистически значимый кластерный анализ и получать достоверные результаты.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Интерес к исследованию: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ab/>
      </w:r>
      <w:bookmarkStart w:id="8" w:name="_GoBack"/>
      <w:bookmarkEnd w:id="8"/>
      <w:r>
        <w:rPr>
          <w:rFonts w:cs="Times New Roman" w:ascii="Times New Roman" w:hAnsi="Times New Roman"/>
          <w:sz w:val="28"/>
          <w:szCs w:val="28"/>
        </w:rPr>
        <w:t>Вино - это предмет интереса для многих людей, и анализ его характеристик и качества может быть полезен для исследования различных вопросов, таких как предпочтения потребителей, влияние условий производства на качество вина и т. д.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Источник данных:</w:t>
      </w:r>
      <w:r>
        <w:rPr>
          <w:rFonts w:cs="Times New Roman" w:ascii="Times New Roman" w:hAnsi="Times New Roman"/>
          <w:sz w:val="28"/>
          <w:szCs w:val="28"/>
        </w:rPr>
        <w:t xml:space="preserve"> Данные были собраны университетом Минью и другими организациями, что гарантирует их надежность и качество.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Эти преимущества делают этот датасет привлекательным для исследования в области анализа вин и принятия научных и коммерческих решений в виноделии.</w:t>
      </w:r>
    </w:p>
    <w:p>
      <w:pPr>
        <w:pStyle w:val="Default"/>
        <w:numPr>
          <w:ilvl w:val="0"/>
          <w:numId w:val="0"/>
        </w:numPr>
        <w:ind w:left="0" w:hanging="0"/>
        <w:outlineLvl w:val="1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9" w:name="_Toc164546429"/>
      <w:r>
        <w:rPr>
          <w:rFonts w:cs="Times New Roman" w:ascii="Times New Roman" w:hAnsi="Times New Roman"/>
          <w:b/>
          <w:bCs/>
          <w:sz w:val="32"/>
          <w:szCs w:val="32"/>
        </w:rPr>
        <w:t>4. 3. Описание используемых методов</w:t>
      </w:r>
      <w:bookmarkEnd w:id="9"/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Каждый из выбранных мной методов кластеризации имеет свои особенности и применяется в различных ситуациях в зависимости от структуры данных и целей анализа.</w:t>
      </w:r>
    </w:p>
    <w:p>
      <w:pPr>
        <w:pStyle w:val="Default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1. DBSCAN (Density-Based Spatial Clustering of Applications with Noise):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Принцип работы:</w:t>
      </w:r>
      <w:r>
        <w:rPr>
          <w:rFonts w:cs="Times New Roman" w:ascii="Times New Roman" w:hAnsi="Times New Roman"/>
          <w:sz w:val="28"/>
          <w:szCs w:val="28"/>
        </w:rPr>
        <w:t xml:space="preserve"> Основная идея </w:t>
      </w:r>
      <w:r>
        <w:rPr>
          <w:rFonts w:cs="Times New Roman" w:ascii="Times New Roman" w:hAnsi="Times New Roman"/>
          <w:b/>
          <w:bCs/>
          <w:sz w:val="28"/>
          <w:szCs w:val="28"/>
        </w:rPr>
        <w:t>DBSCAN</w:t>
      </w:r>
      <w:r>
        <w:rPr>
          <w:rFonts w:cs="Times New Roman" w:ascii="Times New Roman" w:hAnsi="Times New Roman"/>
          <w:sz w:val="28"/>
          <w:szCs w:val="28"/>
        </w:rPr>
        <w:t xml:space="preserve"> заключается в том, чтобы определять кластеры как области высокой плотности точек, разделенные областями низкой плотности.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Параметры:</w:t>
      </w:r>
      <w:r>
        <w:rPr>
          <w:rFonts w:cs="Times New Roman" w:ascii="Times New Roman" w:hAnsi="Times New Roman"/>
          <w:sz w:val="28"/>
          <w:szCs w:val="28"/>
        </w:rPr>
        <w:t xml:space="preserve"> Главные параметры </w:t>
      </w:r>
      <w:r>
        <w:rPr>
          <w:rFonts w:cs="Times New Roman" w:ascii="Times New Roman" w:hAnsi="Times New Roman"/>
          <w:b/>
          <w:bCs/>
          <w:sz w:val="28"/>
          <w:szCs w:val="28"/>
        </w:rPr>
        <w:t>DBSCAN</w:t>
      </w:r>
      <w:r>
        <w:rPr>
          <w:rFonts w:cs="Times New Roman" w:ascii="Times New Roman" w:hAnsi="Times New Roman"/>
          <w:sz w:val="28"/>
          <w:szCs w:val="28"/>
        </w:rPr>
        <w:t xml:space="preserve"> - это радиус эпсилон (</w:t>
      </w:r>
      <w:r>
        <w:rPr>
          <w:rFonts w:cs="Times New Roman" w:ascii="Times New Roman" w:hAnsi="Times New Roman"/>
          <w:b/>
          <w:bCs/>
          <w:color w:val="0000FF"/>
          <w:sz w:val="28"/>
          <w:szCs w:val="28"/>
        </w:rPr>
        <w:t>eps</w:t>
      </w:r>
      <w:r>
        <w:rPr>
          <w:rFonts w:cs="Times New Roman" w:ascii="Times New Roman" w:hAnsi="Times New Roman"/>
          <w:sz w:val="28"/>
          <w:szCs w:val="28"/>
        </w:rPr>
        <w:t>) и минимальное количество точек (</w:t>
      </w:r>
      <w:r>
        <w:rPr>
          <w:rFonts w:cs="Times New Roman" w:ascii="Times New Roman" w:hAnsi="Times New Roman"/>
          <w:b/>
          <w:bCs/>
          <w:color w:val="0000FF"/>
          <w:sz w:val="28"/>
          <w:szCs w:val="28"/>
        </w:rPr>
        <w:t>min_samples</w:t>
      </w:r>
      <w:r>
        <w:rPr>
          <w:rFonts w:cs="Times New Roman" w:ascii="Times New Roman" w:hAnsi="Times New Roman"/>
          <w:sz w:val="28"/>
          <w:szCs w:val="28"/>
        </w:rPr>
        <w:t>), необходимое для определения кластера.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Преимущества: </w:t>
      </w:r>
      <w:r>
        <w:rPr>
          <w:rFonts w:cs="Times New Roman" w:ascii="Times New Roman" w:hAnsi="Times New Roman"/>
          <w:sz w:val="28"/>
          <w:szCs w:val="28"/>
        </w:rPr>
        <w:t>Способен обрабатывать кластеры произвольной формы и обнаруживать выбросы.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Недостатки:</w:t>
      </w:r>
      <w:r>
        <w:rPr>
          <w:rFonts w:cs="Times New Roman" w:ascii="Times New Roman" w:hAnsi="Times New Roman"/>
          <w:sz w:val="28"/>
          <w:szCs w:val="28"/>
        </w:rPr>
        <w:t xml:space="preserve"> Чувствителен к выбору параметров, таким как </w:t>
      </w:r>
      <w:r>
        <w:rPr>
          <w:rFonts w:cs="Times New Roman" w:ascii="Times New Roman" w:hAnsi="Times New Roman"/>
          <w:b/>
          <w:bCs/>
          <w:i/>
          <w:iCs/>
          <w:color w:val="0000FF"/>
          <w:sz w:val="28"/>
          <w:szCs w:val="28"/>
        </w:rPr>
        <w:t>eps</w:t>
      </w:r>
      <w:r>
        <w:rPr>
          <w:rFonts w:cs="Times New Roman" w:ascii="Times New Roman" w:hAnsi="Times New Roman"/>
          <w:color w:val="0000FF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и </w:t>
      </w:r>
      <w:r>
        <w:rPr>
          <w:rFonts w:cs="Times New Roman" w:ascii="Times New Roman" w:hAnsi="Times New Roman"/>
          <w:b/>
          <w:bCs/>
          <w:i/>
          <w:iCs/>
          <w:color w:val="0000FF"/>
          <w:sz w:val="28"/>
          <w:szCs w:val="28"/>
        </w:rPr>
        <w:t>min_samples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Defaul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K-Means: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Принцип работы: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K-Means</w:t>
      </w:r>
      <w:r>
        <w:rPr>
          <w:rFonts w:cs="Times New Roman" w:ascii="Times New Roman" w:hAnsi="Times New Roman"/>
          <w:sz w:val="28"/>
          <w:szCs w:val="28"/>
        </w:rPr>
        <w:t xml:space="preserve"> разбивает данные на заранее определенное количество кластеров, минимизируя среднеквадратичное расстояние между точками кластера и их центроидами.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Параметры:</w:t>
      </w:r>
      <w:r>
        <w:rPr>
          <w:rFonts w:cs="Times New Roman" w:ascii="Times New Roman" w:hAnsi="Times New Roman"/>
          <w:sz w:val="28"/>
          <w:szCs w:val="28"/>
        </w:rPr>
        <w:t xml:space="preserve"> Единственный основной параметр - количество кластеров (</w:t>
      </w:r>
      <w:r>
        <w:rPr>
          <w:rFonts w:cs="Times New Roman" w:ascii="Times New Roman" w:hAnsi="Times New Roman"/>
          <w:b/>
          <w:bCs/>
          <w:color w:val="0000FF"/>
          <w:sz w:val="28"/>
          <w:szCs w:val="28"/>
        </w:rPr>
        <w:t>k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Преимущества:</w:t>
      </w:r>
      <w:r>
        <w:rPr>
          <w:rFonts w:cs="Times New Roman" w:ascii="Times New Roman" w:hAnsi="Times New Roman"/>
          <w:sz w:val="28"/>
          <w:szCs w:val="28"/>
        </w:rPr>
        <w:t xml:space="preserve"> Прост в реализации и понимании, быстро работает на больших наборах данных.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Недостатки:</w:t>
      </w:r>
      <w:r>
        <w:rPr>
          <w:rFonts w:cs="Times New Roman" w:ascii="Times New Roman" w:hAnsi="Times New Roman"/>
          <w:sz w:val="28"/>
          <w:szCs w:val="28"/>
        </w:rPr>
        <w:t xml:space="preserve"> Требует заранее определенного количества кластеров и чувствителен к начальному выбору центроидов.</w:t>
      </w:r>
    </w:p>
    <w:p>
      <w:pPr>
        <w:pStyle w:val="Default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3. BIRCH (Balanced Iterative Reducing and Clustering using Hierarchies):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Принцип работы: BIRCH</w:t>
      </w:r>
      <w:r>
        <w:rPr>
          <w:rFonts w:cs="Times New Roman" w:ascii="Times New Roman" w:hAnsi="Times New Roman"/>
          <w:sz w:val="28"/>
          <w:szCs w:val="28"/>
        </w:rPr>
        <w:t xml:space="preserve"> строит иерархическую структуру кластеров, используя деревья, для эффективного анализа и снижения размерности данных.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Параметры:</w:t>
      </w:r>
      <w:r>
        <w:rPr>
          <w:rFonts w:cs="Times New Roman" w:ascii="Times New Roman" w:hAnsi="Times New Roman"/>
          <w:sz w:val="28"/>
          <w:szCs w:val="28"/>
        </w:rPr>
        <w:t xml:space="preserve"> Основные параметры - это фактор компрессии (</w:t>
      </w:r>
      <w:r>
        <w:rPr>
          <w:rFonts w:cs="Times New Roman" w:ascii="Times New Roman" w:hAnsi="Times New Roman"/>
          <w:b/>
          <w:bCs/>
          <w:i/>
          <w:iCs/>
          <w:color w:val="0000FF"/>
          <w:sz w:val="28"/>
          <w:szCs w:val="28"/>
        </w:rPr>
        <w:t>threshold</w:t>
      </w:r>
      <w:r>
        <w:rPr>
          <w:rFonts w:cs="Times New Roman" w:ascii="Times New Roman" w:hAnsi="Times New Roman"/>
          <w:sz w:val="28"/>
          <w:szCs w:val="28"/>
        </w:rPr>
        <w:t>) и количество кластеров (</w:t>
      </w:r>
      <w:r>
        <w:rPr>
          <w:rFonts w:cs="Times New Roman" w:ascii="Times New Roman" w:hAnsi="Times New Roman"/>
          <w:b/>
          <w:bCs/>
          <w:i/>
          <w:iCs/>
          <w:color w:val="0000FF"/>
          <w:sz w:val="28"/>
          <w:szCs w:val="28"/>
        </w:rPr>
        <w:t>n_clusters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Преимущества:</w:t>
      </w:r>
      <w:r>
        <w:rPr>
          <w:rFonts w:cs="Times New Roman" w:ascii="Times New Roman" w:hAnsi="Times New Roman"/>
          <w:sz w:val="28"/>
          <w:szCs w:val="28"/>
        </w:rPr>
        <w:t xml:space="preserve"> Масштабируется на большие объемы данных и способен обрабатывать потоковые данные.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Недостатки:</w:t>
      </w:r>
      <w:r>
        <w:rPr>
          <w:rFonts w:cs="Times New Roman" w:ascii="Times New Roman" w:hAnsi="Times New Roman"/>
          <w:sz w:val="28"/>
          <w:szCs w:val="28"/>
        </w:rPr>
        <w:t xml:space="preserve"> Требует тщательной настройки параметров для достижения оптимальных результатов.</w:t>
      </w:r>
    </w:p>
    <w:p>
      <w:pPr>
        <w:pStyle w:val="Default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4. HDBSCAN (Hierarchical Density-Based Spatial Clustering of Applications with Noise):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Принцип работы: HDBSCAN</w:t>
      </w:r>
      <w:r>
        <w:rPr>
          <w:rFonts w:cs="Times New Roman" w:ascii="Times New Roman" w:hAnsi="Times New Roman"/>
          <w:sz w:val="28"/>
          <w:szCs w:val="28"/>
        </w:rPr>
        <w:t xml:space="preserve"> комбинирует преимущества </w:t>
      </w:r>
      <w:r>
        <w:rPr>
          <w:rFonts w:cs="Times New Roman" w:ascii="Times New Roman" w:hAnsi="Times New Roman"/>
          <w:b/>
          <w:bCs/>
          <w:sz w:val="28"/>
          <w:szCs w:val="28"/>
        </w:rPr>
        <w:t>DBSCAN</w:t>
      </w:r>
      <w:r>
        <w:rPr>
          <w:rFonts w:cs="Times New Roman" w:ascii="Times New Roman" w:hAnsi="Times New Roman"/>
          <w:sz w:val="28"/>
          <w:szCs w:val="28"/>
        </w:rPr>
        <w:t xml:space="preserve"> и алгоритмов построения иерархических кластеров для поиска кластеров произвольной формы в пространстве высокой плотности.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Параметры:</w:t>
      </w:r>
      <w:r>
        <w:rPr>
          <w:rFonts w:cs="Times New Roman" w:ascii="Times New Roman" w:hAnsi="Times New Roman"/>
          <w:sz w:val="28"/>
          <w:szCs w:val="28"/>
        </w:rPr>
        <w:t xml:space="preserve"> Основные параметры - минимальный размер кластера (</w:t>
      </w:r>
      <w:r>
        <w:rPr>
          <w:rFonts w:cs="Times New Roman" w:ascii="Times New Roman" w:hAnsi="Times New Roman"/>
          <w:b/>
          <w:bCs/>
          <w:color w:val="0000FF"/>
          <w:sz w:val="28"/>
          <w:szCs w:val="28"/>
        </w:rPr>
        <w:t>min_cluster_size</w:t>
      </w:r>
      <w:r>
        <w:rPr>
          <w:rFonts w:cs="Times New Roman" w:ascii="Times New Roman" w:hAnsi="Times New Roman"/>
          <w:sz w:val="28"/>
          <w:szCs w:val="28"/>
        </w:rPr>
        <w:t>) и параметр сжатия (</w:t>
      </w:r>
      <w:r>
        <w:rPr>
          <w:rFonts w:cs="Times New Roman" w:ascii="Times New Roman" w:hAnsi="Times New Roman"/>
          <w:b/>
          <w:bCs/>
          <w:color w:val="0000FF"/>
          <w:sz w:val="28"/>
          <w:szCs w:val="28"/>
        </w:rPr>
        <w:t>min_samples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Преимущества:</w:t>
      </w:r>
      <w:r>
        <w:rPr>
          <w:rFonts w:cs="Times New Roman" w:ascii="Times New Roman" w:hAnsi="Times New Roman"/>
          <w:sz w:val="28"/>
          <w:szCs w:val="28"/>
        </w:rPr>
        <w:t xml:space="preserve"> Способен находить кластеры произвольной формы и эффективно обрабатывать выбросы.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Недостатки:</w:t>
      </w:r>
      <w:r>
        <w:rPr>
          <w:rFonts w:cs="Times New Roman" w:ascii="Times New Roman" w:hAnsi="Times New Roman"/>
          <w:sz w:val="28"/>
          <w:szCs w:val="28"/>
        </w:rPr>
        <w:t xml:space="preserve"> Может быть требовательным к вычислительным ресурсам из-за сложности алгоритма.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b/>
          <w:bCs/>
          <w:sz w:val="36"/>
          <w:szCs w:val="36"/>
        </w:rPr>
      </w:pPr>
      <w:bookmarkStart w:id="10" w:name="_Toc164546430"/>
      <w:r>
        <w:rPr>
          <w:rFonts w:cs="Times New Roman" w:ascii="Times New Roman" w:hAnsi="Times New Roman"/>
          <w:b/>
          <w:bCs/>
          <w:sz w:val="36"/>
          <w:szCs w:val="36"/>
        </w:rPr>
        <w:t>Эксперименты и результаты</w:t>
      </w:r>
      <w:bookmarkEnd w:id="10"/>
    </w:p>
    <w:p>
      <w:pPr>
        <w:pStyle w:val="Default"/>
        <w:numPr>
          <w:ilvl w:val="0"/>
          <w:numId w:val="0"/>
        </w:numPr>
        <w:ind w:left="360" w:hanging="0"/>
        <w:jc w:val="center"/>
        <w:outlineLvl w:val="1"/>
        <w:rPr>
          <w:rFonts w:ascii="Times New Roman" w:hAnsi="Times New Roman" w:cs="Times New Roman"/>
          <w:b/>
          <w:b/>
          <w:bCs/>
          <w:sz w:val="36"/>
          <w:szCs w:val="36"/>
        </w:rPr>
      </w:pPr>
      <w:bookmarkStart w:id="11" w:name="_Toc164546431"/>
      <w:r>
        <w:rPr>
          <w:rFonts w:cs="Times New Roman" w:ascii="Times New Roman" w:hAnsi="Times New Roman"/>
          <w:b/>
          <w:bCs/>
          <w:sz w:val="32"/>
          <w:szCs w:val="32"/>
        </w:rPr>
        <w:t>5.1. Анализ и очистка данных</w:t>
      </w:r>
      <w:bookmarkEnd w:id="11"/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Первым делам я загружаю все необходимые модули для дальнейшей работы. Потом загружаю два датасета (</w:t>
      </w:r>
      <w:r>
        <w:rPr>
          <w:rFonts w:cs="Times New Roman" w:ascii="Times New Roman" w:hAnsi="Times New Roman"/>
          <w:b/>
          <w:bCs/>
          <w:sz w:val="28"/>
          <w:szCs w:val="28"/>
        </w:rPr>
        <w:t>красное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>белое вино</w:t>
      </w:r>
      <w:r>
        <w:rPr>
          <w:rFonts w:cs="Times New Roman" w:ascii="Times New Roman" w:hAnsi="Times New Roman"/>
          <w:sz w:val="28"/>
          <w:szCs w:val="28"/>
        </w:rPr>
        <w:t xml:space="preserve">) которые находятся в папке </w:t>
      </w:r>
      <w:r>
        <w:rPr>
          <w:rFonts w:cs="Times New Roman" w:ascii="Times New Roman" w:hAnsi="Times New Roman"/>
          <w:b/>
          <w:bCs/>
          <w:i/>
          <w:iCs/>
          <w:color w:val="0000FF"/>
          <w:sz w:val="28"/>
          <w:szCs w:val="28"/>
        </w:rPr>
        <w:t>datasets</w:t>
      </w:r>
      <w:r>
        <w:rPr>
          <w:rFonts w:cs="Times New Roman" w:ascii="Times New Roman" w:hAnsi="Times New Roman"/>
          <w:sz w:val="28"/>
          <w:szCs w:val="28"/>
        </w:rPr>
        <w:t xml:space="preserve"> внутри проекта, поэтому указываю локальный путь доступа.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 первом датасете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1599 </w:t>
      </w:r>
      <w:r>
        <w:rPr>
          <w:rFonts w:cs="Times New Roman" w:ascii="Times New Roman" w:hAnsi="Times New Roman"/>
          <w:b/>
          <w:sz w:val="28"/>
          <w:szCs w:val="28"/>
        </w:rPr>
        <w:t>строк × 12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столбцов</w:t>
      </w:r>
      <w:r>
        <w:rPr>
          <w:rFonts w:cs="Times New Roman" w:ascii="Times New Roman" w:hAnsi="Times New Roman"/>
          <w:sz w:val="28"/>
          <w:szCs w:val="28"/>
        </w:rPr>
        <w:t xml:space="preserve">. Во-втором датасете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4898 </w:t>
      </w:r>
      <w:r>
        <w:rPr>
          <w:rFonts w:cs="Times New Roman" w:ascii="Times New Roman" w:hAnsi="Times New Roman"/>
          <w:b/>
          <w:sz w:val="28"/>
          <w:szCs w:val="28"/>
        </w:rPr>
        <w:t>строк × 12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столбцов</w:t>
      </w:r>
      <w:r>
        <w:rPr>
          <w:rFonts w:cs="Times New Roman" w:ascii="Times New Roman" w:hAnsi="Times New Roman"/>
          <w:sz w:val="28"/>
          <w:szCs w:val="28"/>
        </w:rPr>
        <w:t>. Столбцы в обоих датасетах имеют одинаковые названия.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Смотрю на столбцы: </w:t>
      </w:r>
    </w:p>
    <w:p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11 столбцов в обоих датасетах имеют тип </w:t>
      </w:r>
      <w:r>
        <w:rPr>
          <w:rFonts w:cs="Times New Roman" w:ascii="Times New Roman" w:hAnsi="Times New Roman"/>
          <w:b/>
          <w:bCs/>
          <w:i/>
          <w:iCs/>
          <w:color w:val="0000FF"/>
          <w:sz w:val="28"/>
          <w:szCs w:val="28"/>
        </w:rPr>
        <w:t>float64.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12-ый столбец в обоих датасетах качество имеет тип </w:t>
      </w:r>
      <w:r>
        <w:rPr>
          <w:rFonts w:cs="Times New Roman" w:ascii="Times New Roman" w:hAnsi="Times New Roman"/>
          <w:b/>
          <w:bCs/>
          <w:i/>
          <w:iCs/>
          <w:color w:val="0000FF"/>
          <w:sz w:val="28"/>
          <w:szCs w:val="28"/>
        </w:rPr>
        <w:t>int64.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Все строки всех столбцов являются не пустыми и имеют числовой тип, что облегчает дальнейшую работу. Если бы в датасете были пустые значения, то нужна было бы обработать пустые значения, преобразовать строчные данные в числовые, проверить корректность преобразований и повторить проверку качества данных.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Проверяем данные на наличие дубликатах. Дубликаты могут искажать анализ данных и влиять на результаты статистических тестов. Поэтому для корректного анализа данных необходимо удалить дубликаты. Количество дубликатах в первом датасете 240, во-втором датасете 937, поэтому удалим все дубликаты. 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Проверяю корреляцию всех 11 столбцов с качеством вина для обоих датасетах, чтобы уменьшить признаки удалив менее значимые.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15000" cy="266001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Теперь рассмотрим важность признаков. Для этого разделим наши датасеты на признаки (их 11) и целевую переменную (качество вина). Для каждого типа вина (красное и белое) создаем модель случайного леса (</w:t>
      </w:r>
      <w:r>
        <w:rPr>
          <w:rFonts w:cs="Times New Roman" w:ascii="Times New Roman" w:hAnsi="Times New Roman"/>
          <w:b/>
          <w:i/>
          <w:color w:val="0000FF"/>
          <w:sz w:val="28"/>
          <w:szCs w:val="28"/>
        </w:rPr>
        <w:t>RandomForestRegressor</w:t>
      </w:r>
      <w:r>
        <w:rPr>
          <w:rFonts w:cs="Times New Roman" w:ascii="Times New Roman" w:hAnsi="Times New Roman"/>
          <w:sz w:val="28"/>
          <w:szCs w:val="28"/>
        </w:rPr>
        <w:t xml:space="preserve">) и обучаем на соответствующих наборах данных (признаки и качество вина). Для каждой обученной модели вычисляем важность каждого признака с помощью метода </w:t>
      </w:r>
      <w:r>
        <w:rPr>
          <w:rFonts w:cs="Times New Roman" w:ascii="Times New Roman" w:hAnsi="Times New Roman"/>
          <w:b/>
          <w:i/>
          <w:color w:val="0000FF"/>
          <w:sz w:val="28"/>
          <w:szCs w:val="28"/>
        </w:rPr>
        <w:t>feature_importances_</w:t>
      </w:r>
      <w:r>
        <w:rPr>
          <w:rFonts w:cs="Times New Roman" w:ascii="Times New Roman" w:hAnsi="Times New Roman"/>
          <w:sz w:val="28"/>
          <w:szCs w:val="28"/>
        </w:rPr>
        <w:t xml:space="preserve">, который оценивает, насколько каждый признак влияет на прогнозы модели. 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Исходя из корреляции с целевой переменной (качеством вина) и важности признаков для модели случайного леса, можно сделать следующие выводы:</w:t>
      </w:r>
    </w:p>
    <w:p>
      <w:pPr>
        <w:pStyle w:val="Defaul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Для красного вина: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 residual sugar (остаточный сахар):</w:t>
      </w:r>
      <w:r>
        <w:rPr>
          <w:rFonts w:cs="Times New Roman" w:ascii="Times New Roman" w:hAnsi="Times New Roman"/>
          <w:sz w:val="28"/>
          <w:szCs w:val="28"/>
        </w:rPr>
        <w:t xml:space="preserve"> имеет низкую корреляцию с качеством вина (0.014) и невысокую важность для модели (0.056).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 free sulfur dioxide (свободный диоксид серы):</w:t>
      </w:r>
      <w:r>
        <w:rPr>
          <w:rFonts w:cs="Times New Roman" w:ascii="Times New Roman" w:hAnsi="Times New Roman"/>
          <w:sz w:val="28"/>
          <w:szCs w:val="28"/>
        </w:rPr>
        <w:t xml:space="preserve"> имеет очень низкую корреляцию с качеством вина (-0.050) и невысокую важность для модели (0.048).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3. total sulfur dioxide (общий диоксид серы):</w:t>
      </w:r>
      <w:r>
        <w:rPr>
          <w:rFonts w:cs="Times New Roman" w:ascii="Times New Roman" w:hAnsi="Times New Roman"/>
          <w:sz w:val="28"/>
          <w:szCs w:val="28"/>
        </w:rPr>
        <w:t xml:space="preserve"> имеет низкую корреляцию с качеством вина (-0.178) и среднюю важность для модели (0.075).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 density (плотность):</w:t>
      </w:r>
      <w:r>
        <w:rPr>
          <w:rFonts w:cs="Times New Roman" w:ascii="Times New Roman" w:hAnsi="Times New Roman"/>
          <w:sz w:val="28"/>
          <w:szCs w:val="28"/>
        </w:rPr>
        <w:t xml:space="preserve"> имеет низкую корреляцию с качеством вина (-0.184) и невысокую важность для модели (0.053).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5. pH:</w:t>
      </w:r>
      <w:r>
        <w:rPr>
          <w:rFonts w:cs="Times New Roman" w:ascii="Times New Roman" w:hAnsi="Times New Roman"/>
          <w:sz w:val="28"/>
          <w:szCs w:val="28"/>
        </w:rPr>
        <w:t xml:space="preserve"> имеет низкую корреляцию с качеством вина (-0.055) и невысокую важность для модели (0.058).</w:t>
      </w:r>
    </w:p>
    <w:p>
      <w:pPr>
        <w:pStyle w:val="Defaul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Для белого вина: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 citric acid (лимонная кислота):</w:t>
      </w:r>
      <w:r>
        <w:rPr>
          <w:rFonts w:cs="Times New Roman" w:ascii="Times New Roman" w:hAnsi="Times New Roman"/>
          <w:sz w:val="28"/>
          <w:szCs w:val="28"/>
        </w:rPr>
        <w:t xml:space="preserve"> имеет низкую корреляцию с качеством вина (0.007) и невысокую важность для модели (0.057).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free sulfur dioxide (свободный диоксид серы): </w:t>
      </w:r>
      <w:r>
        <w:rPr>
          <w:rFonts w:cs="Times New Roman" w:ascii="Times New Roman" w:hAnsi="Times New Roman"/>
          <w:sz w:val="28"/>
          <w:szCs w:val="28"/>
        </w:rPr>
        <w:t>имеет очень низкую корреляцию с качеством вина (0.011) и среднюю важность для модели (0.124).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3. total sulfur dioxide (общий диоксид серы):</w:t>
      </w:r>
      <w:r>
        <w:rPr>
          <w:rFonts w:cs="Times New Roman" w:ascii="Times New Roman" w:hAnsi="Times New Roman"/>
          <w:sz w:val="28"/>
          <w:szCs w:val="28"/>
        </w:rPr>
        <w:t xml:space="preserve"> имеет низкую корреляцию с качеством вина (-0.183) и среднюю важность для модели (0.068).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 density (плотность):</w:t>
      </w:r>
      <w:r>
        <w:rPr>
          <w:rFonts w:cs="Times New Roman" w:ascii="Times New Roman" w:hAnsi="Times New Roman"/>
          <w:sz w:val="28"/>
          <w:szCs w:val="28"/>
        </w:rPr>
        <w:t xml:space="preserve"> имеет низкую корреляцию с качеством вина (-0.338) и невысокую важность для модели (0.059).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5. pH:</w:t>
      </w:r>
      <w:r>
        <w:rPr>
          <w:rFonts w:cs="Times New Roman" w:ascii="Times New Roman" w:hAnsi="Times New Roman"/>
          <w:sz w:val="28"/>
          <w:szCs w:val="28"/>
        </w:rPr>
        <w:t xml:space="preserve"> имеет низкую корреляцию с качеством вина (0.124) и невысокую важность для модели (0.075). 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Удаление этих признаков может помочь сократить размерность данных и улучшить обобщающую способность модели. Так мы выполнили первый этап очистки данных.</w:t>
      </w:r>
    </w:p>
    <w:p>
      <w:pPr>
        <w:pStyle w:val="Default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12" w:name="_Toc164546432"/>
      <w:r>
        <w:rPr>
          <w:rFonts w:cs="Times New Roman" w:ascii="Times New Roman" w:hAnsi="Times New Roman"/>
          <w:b/>
          <w:bCs/>
          <w:sz w:val="32"/>
          <w:szCs w:val="32"/>
        </w:rPr>
        <w:t>5.2. Масштабирование</w:t>
      </w:r>
      <w:bookmarkEnd w:id="12"/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Масштабирование данных</w:t>
      </w:r>
      <w:r>
        <w:rPr>
          <w:rFonts w:cs="Times New Roman" w:ascii="Times New Roman" w:hAnsi="Times New Roman"/>
          <w:sz w:val="28"/>
          <w:szCs w:val="28"/>
        </w:rPr>
        <w:t xml:space="preserve"> - это процесс приведения значений признаков к определенному диапазону или масштабу. Это важная предобработка данных, которая помогает улучшить производительность и результаты многих алгоритмов машинного обучения. В машинном обучении используют два вида масштабирования: стандартизация и нормализация. 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Стандартизация</w:t>
      </w:r>
      <w:r>
        <w:rPr>
          <w:rFonts w:cs="Times New Roman" w:ascii="Times New Roman" w:hAnsi="Times New Roman"/>
          <w:sz w:val="28"/>
          <w:szCs w:val="28"/>
        </w:rPr>
        <w:t xml:space="preserve"> – это метод, при которой каждый признак центрируется вокруг его среднего значения и масштабируется по стандартному отклонению. Это делается с использованием формулы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mean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std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  <w:r>
        <w:rPr>
          <w:rFonts w:cs="Times New Roman" w:ascii="Times New Roman" w:hAnsi="Times New Roman"/>
          <w:sz w:val="28"/>
          <w:szCs w:val="28"/>
        </w:rPr>
        <w:t xml:space="preserve"> 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cs="Times New Roman" w:ascii="Times New Roman" w:hAnsi="Times New Roman"/>
          <w:sz w:val="28"/>
          <w:szCs w:val="28"/>
        </w:rPr>
        <w:t xml:space="preserve"> - признак,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mean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 - его среднее значение, 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std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>- стандартное отклонение.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Нормализация</w:t>
      </w:r>
      <w:r>
        <w:rPr>
          <w:rFonts w:cs="Times New Roman" w:ascii="Times New Roman" w:hAnsi="Times New Roman"/>
          <w:sz w:val="28"/>
          <w:szCs w:val="28"/>
        </w:rPr>
        <w:t xml:space="preserve"> – это метод, при которой значения признаков приводятся к интервалу от 0 до 1. Это осуществляется с использованием формулы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min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max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min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  <w:r>
        <w:rPr>
          <w:rFonts w:cs="Times New Roman" w:ascii="Times New Roman" w:hAnsi="Times New Roman"/>
          <w:sz w:val="28"/>
          <w:szCs w:val="28"/>
        </w:rPr>
        <w:t xml:space="preserve"> 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cs="Times New Roman" w:ascii="Times New Roman" w:hAnsi="Times New Roman"/>
          <w:sz w:val="28"/>
          <w:szCs w:val="28"/>
        </w:rPr>
        <w:t xml:space="preserve"> – признак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 - его минимальное и максимальное значения соответственно.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Масштабирование помогает улучшить стабильность и сходимость алгоритмов машинного обучения, так как оно делает признаки более сопоставимыми между собой и уменьшает влияние крупномасштабных признаков на результаты модели.</w:t>
        <w:tab/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Для своей работы для выбрал стандартизацию, так как при работе с методами кластеризацией данных лучше использовать стандартизацию, а не нормализацию, поскольку: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 xml:space="preserve">1. Устойчивость к выбросам: </w:t>
      </w:r>
      <w:r>
        <w:rPr>
          <w:rFonts w:cs="Times New Roman" w:ascii="Times New Roman" w:hAnsi="Times New Roman"/>
          <w:sz w:val="28"/>
          <w:szCs w:val="28"/>
        </w:rPr>
        <w:t>Стандартизация менее чувствительна к выбросам, так как использует стандартное отклонение для масштабирования данных, что позволяет сохранить их распределение, в то время как нормализация может искажаться выбросами и изменять форму распределения.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2. Сохранение формы распределения:</w:t>
      </w:r>
      <w:r>
        <w:rPr>
          <w:rFonts w:cs="Times New Roman" w:ascii="Times New Roman" w:hAnsi="Times New Roman"/>
          <w:sz w:val="28"/>
          <w:szCs w:val="28"/>
        </w:rPr>
        <w:t xml:space="preserve"> Стандартизация сохраняет форму распределения данных, что особенно важно для алгоритмов, предполагающих нормальное распределение, например, </w:t>
      </w:r>
      <w:r>
        <w:rPr>
          <w:rFonts w:cs="Times New Roman" w:ascii="Times New Roman" w:hAnsi="Times New Roman"/>
          <w:b/>
          <w:sz w:val="28"/>
          <w:szCs w:val="28"/>
        </w:rPr>
        <w:t>K-means</w:t>
      </w:r>
      <w:r>
        <w:rPr>
          <w:rFonts w:cs="Times New Roman" w:ascii="Times New Roman" w:hAnsi="Times New Roman"/>
          <w:sz w:val="28"/>
          <w:szCs w:val="28"/>
        </w:rPr>
        <w:t>. Нормализация, с другой стороны, может изменять форму распределения данных, что может повлиять на качество кластеризации.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3. Простота интерпретации:</w:t>
      </w:r>
      <w:r>
        <w:rPr>
          <w:rFonts w:cs="Times New Roman" w:ascii="Times New Roman" w:hAnsi="Times New Roman"/>
          <w:sz w:val="28"/>
          <w:szCs w:val="28"/>
        </w:rPr>
        <w:t xml:space="preserve"> Результаты стандартизации более интуитивны, так как выражаются в единицах стандартного отклонения от среднего значения, что упрощает интерпретацию результатов.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целом, стандартизация предпочтительнее нормализации перед кластеризацией данных из-за своей устойчивости к выбросам, сохранения формы распределения и простоты интерпретации результатов.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После стандартизации мои данные в обоих датасетах приняли вид (</w:t>
      </w:r>
      <w:r>
        <w:rPr>
          <w:rFonts w:cs="Times New Roman" w:ascii="Times New Roman" w:hAnsi="Times New Roman"/>
          <w:b/>
          <w:sz w:val="28"/>
          <w:szCs w:val="28"/>
        </w:rPr>
        <w:t>mean, std, min, 25%, 50%, 75%, max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i/>
          <w:sz w:val="28"/>
          <w:szCs w:val="28"/>
        </w:rPr>
        <w:t>статистические характеристики</w:t>
      </w:r>
      <w:r>
        <w:rPr>
          <w:rFonts w:cs="Times New Roman" w:ascii="Times New Roman" w:hAnsi="Times New Roman"/>
          <w:sz w:val="28"/>
          <w:szCs w:val="28"/>
        </w:rPr>
        <w:t xml:space="preserve">): </w:t>
      </w:r>
    </w:p>
    <w:p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Среднее (mean):</w:t>
      </w:r>
      <w:r>
        <w:rPr>
          <w:rFonts w:cs="Times New Roman" w:ascii="Times New Roman" w:hAnsi="Times New Roman"/>
          <w:sz w:val="28"/>
          <w:szCs w:val="28"/>
        </w:rPr>
        <w:t xml:space="preserve"> Показывает среднее значение каждого признака. В данном случае, среднее для всех признаков приблизительно равно нулю, что означает, что данные центрированы вокруг нуля после масштабирования.</w:t>
      </w:r>
    </w:p>
    <w:p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Стандартное отклонение (std):</w:t>
      </w:r>
      <w:r>
        <w:rPr>
          <w:rFonts w:cs="Times New Roman" w:ascii="Times New Roman" w:hAnsi="Times New Roman"/>
          <w:sz w:val="28"/>
          <w:szCs w:val="28"/>
        </w:rPr>
        <w:t xml:space="preserve"> Показывает разброс значений относительно среднего значения. Для отмасштабированных данных стандартное отклонение для каждого признака равно приблизительно 1, что означает, что данные были стандартизированы и имеют единичную дисперсию.</w:t>
      </w:r>
    </w:p>
    <w:p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Минимум и максимум (min и max):</w:t>
      </w:r>
      <w:r>
        <w:rPr>
          <w:rFonts w:cs="Times New Roman" w:ascii="Times New Roman" w:hAnsi="Times New Roman"/>
          <w:sz w:val="28"/>
          <w:szCs w:val="28"/>
        </w:rPr>
        <w:t xml:space="preserve"> Показывают наименьшие и наибольшие значения каждого признака. После масштабирования, минимальные и максимальные значения приблизительно находятся в диапазоне от -3 до 8 для красного вина и от -4 до 9 для белого вина.</w:t>
      </w:r>
    </w:p>
    <w:p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Квартили (25%, 50%, 75%):</w:t>
      </w:r>
      <w:r>
        <w:rPr>
          <w:rFonts w:cs="Times New Roman" w:ascii="Times New Roman" w:hAnsi="Times New Roman"/>
          <w:sz w:val="28"/>
          <w:szCs w:val="28"/>
        </w:rPr>
        <w:t xml:space="preserve"> Показывают значения, ниже которых располагается 25%, 50% (медиана) и 75% данных соответственно. Эти значения помогают понять распределение данных и выявить наличие выбросов. </w:t>
      </w:r>
    </w:p>
    <w:p>
      <w:pPr>
        <w:pStyle w:val="Default"/>
        <w:numPr>
          <w:ilvl w:val="0"/>
          <w:numId w:val="0"/>
        </w:numPr>
        <w:ind w:left="0" w:hanging="0"/>
        <w:jc w:val="center"/>
        <w:outlineLvl w:val="0"/>
        <w:rPr/>
      </w:pPr>
      <w:r>
        <w:rPr>
          <w:rFonts w:cs="Times New Roman" w:ascii="Times New Roman" w:hAnsi="Times New Roman"/>
          <w:b/>
          <w:sz w:val="32"/>
        </w:rPr>
        <w:t xml:space="preserve">   </w:t>
      </w:r>
      <w:bookmarkStart w:id="13" w:name="_Toc164546433"/>
      <w:r>
        <w:rPr>
          <w:rFonts w:cs="Times New Roman" w:ascii="Times New Roman" w:hAnsi="Times New Roman"/>
          <w:b/>
          <w:sz w:val="32"/>
        </w:rPr>
        <w:t>5.3. Уменьшение размерности</w:t>
      </w:r>
      <w:bookmarkEnd w:id="13"/>
      <w:r>
        <w:rPr>
          <w:rFonts w:cs="Times New Roman" w:ascii="Times New Roman" w:hAnsi="Times New Roman"/>
          <w:b/>
          <w:sz w:val="32"/>
        </w:rPr>
        <w:t xml:space="preserve"> 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Для подготовки данных к кластеризации я использовал метод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t-SNE (t-distributed Stochastic Neighbor Embedding)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для снижения их размерности до двух компонент. Этот метод хорошо зарекомендовал себя в задачах визуализации и помогает лучше понять структуру данных в многомерном пространстве.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Применение t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-SN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E позволило мне преобразовать данные красного и белого вина, чтобы можно было визуализировать их в двумерном пространстве. Это помогает наглядно увидеть, как данные группируются и какие кластеры могут сформироваться при дальнейшем применении методов кластеризации.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Процесс снижения размерности с помощью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t-SNE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1. Применение t-SNE к данным красного вина: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Я применил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t-SNE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к отмасштабированным данным красного вина, исключив столбец с качеством, чтобы получить две компоненты, которые описывают данные. Это позволяет визуализировать данные в двумерном пространстве, сохраняя их топологические свойства.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2. Визуализация данных красного вина: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После преобразования данных я построил график, где каждое вино представлено точкой на плоскости, а цвет точки указывает на качество вина. Это помогает увидеть, как вина разных качеств распределяются в пространстве и какие возможные кластеры могут существовать.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3. Применение t-SNE к данным белого вина: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Аналогичным образом, я применил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t-SNE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к данным белого вина, чтобы получить двумерные компоненты и визуализировать их распределение.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4. Визуализация данных белого вина: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Построив график для белого вина, я также использовал цветовую шкалу для отображения качества вина, что позволяет увидеть распределение данных и возможные кластеры.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Результаты применения t-SNE: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Визуализация данных красного и белого вина в двумерном пространстве позволяет более наглядно увидеть различия и сходства в данных. Это важный шаг перед применением методов кластеризации, так как позволяет определить, какие признаки наиболее влияют на формирование кластеров и как данные группируются в пространстве. Такой подход помогает лучше понимать данные и более эффективно применять методы кластеризации, такие как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K-means, DBSCAN, HDBSCAN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Birch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9156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0177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Default"/>
        <w:numPr>
          <w:ilvl w:val="0"/>
          <w:numId w:val="0"/>
        </w:numPr>
        <w:ind w:left="0" w:hanging="0"/>
        <w:jc w:val="center"/>
        <w:outlineLvl w:val="1"/>
        <w:rPr/>
      </w:pPr>
      <w:r>
        <w:rPr>
          <w:rFonts w:cs="Times New Roman" w:ascii="Times New Roman" w:hAnsi="Times New Roman"/>
          <w:b/>
          <w:sz w:val="32"/>
        </w:rPr>
        <w:t xml:space="preserve">   </w:t>
      </w:r>
      <w:bookmarkStart w:id="14" w:name="_Toc164546434"/>
      <w:r>
        <w:rPr>
          <w:rFonts w:cs="Times New Roman" w:ascii="Times New Roman" w:hAnsi="Times New Roman"/>
          <w:b/>
          <w:sz w:val="32"/>
        </w:rPr>
        <w:t>5.4. Проведение экспериментов с использованием выбранных методов</w:t>
      </w:r>
      <w:bookmarkEnd w:id="14"/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 w:val="false"/>
          <w:bCs w:val="false"/>
          <w:sz w:val="32"/>
        </w:rPr>
        <w:t xml:space="preserve">После уменьшение размерности можно </w:t>
      </w:r>
      <w:r>
        <w:rPr>
          <w:rFonts w:cs="Times New Roman" w:ascii="Times New Roman" w:hAnsi="Times New Roman"/>
          <w:b w:val="false"/>
          <w:bCs w:val="false"/>
          <w:sz w:val="32"/>
        </w:rPr>
        <w:t>применить методы кластеризации для их сравнение, но для начало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мы должны настроить параметры для данного датасета.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Для определения лучших параметров каждого метода я использовал следующие шаги: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/>
          <w:b/>
          <w:bCs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K-means: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 w:val="false"/>
          <w:bCs w:val="false"/>
          <w:sz w:val="32"/>
        </w:rPr>
        <w:t>Для этого метода я использовал метод локтя для нахождения лучших парметров.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/>
      </w:pPr>
      <w:r>
        <w:rPr>
          <w:rFonts w:cs="Times New Roman" w:ascii="Times New Roman" w:hAnsi="Times New Roman"/>
          <w:b/>
          <w:bCs/>
          <w:sz w:val="32"/>
        </w:rPr>
        <w:t>1. Выбор количества кластеров: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Начал с определения подходящего числа кластеров. </w:t>
      </w:r>
      <w:r>
        <w:rPr>
          <w:rFonts w:cs="Times New Roman" w:ascii="Times New Roman" w:hAnsi="Times New Roman"/>
          <w:b w:val="false"/>
          <w:bCs w:val="false"/>
          <w:sz w:val="32"/>
        </w:rPr>
        <w:t>Я выбрал диапазон от 2 до 15 для обоих датасетов и получил 9 для красного и 13 для белого вина. Я использовал 20 итераций для этого.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2. Инициализация центроидов: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Выбрал начальные положения центроидов.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3. Итеративное обновление центроидов и присвоение точек кластерам: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Провел несколько итераций обновления центроидов и присвоения точек кластерам.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 xml:space="preserve">4. Оценка качества кластеризации: </w:t>
      </w:r>
      <w:r>
        <w:rPr>
          <w:rFonts w:cs="Times New Roman" w:ascii="Times New Roman" w:hAnsi="Times New Roman"/>
          <w:b w:val="false"/>
          <w:bCs w:val="false"/>
          <w:sz w:val="32"/>
        </w:rPr>
        <w:t>Использовал метрики, такие как индекс силуэта или инерция.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5. Выбор лучших параметров: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Перебрал различные значения числа кластеров и методов инициализации центроидов.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 w:val="false"/>
          <w:bCs w:val="false"/>
          <w:sz w:val="32"/>
        </w:rPr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/>
          <w:b/>
          <w:bCs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DBSCAN: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 xml:space="preserve">1. Настройка параметров: 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Определил диапазоны значений параметров, таких как </w:t>
      </w:r>
      <w:r>
        <w:rPr>
          <w:rFonts w:cs="Times New Roman" w:ascii="Times New Roman" w:hAnsi="Times New Roman"/>
          <w:b/>
          <w:bCs/>
          <w:sz w:val="32"/>
        </w:rPr>
        <w:t>min_samples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и </w:t>
      </w:r>
      <w:r>
        <w:rPr>
          <w:rFonts w:cs="Times New Roman" w:ascii="Times New Roman" w:hAnsi="Times New Roman"/>
          <w:b/>
          <w:bCs/>
          <w:sz w:val="32"/>
        </w:rPr>
        <w:t>eps</w:t>
      </w:r>
      <w:r>
        <w:rPr>
          <w:rFonts w:cs="Times New Roman" w:ascii="Times New Roman" w:hAnsi="Times New Roman"/>
          <w:b w:val="false"/>
          <w:bCs w:val="false"/>
          <w:sz w:val="32"/>
        </w:rPr>
        <w:t>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2. Перебор параметров: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Перебрал все комбинации значений параметров.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 xml:space="preserve">3. Обучение модели: 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Обучил модель </w:t>
      </w:r>
      <w:r>
        <w:rPr>
          <w:rFonts w:cs="Times New Roman" w:ascii="Times New Roman" w:hAnsi="Times New Roman"/>
          <w:b/>
          <w:bCs/>
          <w:sz w:val="32"/>
        </w:rPr>
        <w:t>DBSCAN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на данных с каждой комбинацией параметров.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 xml:space="preserve">4. Оценка качества кластеризации: </w:t>
      </w:r>
      <w:r>
        <w:rPr>
          <w:rFonts w:cs="Times New Roman" w:ascii="Times New Roman" w:hAnsi="Times New Roman"/>
          <w:b w:val="false"/>
          <w:bCs w:val="false"/>
          <w:sz w:val="32"/>
        </w:rPr>
        <w:t>Оценил качество кластеризации с использованием метрик.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5. Выбор лучших параметров: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Выбрал комбинацию параметров, давшую наилучшие результаты.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/>
          <w:b/>
          <w:bCs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BIRCH: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1. Настройка параметров: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Определил диапазоны значений параметров, таких как </w:t>
      </w:r>
      <w:r>
        <w:rPr>
          <w:rFonts w:cs="Times New Roman" w:ascii="Times New Roman" w:hAnsi="Times New Roman"/>
          <w:b/>
          <w:bCs/>
          <w:sz w:val="32"/>
        </w:rPr>
        <w:t>max_clusters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и </w:t>
      </w:r>
      <w:r>
        <w:rPr>
          <w:rFonts w:cs="Times New Roman" w:ascii="Times New Roman" w:hAnsi="Times New Roman"/>
          <w:b/>
          <w:bCs/>
          <w:sz w:val="32"/>
        </w:rPr>
        <w:t>branching_factor</w:t>
      </w:r>
      <w:r>
        <w:rPr>
          <w:rFonts w:cs="Times New Roman" w:ascii="Times New Roman" w:hAnsi="Times New Roman"/>
          <w:b w:val="false"/>
          <w:bCs w:val="false"/>
          <w:sz w:val="32"/>
        </w:rPr>
        <w:t>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 xml:space="preserve">2. Перебор параметров: </w:t>
      </w:r>
      <w:r>
        <w:rPr>
          <w:rFonts w:cs="Times New Roman" w:ascii="Times New Roman" w:hAnsi="Times New Roman"/>
          <w:b w:val="false"/>
          <w:bCs w:val="false"/>
          <w:sz w:val="32"/>
        </w:rPr>
        <w:t>Перебрал все комбинации значений параметров.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 xml:space="preserve">3. Обучение модели: 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Обучил модель </w:t>
      </w:r>
      <w:r>
        <w:rPr>
          <w:rFonts w:cs="Times New Roman" w:ascii="Times New Roman" w:hAnsi="Times New Roman"/>
          <w:b/>
          <w:bCs/>
          <w:sz w:val="32"/>
        </w:rPr>
        <w:t>BIRCH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на данных с каждой комбинацией параметров.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 xml:space="preserve">4. Оценка качества кластеризации: </w:t>
      </w:r>
      <w:r>
        <w:rPr>
          <w:rFonts w:cs="Times New Roman" w:ascii="Times New Roman" w:hAnsi="Times New Roman"/>
          <w:b w:val="false"/>
          <w:bCs w:val="false"/>
          <w:sz w:val="32"/>
        </w:rPr>
        <w:t>Оценил качество кластеризации с использованием метрик.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 xml:space="preserve">5. Выбор лучших параметров: </w:t>
      </w:r>
      <w:r>
        <w:rPr>
          <w:rFonts w:cs="Times New Roman" w:ascii="Times New Roman" w:hAnsi="Times New Roman"/>
          <w:b w:val="false"/>
          <w:bCs w:val="false"/>
          <w:sz w:val="32"/>
        </w:rPr>
        <w:t>Выбрал комбинацию параметров, давшую наилучшие результаты.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 w:val="false"/>
          <w:bCs w:val="false"/>
          <w:sz w:val="32"/>
        </w:rPr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/>
          <w:b/>
          <w:bCs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HDBSCAN: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1. Выбор параметров: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Определил диапазоны значений параметров, таких как </w:t>
      </w:r>
      <w:r>
        <w:rPr>
          <w:rFonts w:cs="Times New Roman" w:ascii="Times New Roman" w:hAnsi="Times New Roman"/>
          <w:b/>
          <w:bCs/>
          <w:sz w:val="32"/>
        </w:rPr>
        <w:t>min_cluster_size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и </w:t>
      </w:r>
      <w:r>
        <w:rPr>
          <w:rFonts w:cs="Times New Roman" w:ascii="Times New Roman" w:hAnsi="Times New Roman"/>
          <w:b/>
          <w:bCs/>
          <w:sz w:val="32"/>
        </w:rPr>
        <w:t>min_samples</w:t>
      </w:r>
      <w:r>
        <w:rPr>
          <w:rFonts w:cs="Times New Roman" w:ascii="Times New Roman" w:hAnsi="Times New Roman"/>
          <w:b w:val="false"/>
          <w:bCs w:val="false"/>
          <w:sz w:val="32"/>
        </w:rPr>
        <w:t>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2. Перебор параметров: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Перебрал все комбинации значений параметров.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 xml:space="preserve">3. Обучение модели: 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Обучил модель </w:t>
      </w:r>
      <w:r>
        <w:rPr>
          <w:rFonts w:cs="Times New Roman" w:ascii="Times New Roman" w:hAnsi="Times New Roman"/>
          <w:b/>
          <w:bCs/>
          <w:sz w:val="32"/>
        </w:rPr>
        <w:t>HDBSCAN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на данных с каждой комбинацией параметров.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4. Оценка качества кластеризации: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Оценил качество кластеризации с использованием метрик.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5. Выбор лучших параметров:</w:t>
      </w:r>
      <w:r>
        <w:rPr>
          <w:rFonts w:cs="Times New Roman" w:ascii="Times New Roman" w:hAnsi="Times New Roman"/>
          <w:b w:val="false"/>
          <w:bCs w:val="false"/>
          <w:sz w:val="32"/>
        </w:rPr>
        <w:t xml:space="preserve"> Выбрал комбинацию параметров, давшую наилучшие результаты.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 w:val="false"/>
          <w:bCs w:val="false"/>
          <w:sz w:val="32"/>
        </w:rPr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 w:val="false"/>
          <w:bCs w:val="false"/>
          <w:sz w:val="32"/>
        </w:rPr>
        <w:t>Эти шаги помогли мне определить оптимальные параметры для каждого метода кластеризации, что позволило получить наилучшие результаты при кластеризации данных. Используя эти результаты, я смог провести сравнительный анализ методов и выбрать наиболее подходящий для моего набора данных.</w:t>
      </w:r>
    </w:p>
    <w:p>
      <w:pPr>
        <w:pStyle w:val="Default"/>
        <w:numPr>
          <w:ilvl w:val="0"/>
          <w:numId w:val="0"/>
        </w:numPr>
        <w:ind w:left="0" w:hanging="0"/>
        <w:jc w:val="left"/>
        <w:outlineLvl w:val="1"/>
        <w:rPr>
          <w:rFonts w:ascii="Times New Roman" w:hAnsi="Times New Roman" w:cs="Times New Roman"/>
          <w:b w:val="false"/>
          <w:b w:val="false"/>
          <w:bCs w:val="false"/>
          <w:sz w:val="32"/>
        </w:rPr>
      </w:pPr>
      <w:r>
        <w:rPr>
          <w:rFonts w:cs="Times New Roman" w:ascii="Times New Roman" w:hAnsi="Times New Roman"/>
          <w:b w:val="false"/>
          <w:bCs w:val="false"/>
          <w:sz w:val="32"/>
        </w:rPr>
      </w:r>
    </w:p>
    <w:p>
      <w:pPr>
        <w:pStyle w:val="Default"/>
        <w:numPr>
          <w:ilvl w:val="0"/>
          <w:numId w:val="0"/>
        </w:numPr>
        <w:ind w:left="0" w:hanging="0"/>
        <w:jc w:val="center"/>
        <w:outlineLvl w:val="1"/>
        <w:rPr/>
      </w:pPr>
      <w:r>
        <w:rPr>
          <w:rFonts w:cs="Times New Roman" w:ascii="Times New Roman" w:hAnsi="Times New Roman"/>
          <w:b/>
          <w:sz w:val="32"/>
        </w:rPr>
        <w:t xml:space="preserve">   </w:t>
      </w:r>
      <w:bookmarkStart w:id="15" w:name="_Toc164546435"/>
      <w:r>
        <w:rPr>
          <w:rFonts w:cs="Times New Roman" w:ascii="Times New Roman" w:hAnsi="Times New Roman"/>
          <w:b/>
          <w:sz w:val="32"/>
        </w:rPr>
        <w:t>5.5. Анализ и интерпретация полученных результатов</w:t>
      </w:r>
      <w:bookmarkEnd w:id="15"/>
    </w:p>
    <w:p>
      <w:pPr>
        <w:pStyle w:val="Default"/>
        <w:numPr>
          <w:ilvl w:val="0"/>
          <w:numId w:val="0"/>
        </w:numPr>
        <w:ind w:left="0" w:hanging="0"/>
        <w:jc w:val="center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Default"/>
        <w:numPr>
          <w:ilvl w:val="0"/>
          <w:numId w:val="0"/>
        </w:numPr>
        <w:ind w:left="0" w:hanging="0"/>
        <w:jc w:val="center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Default"/>
        <w:numPr>
          <w:ilvl w:val="0"/>
          <w:numId w:val="0"/>
        </w:numPr>
        <w:ind w:left="0" w:hanging="0"/>
        <w:jc w:val="center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Default"/>
        <w:numPr>
          <w:ilvl w:val="0"/>
          <w:numId w:val="0"/>
        </w:numPr>
        <w:ind w:left="0" w:hanging="0"/>
        <w:jc w:val="center"/>
        <w:outlineLvl w:val="1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Default"/>
        <w:numPr>
          <w:ilvl w:val="0"/>
          <w:numId w:val="2"/>
        </w:numPr>
        <w:jc w:val="center"/>
        <w:outlineLvl w:val="0"/>
        <w:rPr/>
      </w:pPr>
      <w:bookmarkStart w:id="16" w:name="_Toc164546436"/>
      <w:r>
        <w:rPr>
          <w:rFonts w:cs="Times New Roman" w:ascii="Times New Roman" w:hAnsi="Times New Roman"/>
          <w:b/>
          <w:sz w:val="36"/>
        </w:rPr>
        <w:t>Обсуждени</w:t>
      </w:r>
      <w:r>
        <w:rPr>
          <w:rFonts w:cs="Times New Roman" w:ascii="Times New Roman" w:hAnsi="Times New Roman"/>
          <w:b/>
          <w:i/>
          <w:sz w:val="36"/>
        </w:rPr>
        <w:t>е</w:t>
      </w:r>
      <w:bookmarkEnd w:id="16"/>
    </w:p>
    <w:p>
      <w:pPr>
        <w:pStyle w:val="Default"/>
        <w:numPr>
          <w:ilvl w:val="0"/>
          <w:numId w:val="0"/>
        </w:numPr>
        <w:ind w:left="0" w:hanging="0"/>
        <w:jc w:val="center"/>
        <w:outlineLvl w:val="1"/>
        <w:rPr/>
      </w:pPr>
      <w:r>
        <w:rPr>
          <w:rFonts w:cs="Times New Roman" w:ascii="Times New Roman" w:hAnsi="Times New Roman"/>
          <w:b/>
          <w:sz w:val="32"/>
        </w:rPr>
        <w:t xml:space="preserve">   </w:t>
      </w:r>
      <w:bookmarkStart w:id="17" w:name="_Toc164546437"/>
      <w:r>
        <w:rPr>
          <w:rFonts w:cs="Times New Roman" w:ascii="Times New Roman" w:hAnsi="Times New Roman"/>
          <w:b/>
          <w:sz w:val="32"/>
        </w:rPr>
        <w:t>6.1. Сравнительный анализ методов кластеризации</w:t>
      </w:r>
      <w:bookmarkEnd w:id="17"/>
    </w:p>
    <w:p>
      <w:pPr>
        <w:pStyle w:val="Default"/>
        <w:numPr>
          <w:ilvl w:val="0"/>
          <w:numId w:val="0"/>
        </w:numPr>
        <w:ind w:left="0" w:hanging="0"/>
        <w:jc w:val="center"/>
        <w:outlineLvl w:val="1"/>
        <w:rPr/>
      </w:pPr>
      <w:r>
        <w:rPr>
          <w:rFonts w:cs="Times New Roman" w:ascii="Times New Roman" w:hAnsi="Times New Roman"/>
          <w:b/>
          <w:sz w:val="32"/>
        </w:rPr>
        <w:t xml:space="preserve">   </w:t>
      </w:r>
      <w:bookmarkStart w:id="18" w:name="_Toc164546438"/>
      <w:r>
        <w:rPr>
          <w:rFonts w:cs="Times New Roman" w:ascii="Times New Roman" w:hAnsi="Times New Roman"/>
          <w:b/>
          <w:sz w:val="32"/>
        </w:rPr>
        <w:t>6.2. Обсуждение преимуществ и недостатков каждого метода</w:t>
      </w:r>
      <w:bookmarkEnd w:id="18"/>
    </w:p>
    <w:p>
      <w:pPr>
        <w:pStyle w:val="Default"/>
        <w:numPr>
          <w:ilvl w:val="0"/>
          <w:numId w:val="0"/>
        </w:numPr>
        <w:ind w:left="0" w:hanging="0"/>
        <w:jc w:val="center"/>
        <w:outlineLvl w:val="1"/>
        <w:rPr/>
      </w:pPr>
      <w:bookmarkStart w:id="19" w:name="_Toc164546439"/>
      <w:r>
        <w:rPr>
          <w:rFonts w:cs="Times New Roman" w:ascii="Times New Roman" w:hAnsi="Times New Roman"/>
          <w:b/>
          <w:sz w:val="32"/>
        </w:rPr>
        <w:t>6.3. Выводы о согласии или расхождении с результатами предыдущих исследований</w:t>
      </w:r>
      <w:bookmarkEnd w:id="19"/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tabs>
          <w:tab w:val="clear" w:pos="709"/>
          <w:tab w:val="left" w:pos="1635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Default"/>
        <w:numPr>
          <w:ilvl w:val="0"/>
          <w:numId w:val="0"/>
        </w:numPr>
        <w:tabs>
          <w:tab w:val="clear" w:pos="709"/>
          <w:tab w:val="left" w:pos="1635" w:leader="none"/>
        </w:tabs>
        <w:ind w:left="720" w:hanging="0"/>
        <w:jc w:val="center"/>
        <w:rPr/>
      </w:pPr>
      <w:r>
        <w:rPr>
          <w:rFonts w:cs="Times New Roman" w:ascii="Times New Roman" w:hAnsi="Times New Roman"/>
          <w:b/>
          <w:sz w:val="36"/>
          <w:szCs w:val="36"/>
        </w:rPr>
        <w:t>Заключение</w:t>
      </w:r>
    </w:p>
    <w:p>
      <w:pPr>
        <w:pStyle w:val="Default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Сводные выводы и рекомендации</w:t>
      </w:r>
    </w:p>
    <w:p>
      <w:pPr>
        <w:pStyle w:val="Default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В результате проведенного исследования были получены следующие сводные выводы:</w:t>
      </w:r>
    </w:p>
    <w:p>
      <w:pPr>
        <w:pStyle w:val="Default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- Тополого-геометрические методы кластеризации данных представляют собой мощный инструмент для анализа сложных структур в больших объемах информации.</w:t>
      </w:r>
    </w:p>
    <w:p>
      <w:pPr>
        <w:pStyle w:val="Default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- Каждый из рассмотренных методов обладает своими преимуществами и ограничениями, которые необходимо учитывать при выборе подходящего метода для конкретной задачи.</w:t>
      </w:r>
    </w:p>
    <w:p>
      <w:pPr>
        <w:pStyle w:val="Default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- Эффективность методов кластеризации зависит от разнообразных факторов, включая природу данных, их размерность, форму кластеров и наличие шума.</w:t>
      </w:r>
    </w:p>
    <w:p>
      <w:pPr>
        <w:pStyle w:val="Default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- Для достижения наилучших результатов в кластеризации данных рекомендуется проводить предварительный анализ данных и тщательно подбирать метод в соответствии с целями исследования.</w:t>
      </w:r>
    </w:p>
    <w:p>
      <w:pPr>
        <w:pStyle w:val="Default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Default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Перспективы дальнейших исследований</w:t>
      </w:r>
    </w:p>
    <w:p>
      <w:pPr>
        <w:pStyle w:val="Default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В рамках дальнейших исследований в области кластеризации данных можно рассмотреть следующие перспективы:</w:t>
      </w:r>
    </w:p>
    <w:p>
      <w:pPr>
        <w:pStyle w:val="Default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- Разработка новых тополого-геометрических методов кластеризации, учитывающих особенности различных типов данных.</w:t>
      </w:r>
    </w:p>
    <w:p>
      <w:pPr>
        <w:pStyle w:val="Default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- Исследование возможностей комбинирования различных методов кластеризации для повышения качества и скорости анализа данных.</w:t>
      </w:r>
    </w:p>
    <w:p>
      <w:pPr>
        <w:pStyle w:val="Default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- Адаптация существующих методов кластеризации для работы с большими объемами информации и параллельной обработки данных.</w:t>
      </w:r>
    </w:p>
    <w:p>
      <w:pPr>
        <w:pStyle w:val="Default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- Исследование применения тополого-геометрических методов кластеризации в различных областях, таких как биоинформатика, финансовая аналитика, медицинская диагностика и другие.</w:t>
      </w:r>
    </w:p>
    <w:p>
      <w:pPr>
        <w:pStyle w:val="Default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Дальнейшие исследования в указанных направлениях могут привести к разработке новых эффективных методов кластеризации данных и расширению возможностей их применения в практических задачах анализа информации.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numPr>
          <w:ilvl w:val="0"/>
          <w:numId w:val="2"/>
        </w:numPr>
        <w:jc w:val="center"/>
        <w:rPr/>
      </w:pPr>
      <w:r>
        <w:rPr>
          <w:rFonts w:cs="Times New Roman" w:ascii="Times New Roman" w:hAnsi="Times New Roman"/>
          <w:b/>
          <w:sz w:val="36"/>
        </w:rPr>
        <w:t>Список использованной литературы</w:t>
      </w:r>
    </w:p>
    <w:p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0000FF"/>
        </w:rPr>
      </w:pPr>
      <w:r>
        <w:rPr>
          <w:rFonts w:cs="Times New Roman" w:ascii="Times New Roman" w:hAnsi="Times New Roman"/>
          <w:b/>
          <w:color w:val="0000FF"/>
          <w:sz w:val="32"/>
        </w:rPr>
        <w:t>https://scikit-learn.ru/clustering/</w:t>
      </w:r>
    </w:p>
    <w:p>
      <w:pPr>
        <w:pStyle w:val="Default"/>
        <w:numPr>
          <w:ilvl w:val="0"/>
          <w:numId w:val="0"/>
        </w:numPr>
        <w:ind w:left="1080" w:hanging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b/>
          <w:sz w:val="36"/>
        </w:rPr>
      </w:pPr>
      <w:bookmarkStart w:id="20" w:name="_Toc164546440"/>
      <w:r>
        <w:rPr>
          <w:rFonts w:cs="Times New Roman" w:ascii="Times New Roman" w:hAnsi="Times New Roman"/>
          <w:b/>
          <w:sz w:val="36"/>
        </w:rPr>
        <w:t>Приложения</w:t>
      </w:r>
      <w:bookmarkEnd w:id="20"/>
    </w:p>
    <w:p>
      <w:pPr>
        <w:pStyle w:val="Default"/>
        <w:spacing w:before="0" w:after="200"/>
        <w:rPr>
          <w:rFonts w:ascii="Times New Roman" w:hAnsi="Times New Roman" w:cs="Times New Roman"/>
          <w:b/>
          <w:b/>
          <w:sz w:val="32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0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6"/>
        <w:b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915" w:hanging="555"/>
      </w:pPr>
      <w:rPr>
        <w:sz w:val="32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sz w:val="32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sz w:val="32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sz w:val="32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sz w:val="32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sz w:val="32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sz w:val="32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sz w:val="32"/>
        <w:b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36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0b19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b10b1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b10b1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b10b1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24"/>
      <w:szCs w:val="24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b10b1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b10b19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b10b19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b10b19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b10b19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b10b19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>
    <w:name w:val="Интернет-ссылка"/>
    <w:basedOn w:val="DefaultParagraphFont"/>
    <w:uiPriority w:val="99"/>
    <w:unhideWhenUsed/>
    <w:rsid w:val="000d4d90"/>
    <w:rPr>
      <w:color w:val="0563C1" w:themeColor="hyperlink"/>
      <w:u w:val="single"/>
    </w:rPr>
  </w:style>
  <w:style w:type="character" w:styleId="Style6" w:customStyle="1">
    <w:name w:val="Символ нумерации"/>
    <w:qFormat/>
    <w:rPr/>
  </w:style>
  <w:style w:type="character" w:styleId="Style7" w:customStyle="1">
    <w:name w:val="Маркеры"/>
    <w:qFormat/>
    <w:rPr>
      <w:rFonts w:ascii="OpenSymbol" w:hAnsi="OpenSymbol" w:eastAsia="OpenSymbol" w:cs="OpenSymbol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c301c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d440f"/>
    <w:rPr>
      <w:color w:val="808080"/>
    </w:rPr>
  </w:style>
  <w:style w:type="character" w:styleId="11" w:customStyle="1">
    <w:name w:val="Заголовок 1 Знак"/>
    <w:basedOn w:val="DefaultParagraphFont"/>
    <w:uiPriority w:val="9"/>
    <w:qFormat/>
    <w:rsid w:val="00b10b1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b10b1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b10b19"/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24"/>
      <w:szCs w:val="24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b10b19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b10b1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b10b19"/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b10b19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b10b19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b10b19"/>
    <w:rPr>
      <w:rFonts w:ascii="Calibri Light" w:hAnsi="Calibri Light" w:eastAsia="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Style8" w:customStyle="1">
    <w:name w:val="Заголовок Знак"/>
    <w:basedOn w:val="DefaultParagraphFont"/>
    <w:uiPriority w:val="10"/>
    <w:qFormat/>
    <w:rsid w:val="00b10b19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tyle9" w:customStyle="1">
    <w:name w:val="Подзаголовок Знак"/>
    <w:basedOn w:val="DefaultParagraphFont"/>
    <w:uiPriority w:val="11"/>
    <w:qFormat/>
    <w:rsid w:val="00b10b1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10b19"/>
    <w:rPr>
      <w:b/>
      <w:bCs/>
      <w:color w:val="auto"/>
    </w:rPr>
  </w:style>
  <w:style w:type="character" w:styleId="Style10">
    <w:name w:val="Выделение"/>
    <w:basedOn w:val="DefaultParagraphFont"/>
    <w:uiPriority w:val="20"/>
    <w:qFormat/>
    <w:rsid w:val="00b10b19"/>
    <w:rPr>
      <w:i/>
      <w:iCs/>
      <w:color w:val="auto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b10b19"/>
    <w:rPr>
      <w:i/>
      <w:iCs/>
      <w:color w:val="404040" w:themeColor="text1" w:themeTint="bf"/>
    </w:rPr>
  </w:style>
  <w:style w:type="character" w:styleId="Style11" w:customStyle="1">
    <w:name w:val="Выделенная цитата Знак"/>
    <w:basedOn w:val="DefaultParagraphFont"/>
    <w:link w:val="IntenseQuote"/>
    <w:uiPriority w:val="30"/>
    <w:qFormat/>
    <w:rsid w:val="00b10b1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10b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0b1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10b1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10b1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10b19"/>
    <w:rPr>
      <w:b/>
      <w:bCs/>
      <w:i/>
      <w:iCs/>
      <w:spacing w:val="5"/>
    </w:rPr>
  </w:style>
  <w:style w:type="character" w:styleId="Style12" w:customStyle="1">
    <w:name w:val="Без интервала Знак"/>
    <w:basedOn w:val="DefaultParagraphFont"/>
    <w:link w:val="NoSpacing"/>
    <w:uiPriority w:val="1"/>
    <w:qFormat/>
    <w:rsid w:val="002a0abc"/>
    <w:rPr/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Normal"/>
    <w:link w:val="Style8"/>
    <w:uiPriority w:val="10"/>
    <w:qFormat/>
    <w:rsid w:val="00b10b1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b10b19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c0d3b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"/>
      <w:color w:val="00000A"/>
      <w:kern w:val="0"/>
      <w:sz w:val="22"/>
      <w:szCs w:val="22"/>
      <w:lang w:val="ru-RU" w:eastAsia="en-US" w:bidi="ar-SA"/>
    </w:rPr>
  </w:style>
  <w:style w:type="paragraph" w:styleId="Style20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c301c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1">
    <w:name w:val="Subtitle"/>
    <w:basedOn w:val="Normal"/>
    <w:next w:val="Normal"/>
    <w:link w:val="Style9"/>
    <w:uiPriority w:val="11"/>
    <w:qFormat/>
    <w:rsid w:val="00b10b19"/>
    <w:pPr/>
    <w:rPr>
      <w:color w:val="5A5A5A" w:themeColor="text1" w:themeTint="a5"/>
      <w:spacing w:val="15"/>
    </w:rPr>
  </w:style>
  <w:style w:type="paragraph" w:styleId="NoSpacing">
    <w:name w:val="No Spacing"/>
    <w:link w:val="Style12"/>
    <w:uiPriority w:val="1"/>
    <w:qFormat/>
    <w:rsid w:val="00b10b1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en-US" w:bidi="ar-SA"/>
    </w:rPr>
  </w:style>
  <w:style w:type="paragraph" w:styleId="Quote">
    <w:name w:val="Quote"/>
    <w:basedOn w:val="Normal"/>
    <w:next w:val="Normal"/>
    <w:link w:val="22"/>
    <w:uiPriority w:val="29"/>
    <w:qFormat/>
    <w:rsid w:val="00b10b19"/>
    <w:pPr>
      <w:spacing w:before="200" w:after="160"/>
      <w:ind w:left="864" w:right="864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Style11"/>
    <w:uiPriority w:val="30"/>
    <w:qFormat/>
    <w:rsid w:val="00b10b19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Style22">
    <w:name w:val="Index Heading"/>
    <w:basedOn w:val="Style14"/>
    <w:pPr/>
    <w:rPr/>
  </w:style>
  <w:style w:type="paragraph" w:styleId="Style23">
    <w:name w:val="TOC Heading"/>
    <w:basedOn w:val="1"/>
    <w:next w:val="Normal"/>
    <w:uiPriority w:val="39"/>
    <w:unhideWhenUsed/>
    <w:qFormat/>
    <w:rsid w:val="00b10b19"/>
    <w:pPr>
      <w:outlineLvl w:val="9"/>
    </w:pPr>
    <w:rPr/>
  </w:style>
  <w:style w:type="paragraph" w:styleId="23">
    <w:name w:val="TOC 2"/>
    <w:basedOn w:val="Normal"/>
    <w:next w:val="Normal"/>
    <w:autoRedefine/>
    <w:uiPriority w:val="39"/>
    <w:unhideWhenUsed/>
    <w:rsid w:val="00b10b19"/>
    <w:pPr>
      <w:spacing w:before="0" w:after="100"/>
      <w:ind w:left="220" w:hanging="0"/>
    </w:pPr>
    <w:rPr>
      <w:rFonts w:cs="Times New Roman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b10b19"/>
    <w:pPr>
      <w:spacing w:before="0" w:after="100"/>
    </w:pPr>
    <w:rPr>
      <w:rFonts w:cs="Times New Roman"/>
      <w:lang w:eastAsia="ru-RU"/>
    </w:rPr>
  </w:style>
  <w:style w:type="paragraph" w:styleId="32">
    <w:name w:val="TOC 3"/>
    <w:basedOn w:val="Normal"/>
    <w:next w:val="Normal"/>
    <w:autoRedefine/>
    <w:uiPriority w:val="39"/>
    <w:unhideWhenUsed/>
    <w:rsid w:val="00b10b19"/>
    <w:pPr>
      <w:spacing w:before="0" w:after="100"/>
      <w:ind w:left="440" w:hanging="0"/>
    </w:pPr>
    <w:rPr>
      <w:rFonts w:cs="Times New Roman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30"/>
    <w:rsid w:val="00F0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4730"/>
    <w:rPr>
      <w:color w:val="808080"/>
    </w:rPr>
  </w:style>
  <w:style w:type="paragraph" w:customStyle="1" w:styleId="04674D52A7A44EC696D849205B365A2B">
    <w:name w:val="04674D52A7A44EC696D849205B365A2B"/>
    <w:rsid w:val="00F04730"/>
  </w:style>
  <w:style w:type="paragraph" w:customStyle="1" w:styleId="1911678099B448C2AFEC4096FC5B9204">
    <w:name w:val="1911678099B448C2AFEC4096FC5B9204"/>
    <w:rsid w:val="00F04730"/>
  </w:style>
  <w:style w:type="paragraph" w:customStyle="1" w:styleId="AD2E269D54EC4DEABD88D0BD99D5CC5E">
    <w:name w:val="AD2E269D54EC4DEABD88D0BD99D5CC5E"/>
    <w:rsid w:val="00F04730"/>
  </w:style>
  <w:style w:type="paragraph" w:customStyle="1" w:styleId="00BE01A937D3471286F97F960A6FBDBC">
    <w:name w:val="00BE01A937D3471286F97F960A6FBDBC"/>
    <w:rsid w:val="00F04730"/>
  </w:style>
  <w:style w:type="paragraph" w:customStyle="1" w:styleId="7EEBDEB5F961445CB5CA202464C82406">
    <w:name w:val="7EEBDEB5F961445CB5CA202464C82406"/>
    <w:rsid w:val="00F04730"/>
  </w:style>
  <w:style w:type="paragraph" w:customStyle="1" w:styleId="DB9E212C3FB4401D963ADF4B34678AA0">
    <w:name w:val="DB9E212C3FB4401D963ADF4B34678AA0"/>
    <w:rsid w:val="00F04730"/>
  </w:style>
  <w:style w:type="paragraph" w:customStyle="1" w:styleId="FD0CBB01CDB849768D64C45E6702EFEE">
    <w:name w:val="FD0CBB01CDB849768D64C45E6702EFEE"/>
    <w:rsid w:val="00F04730"/>
  </w:style>
  <w:style w:type="paragraph" w:customStyle="1" w:styleId="D1ACE68E001F419694131033BADB6F5C">
    <w:name w:val="D1ACE68E001F419694131033BADB6F5C"/>
    <w:rsid w:val="00F04730"/>
  </w:style>
  <w:style w:type="paragraph" w:customStyle="1" w:styleId="5A1B7BD8F0A5497D879D5EB1F0AEC566">
    <w:name w:val="5A1B7BD8F0A5497D879D5EB1F0AEC566"/>
    <w:rsid w:val="00F04730"/>
  </w:style>
  <w:style w:type="paragraph" w:customStyle="1" w:styleId="BBBBEF16054D43FFA466E27E5C1E9530">
    <w:name w:val="BBBBEF16054D43FFA466E27E5C1E9530"/>
    <w:rsid w:val="00F04730"/>
  </w:style>
  <w:style w:type="paragraph" w:customStyle="1" w:styleId="6819E183237843D0A902A644552C245A">
    <w:name w:val="6819E183237843D0A902A644552C245A"/>
    <w:rsid w:val="00F04730"/>
  </w:style>
  <w:style w:type="paragraph" w:customStyle="1" w:styleId="E9B7A4DD58F14988B791737C75DD551F">
    <w:name w:val="E9B7A4DD58F14988B791737C75DD551F"/>
    <w:rsid w:val="00F04730"/>
  </w:style>
  <w:style w:type="paragraph" w:customStyle="1" w:styleId="2440521A83524E4EADFC7EE0B82A1310">
    <w:name w:val="2440521A83524E4EADFC7EE0B82A1310"/>
    <w:rsid w:val="00F047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E850C-A7C1-4BC6-A44F-EC476004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Application>LibreOffice/7.3.7.2$Linux_X86_64 LibreOffice_project/30$Build-2</Application>
  <AppVersion>15.0000</AppVersion>
  <Pages>25</Pages>
  <Words>4043</Words>
  <Characters>27788</Characters>
  <CharactersWithSpaces>31757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2024-04-09T09:41:00Z</dcterms:created>
  <dc:creator>Behzod Jumaev</dc:creator>
  <dc:description/>
  <dc:language>ru-RU</dc:language>
  <cp:lastModifiedBy/>
  <dcterms:modified xsi:type="dcterms:W3CDTF">2024-05-18T17:20:59Z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