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E453" w14:textId="77777777" w:rsidR="00E4357C" w:rsidRDefault="00016086" w:rsidP="00016086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644FA159" w14:textId="1C627DEF" w:rsidR="00E3544D" w:rsidRDefault="00A809EC" w:rsidP="00E3544D">
      <w:r>
        <w:t xml:space="preserve">There were significantly more campaigns for theater, and more specifically plays, than any other category. </w:t>
      </w:r>
    </w:p>
    <w:p w14:paraId="51AE9DC7" w14:textId="72790E85" w:rsidR="00633029" w:rsidRDefault="00633029" w:rsidP="00E3544D">
      <w:r>
        <w:t xml:space="preserve">There were more successful campaigns in June and July. </w:t>
      </w:r>
    </w:p>
    <w:p w14:paraId="09718F3A" w14:textId="06D3B5E1" w:rsidR="00633029" w:rsidRDefault="00633029" w:rsidP="00E3544D">
      <w:r>
        <w:t>There were significantly more campaigns in the US than in other countries.</w:t>
      </w:r>
    </w:p>
    <w:p w14:paraId="281E445B" w14:textId="77777777" w:rsidR="00016086" w:rsidRDefault="00016086" w:rsidP="00016086"/>
    <w:p w14:paraId="123ADCDE" w14:textId="7AF11BC5" w:rsidR="00016086" w:rsidRDefault="00016086" w:rsidP="00016086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5741018F" w14:textId="2DA71AC7" w:rsidR="00E3544D" w:rsidRDefault="00E3544D" w:rsidP="00E3544D">
      <w:r>
        <w:t xml:space="preserve">When comparing the goals and pledged amounts, having differing currencies can cause </w:t>
      </w:r>
      <w:r w:rsidR="00A809EC">
        <w:t>skewing to occur</w:t>
      </w:r>
      <w:r>
        <w:t xml:space="preserve"> when comparing campaigns.</w:t>
      </w:r>
      <w:r w:rsidR="00A809EC">
        <w:t xml:space="preserve"> If there was a converted currency column that converted the amounts to the same currency, these values could be compared more accurately.</w:t>
      </w:r>
    </w:p>
    <w:p w14:paraId="42CC0D63" w14:textId="17537EC1" w:rsidR="00633029" w:rsidRDefault="00633029" w:rsidP="00E3544D">
      <w:r>
        <w:t xml:space="preserve">A comparison of crowdfunding sources (Kickstarter, </w:t>
      </w:r>
      <w:proofErr w:type="spellStart"/>
      <w:r>
        <w:t>Indegogo</w:t>
      </w:r>
      <w:proofErr w:type="spellEnd"/>
      <w:r>
        <w:t>, etc.) is not possible without having the sources in the data. This would allow us to compare the number of campaigns and goal/pledge amounts to determine if one source created more funding or more campaigns than another.</w:t>
      </w:r>
    </w:p>
    <w:p w14:paraId="6732E18E" w14:textId="77777777" w:rsidR="00A809EC" w:rsidRDefault="00A809EC" w:rsidP="00E3544D"/>
    <w:p w14:paraId="7863C69E" w14:textId="77777777" w:rsidR="00016086" w:rsidRDefault="00016086" w:rsidP="00016086"/>
    <w:p w14:paraId="602BC1FD" w14:textId="583DD9DB" w:rsidR="00016086" w:rsidRDefault="00016086" w:rsidP="00016086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7FC44DEA" w14:textId="14B246B3" w:rsidR="00633029" w:rsidRDefault="00A809EC" w:rsidP="00E3544D">
      <w:r>
        <w:t xml:space="preserve">Distribution of goals and pledged amounts according to category/sub-category. This would allow us to compare which category raised the most </w:t>
      </w:r>
      <w:r w:rsidR="00633029">
        <w:t>money</w:t>
      </w:r>
      <w:r>
        <w:t xml:space="preserve"> </w:t>
      </w:r>
      <w:r w:rsidR="00633029">
        <w:t>vs. goal amounts. This would be better compared with a standardized currency comparison.</w:t>
      </w:r>
    </w:p>
    <w:p w14:paraId="70796E57" w14:textId="26DE8236" w:rsidR="00633029" w:rsidRDefault="00633029" w:rsidP="00E3544D">
      <w:r>
        <w:t xml:space="preserve">Comparison of staff-pick or spotlighted campaigns to </w:t>
      </w:r>
      <w:r w:rsidR="009205E1">
        <w:t xml:space="preserve">non-highlighted campaigns. Did being a staff pick or spotlighted campaign affect the number of backers or pledge amounts? </w:t>
      </w:r>
    </w:p>
    <w:p w14:paraId="5592C029" w14:textId="77777777" w:rsidR="009205E1" w:rsidRDefault="009205E1" w:rsidP="00E3544D"/>
    <w:sectPr w:rsidR="0092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63D0"/>
    <w:multiLevelType w:val="hybridMultilevel"/>
    <w:tmpl w:val="3440F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8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86"/>
    <w:rsid w:val="00016086"/>
    <w:rsid w:val="00633029"/>
    <w:rsid w:val="009205E1"/>
    <w:rsid w:val="00A809EC"/>
    <w:rsid w:val="00E3544D"/>
    <w:rsid w:val="00E4357C"/>
    <w:rsid w:val="00E9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C87D"/>
  <w15:chartTrackingRefBased/>
  <w15:docId w15:val="{6934D217-5D6B-444A-B6A4-5F58261F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Britt</dc:creator>
  <cp:keywords/>
  <dc:description/>
  <cp:lastModifiedBy>Brandon Britt</cp:lastModifiedBy>
  <cp:revision>2</cp:revision>
  <dcterms:created xsi:type="dcterms:W3CDTF">2023-10-05T00:39:00Z</dcterms:created>
  <dcterms:modified xsi:type="dcterms:W3CDTF">2023-10-05T11:53:00Z</dcterms:modified>
</cp:coreProperties>
</file>