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PSYCH308D</w:t>
      </w:r>
      <w:r>
        <w:t xml:space="preserve"> </w:t>
      </w:r>
      <w:r>
        <w:t xml:space="preserve">-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(DA03)</w:t>
      </w:r>
    </w:p>
    <w:p>
      <w:pPr>
        <w:pStyle w:val="Author"/>
      </w:pPr>
      <w:r>
        <w:t xml:space="preserve">Brady</w:t>
      </w:r>
      <w:r>
        <w:t xml:space="preserve"> </w:t>
      </w:r>
      <w:r>
        <w:t xml:space="preserve">C.</w:t>
      </w:r>
      <w:r>
        <w:t xml:space="preserve"> </w:t>
      </w:r>
      <w:r>
        <w:t xml:space="preserve">Jackson</w:t>
      </w:r>
    </w:p>
    <w:p>
      <w:pPr>
        <w:pStyle w:val="Date"/>
      </w:pPr>
      <w:r>
        <w:t xml:space="preserve">2025/04/19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bookmarkStart w:id="20" w:name="librarie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Libraries</w:t>
      </w:r>
    </w:p>
    <w:p>
      <w:pPr>
        <w:pStyle w:val="FirstParagraph"/>
      </w:pPr>
      <w:r>
        <w:t xml:space="preserve">Load all requisite libraries here.</w:t>
      </w:r>
    </w:p>
    <w:p>
      <w:pPr>
        <w:pStyle w:val="SourceCode"/>
      </w:pPr>
      <w:r>
        <w:rPr>
          <w:rStyle w:val="CommentTok"/>
        </w:rPr>
        <w:t xml:space="preserve"># Load packages. Set messages and warnings to FALSE so I don't have to see the</w:t>
      </w:r>
      <w:r>
        <w:br/>
      </w:r>
      <w:r>
        <w:rPr>
          <w:rStyle w:val="CommentTok"/>
        </w:rPr>
        <w:t xml:space="preserve"># masking messages in the output.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(jmv)       </w:t>
      </w:r>
      <w:r>
        <w:rPr>
          <w:rStyle w:val="CommentTok"/>
        </w:rPr>
        <w:t xml:space="preserve"># for descriptive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    </w:t>
      </w:r>
      <w:r>
        <w:rPr>
          <w:rStyle w:val="CommentTok"/>
        </w:rPr>
        <w:t xml:space="preserve"># For fancy covariance matrix plots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(apaTables)   </w:t>
      </w:r>
      <w:r>
        <w:rPr>
          <w:rStyle w:val="CommentTok"/>
        </w:rPr>
        <w:t xml:space="preserve"># For Word formatted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 </w:t>
      </w:r>
      <w:r>
        <w:rPr>
          <w:rStyle w:val="CommentTok"/>
        </w:rPr>
        <w:t xml:space="preserve"># for ncvTest (Breusch Pagan)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(jmv)         </w:t>
      </w:r>
      <w:r>
        <w:rPr>
          <w:rStyle w:val="CommentTok"/>
        </w:rPr>
        <w:t xml:space="preserve"># for descriptives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    </w:t>
      </w:r>
      <w:r>
        <w:rPr>
          <w:rStyle w:val="CommentTok"/>
        </w:rPr>
        <w:t xml:space="preserve"># For fancy covariance matrix plots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 </w:t>
      </w:r>
      <w:r>
        <w:rPr>
          <w:rStyle w:val="CommentTok"/>
        </w:rPr>
        <w:t xml:space="preserve"># for ncvTest (Breusch Pagan)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     </w:t>
      </w:r>
      <w:r>
        <w:rPr>
          <w:rStyle w:val="CommentTok"/>
        </w:rPr>
        <w:t xml:space="preserve"># for sub_str operations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(Hmisc)       </w:t>
      </w:r>
      <w:r>
        <w:rPr>
          <w:rStyle w:val="CommentTok"/>
        </w:rPr>
        <w:t xml:space="preserve"># for fun.dat substitution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(see)         </w:t>
      </w:r>
      <w:r>
        <w:rPr>
          <w:rStyle w:val="CommentTok"/>
        </w:rPr>
        <w:t xml:space="preserve"># for outliers analysis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(foreign)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(robmed)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(mediation)   </w:t>
      </w:r>
      <w:r>
        <w:rPr>
          <w:rStyle w:val="CommentTok"/>
        </w:rPr>
        <w:t xml:space="preserve"># For mediation analysis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(multilevel)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(lsr)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(mvnTest)     </w:t>
      </w:r>
      <w:r>
        <w:rPr>
          <w:rStyle w:val="CommentTok"/>
        </w:rPr>
        <w:t xml:space="preserve"># Multivariate Normality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(lm.beta)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(lavaan)      </w:t>
      </w:r>
      <w:r>
        <w:rPr>
          <w:rStyle w:val="CommentTok"/>
        </w:rPr>
        <w:t xml:space="preserve"># Structural Equation Modeling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(foreign)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(parallel)</w:t>
      </w:r>
      <w:r>
        <w:br/>
      </w:r>
      <w:r>
        <w:rPr>
          <w:rStyle w:val="CommentTok"/>
        </w:rPr>
        <w:t xml:space="preserve"># library(AER)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      </w:t>
      </w:r>
      <w:r>
        <w:rPr>
          <w:rStyle w:val="CommentTok"/>
        </w:rPr>
        <w:t xml:space="preserve"># Data cleaning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(naniar)       </w:t>
      </w:r>
      <w:r>
        <w:rPr>
          <w:rStyle w:val="CommentTok"/>
        </w:rPr>
        <w:t xml:space="preserve"># Data cleaning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(performance)  </w:t>
      </w:r>
      <w:r>
        <w:rPr>
          <w:rStyle w:val="CommentTok"/>
        </w:rPr>
        <w:t xml:space="preserve"># Data cleaning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(mice)         </w:t>
      </w:r>
      <w:r>
        <w:rPr>
          <w:rStyle w:val="CommentTok"/>
        </w:rPr>
        <w:t xml:space="preserve"># Data cleaning</w:t>
      </w:r>
    </w:p>
    <w:bookmarkEnd w:id="20"/>
    <w:bookmarkStart w:id="21" w:name="metadat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Metadata</w:t>
      </w:r>
    </w:p>
    <w:p>
      <w:pPr>
        <w:pStyle w:val="FirstParagraph"/>
      </w:pPr>
      <w:r>
        <w:t xml:space="preserve">This section of code is to setup some general variables that we’ll use throughout the code (e.g. figure colors, etc)</w:t>
      </w:r>
    </w:p>
    <w:p>
      <w:pPr>
        <w:pStyle w:val="SourceCode"/>
      </w:pPr>
      <w:r>
        <w:rPr>
          <w:rStyle w:val="CommentTok"/>
        </w:rPr>
        <w:t xml:space="preserve"># First we'll defines some meta-data to use in all of our plots so they're nice and clean</w:t>
      </w:r>
      <w:r>
        <w:br/>
      </w:r>
      <w:r>
        <w:rPr>
          <w:rStyle w:val="NormalTok"/>
        </w:rPr>
        <w:t xml:space="preserve">font_color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"#4F81BD"</w:t>
      </w:r>
      <w:r>
        <w:br/>
      </w:r>
      <w:r>
        <w:rPr>
          <w:rStyle w:val="NormalTok"/>
        </w:rPr>
        <w:t xml:space="preserve">grid_color_major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"#9BB7D9"</w:t>
      </w:r>
      <w:r>
        <w:br/>
      </w:r>
      <w:r>
        <w:rPr>
          <w:rStyle w:val="NormalTok"/>
        </w:rPr>
        <w:t xml:space="preserve">grid_color_minor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"#C8D7EA"</w:t>
      </w:r>
      <w:r>
        <w:br/>
      </w:r>
      <w:r>
        <w:rPr>
          <w:rStyle w:val="NormalTok"/>
        </w:rPr>
        <w:t xml:space="preserve">back_color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"gray95"</w:t>
      </w:r>
      <w:r>
        <w:br/>
      </w:r>
      <w:r>
        <w:rPr>
          <w:rStyle w:val="NormalTok"/>
        </w:rPr>
        <w:t xml:space="preserve">rb_colmap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colorRampPalette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"firebrick"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"grey86"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"dodgerblue3"</w:t>
      </w:r>
      <w:r>
        <w:rPr>
          <w:rStyle w:val="NormalTok"/>
        </w:rPr>
        <w:t xml:space="preserve">) )(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I'm going to try to save off my preferred ggplot theme combinations as a unqiue theme object that I can just reference</w:t>
      </w:r>
      <w:r>
        <w:br/>
      </w:r>
      <w:r>
        <w:rPr>
          <w:rStyle w:val="CommentTok"/>
        </w:rPr>
        <w:t xml:space="preserve"># later in the code....totally unclear if ggplot works this way....</w:t>
      </w:r>
      <w:r>
        <w:br/>
      </w:r>
      <w:r>
        <w:rPr>
          <w:rStyle w:val="NormalTok"/>
        </w:rPr>
        <w:t xml:space="preserve">my_gg_theme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font_color),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font_color),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font_color),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font_color),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font_color),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font_color),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font_color),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grid_color_minor),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grid_color_major),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back_color,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font_color)</w:t>
      </w:r>
      <w:r>
        <w:br/>
      </w:r>
      <w:r>
        <w:rPr>
          <w:rStyle w:val="NormalTok"/>
        </w:rPr>
        <w:t xml:space="preserve">                   )</w:t>
      </w:r>
    </w:p>
    <w:p>
      <w:r>
        <w:pict>
          <v:rect style="width:0;height:1.5pt" o:hralign="center" o:hrstd="t" o:hr="t"/>
        </w:pict>
      </w:r>
    </w:p>
    <w:bookmarkEnd w:id="21"/>
    <w:bookmarkStart w:id="33" w:name="part-1-data-cleaning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Part 1: Data Cleaning</w:t>
      </w:r>
    </w:p>
    <w:p>
      <w:pPr>
        <w:pStyle w:val="FirstParagraph"/>
      </w:pPr>
      <w:r>
        <w:t xml:space="preserve">Download the dataset posted on canvas called</w:t>
      </w:r>
      <w:r>
        <w:t xml:space="preserve"> </w:t>
      </w:r>
      <w:r>
        <w:t xml:space="preserve">“</w:t>
      </w:r>
      <w:r>
        <w:t xml:space="preserve">308A.DA3.Data.csv</w:t>
      </w:r>
      <w:r>
        <w:t xml:space="preserve">”</w:t>
      </w:r>
      <w:r>
        <w:t xml:space="preserve"> </w:t>
      </w:r>
      <w:r>
        <w:t xml:space="preserve">and create an RMarkdown file. This DA consists of three categories of tasks for you to complete – data cleaning (complete in RStudio), data querying (complete in RStudio and respond to questions below), and a code investigation (respond below). Upload both a word document with your completed questions and your knitted RMarkdown file in either word or pdf format.</w:t>
      </w:r>
    </w:p>
    <w:p>
      <w:pPr>
        <w:pStyle w:val="BodyText"/>
      </w:pPr>
      <w:r>
        <w:t xml:space="preserve">The dataset contains data regarding average grades for Exam 1 and 2 for various classes, each case is classified by school level (elem, midd, high), subject, year, and location.</w:t>
      </w:r>
    </w:p>
    <w:bookmarkStart w:id="22" w:name="load-the-data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Load the Data</w:t>
      </w:r>
    </w:p>
    <w:p>
      <w:pPr>
        <w:pStyle w:val="SourceCode"/>
      </w:pPr>
      <w:r>
        <w:rPr>
          <w:rStyle w:val="CommentTok"/>
        </w:rPr>
        <w:t xml:space="preserve"># Load the assignment data from CSV</w:t>
      </w:r>
      <w:r>
        <w:br/>
      </w:r>
      <w:r>
        <w:rPr>
          <w:rStyle w:val="NormalTok"/>
        </w:rPr>
        <w:t xml:space="preserve">raw_dat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"./308D.DA3.Data.csv"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Rename columns to lower because why not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(raw_dat)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(raw_dat) )</w:t>
      </w:r>
      <w:r>
        <w:br/>
      </w:r>
      <w:r>
        <w:br/>
      </w:r>
      <w:r>
        <w:rPr>
          <w:rStyle w:val="CommentTok"/>
        </w:rPr>
        <w:t xml:space="preserve"># Ensure that the numbers of each subject in the study are unique to prevent any duplicate data</w:t>
      </w:r>
      <w:r>
        <w:br/>
      </w:r>
      <w:r>
        <w:rPr>
          <w:rStyle w:val="CommentTok"/>
        </w:rPr>
        <w:t xml:space="preserve"># if the size of the unique-entries only is the same as the whole vector then there are no duplicate subjects</w:t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 xml:space="preserve">NOTE</w:t>
      </w:r>
      <w:r>
        <w:rPr>
          <w:rStyle w:val="CommentTok"/>
        </w:rPr>
        <w:t xml:space="preserve">: This fails if the colname of the subject ID is input wrong. So make sure you UPDATE the "test_col" </w:t>
      </w:r>
      <w:r>
        <w:br/>
      </w:r>
      <w:r>
        <w:rPr>
          <w:rStyle w:val="CommentTok"/>
        </w:rPr>
        <w:t xml:space="preserve">#       entry below</w:t>
      </w:r>
      <w:r>
        <w:br/>
      </w:r>
      <w:r>
        <w:rPr>
          <w:rStyle w:val="NormalTok"/>
        </w:rPr>
        <w:t xml:space="preserve">test_colname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br/>
      </w:r>
      <w:r>
        <w:br/>
      </w:r>
      <w:r>
        <w:rPr>
          <w:rStyle w:val="NormalTok"/>
        </w:rPr>
        <w:t xml:space="preserve">test_unique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 raw_dat[test_colname] ) 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(raw_dat[test_colname]))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test_unique){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 There are duplicate data entries in the raw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duplicate entries detected in raw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"No duplicate entries detected in raw data"</w:t>
      </w:r>
    </w:p>
    <w:bookmarkEnd w:id="22"/>
    <w:bookmarkStart w:id="23" w:name="handle-missing-data-for-all-variabl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Handle Missing Data for all Variables</w:t>
      </w:r>
    </w:p>
    <w:bookmarkEnd w:id="23"/>
    <w:bookmarkStart w:id="24" w:name="detect-outliers-and-handle-accordingly.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Detect Outliers and Handle Accordingly.</w:t>
      </w:r>
    </w:p>
    <w:bookmarkEnd w:id="24"/>
    <w:bookmarkStart w:id="25" w:name="convert-categorical-variabl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Convert Categorical Variables</w:t>
      </w:r>
    </w:p>
    <w:p>
      <w:pPr>
        <w:pStyle w:val="FirstParagraph"/>
      </w:pPr>
      <w:r>
        <w:t xml:space="preserve">Convert School Level, Subject, Year, and Location to categorical variables</w:t>
      </w:r>
    </w:p>
    <w:bookmarkEnd w:id="25"/>
    <w:bookmarkStart w:id="26" w:name="rename-the-variables-exam1-and-exam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Rename the Variables</w:t>
      </w:r>
      <w:r>
        <w:t xml:space="preserve"> </w:t>
      </w:r>
      <w:r>
        <w:t xml:space="preserve">“</w:t>
      </w:r>
      <w:r>
        <w:t xml:space="preserve">exam1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exam2</w:t>
      </w:r>
      <w:r>
        <w:t xml:space="preserve">”</w:t>
      </w:r>
    </w:p>
    <w:bookmarkEnd w:id="26"/>
    <w:bookmarkStart w:id="27" w:name="check-the-alpha-for-exam1-and-exam2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Check the Alpha for</w:t>
      </w:r>
      <w:r>
        <w:t xml:space="preserve"> </w:t>
      </w:r>
      <w:r>
        <w:t xml:space="preserve">“</w:t>
      </w:r>
      <w:r>
        <w:t xml:space="preserve">exam1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exam2</w:t>
      </w:r>
      <w:r>
        <w:t xml:space="preserve">”</w:t>
      </w:r>
    </w:p>
    <w:p>
      <w:pPr>
        <w:pStyle w:val="FirstParagraph"/>
      </w:pPr>
      <w:r>
        <w:t xml:space="preserve">Check the Alpha for</w:t>
      </w:r>
      <w:r>
        <w:t xml:space="preserve"> </w:t>
      </w:r>
      <w:r>
        <w:t xml:space="preserve">“</w:t>
      </w:r>
      <w:r>
        <w:t xml:space="preserve">exam1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exam2</w:t>
      </w:r>
      <w:r>
        <w:t xml:space="preserve">”</w:t>
      </w:r>
      <w:r>
        <w:t xml:space="preserve"> </w:t>
      </w:r>
      <w:r>
        <w:t xml:space="preserve">to see if we can make a composite score.</w:t>
      </w:r>
    </w:p>
    <w:bookmarkEnd w:id="27"/>
    <w:bookmarkStart w:id="28" w:name="combine-exam-grades-for-each-classes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Combine Exam Grades for Each Classes</w:t>
      </w:r>
    </w:p>
    <w:p>
      <w:pPr>
        <w:pStyle w:val="FirstParagraph"/>
      </w:pPr>
      <w:r>
        <w:t xml:space="preserve">Create 1 variable for exam grade for each class (average of the two)</w:t>
      </w:r>
    </w:p>
    <w:bookmarkEnd w:id="28"/>
    <w:bookmarkStart w:id="29" w:name="reorder-the-columns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Reorder the Columns</w:t>
      </w:r>
    </w:p>
    <w:p>
      <w:pPr>
        <w:pStyle w:val="FirstParagraph"/>
      </w:pPr>
      <w:r>
        <w:t xml:space="preserve">Reorder the Columns so all categories (level, subject, year, location) are listed first,</w:t>
      </w:r>
      <w:r>
        <w:br/>
      </w:r>
      <w:r>
        <w:t xml:space="preserve">followed by Interpersonal, Exam 1, Exam 2, and average Exam</w:t>
      </w:r>
    </w:p>
    <w:bookmarkEnd w:id="29"/>
    <w:bookmarkStart w:id="30" w:name="construct-reverse-codes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Construct Reverse Codes</w:t>
      </w:r>
    </w:p>
    <w:p>
      <w:pPr>
        <w:pStyle w:val="FirstParagraph"/>
      </w:pPr>
      <w:r>
        <w:t xml:space="preserve">There was an error in qualtrics and the scores for Interpersonal skills were not set up with</w:t>
      </w:r>
      <w:r>
        <w:br/>
      </w:r>
      <w:r>
        <w:t xml:space="preserve">reverse coding. Reverse code the Interpersonal scores using R.</w:t>
      </w:r>
    </w:p>
    <w:bookmarkEnd w:id="30"/>
    <w:bookmarkStart w:id="31" w:name="Xef319912c19de26ac1621d07007aef3c6296e78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Standardize the Exam and Interpersonal Scores</w:t>
      </w:r>
    </w:p>
    <w:p>
      <w:pPr>
        <w:pStyle w:val="FirstParagraph"/>
      </w:pPr>
      <w:r>
        <w:t xml:space="preserve">Standardize the Exam and Interpersonal Scores for ease of comparison.</w:t>
      </w:r>
    </w:p>
    <w:bookmarkEnd w:id="31"/>
    <w:bookmarkStart w:id="32" w:name="dummy-code-location"/>
    <w:p>
      <w:pPr>
        <w:pStyle w:val="Heading2"/>
      </w:pPr>
      <w:r>
        <w:rPr>
          <w:rStyle w:val="SectionNumber"/>
        </w:rPr>
        <w:t xml:space="preserve">3.11</w:t>
      </w:r>
      <w:r>
        <w:tab/>
      </w:r>
      <w:r>
        <w:t xml:space="preserve">Dummy Code Location</w:t>
      </w:r>
    </w:p>
    <w:p>
      <w:pPr>
        <w:pStyle w:val="FirstParagraph"/>
      </w:pPr>
      <w:r>
        <w:t xml:space="preserve">Dummy Code the location variable with CA as the reference group.</w:t>
      </w:r>
    </w:p>
    <w:bookmarkEnd w:id="32"/>
    <w:bookmarkEnd w:id="33"/>
    <w:bookmarkStart w:id="38" w:name="part-2-queri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Part 2: Queries</w:t>
      </w:r>
    </w:p>
    <w:bookmarkStart w:id="34" w:name="X29867b05afa60c121e64ada6b8b4bc2d51ced46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What is the average overall grade for each level of school?</w:t>
      </w:r>
    </w:p>
    <w:bookmarkEnd w:id="34"/>
    <w:bookmarkStart w:id="35" w:name="X6802f52784a4165c3764d73f10b6cee56fa045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What is the average exam 2 grade for math classes?</w:t>
      </w:r>
    </w:p>
    <w:bookmarkEnd w:id="35"/>
    <w:bookmarkStart w:id="36" w:name="X3f531fa85ae4c820296a4ba562a91c7135e710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Calculate the overall average exam grade for all classes.</w:t>
      </w:r>
    </w:p>
    <w:bookmarkEnd w:id="36"/>
    <w:bookmarkStart w:id="37" w:name="Xa395d06900156a0dcbfe8c97991e563bbad625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Create a new data frame with only classes from CA.</w:t>
      </w:r>
    </w:p>
    <w:p>
      <w:pPr>
        <w:pStyle w:val="FirstParagraph"/>
      </w:pPr>
      <w:r>
        <w:t xml:space="preserve">What is the average exam 1 score?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PSYCH308D - Data Analysis (DA03)</dc:title>
  <dc:creator>Brady C. Jackson</dc:creator>
  <cp:keywords/>
  <dcterms:created xsi:type="dcterms:W3CDTF">2025-04-20T00:09:27Z</dcterms:created>
  <dcterms:modified xsi:type="dcterms:W3CDTF">2025-04-20T00:09:27Z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2025/04/19</vt:lpwstr>
  </property>
  <property fmtid="{D5CDD505-2E9C-101B-9397-08002B2CF9AE}" pid="3" name="knit">
    <vt:lpwstr>(function(inputFile, encoding) { rmarkdown::render(inputFile, encoding = encoding, output_format = “all”) })</vt:lpwstr>
  </property>
  <property fmtid="{D5CDD505-2E9C-101B-9397-08002B2CF9AE}" pid="4" name="output">
    <vt:lpwstr/>
  </property>
</Properties>
</file>