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6CA4" w14:textId="0F8225B4" w:rsidR="005152AE" w:rsidRDefault="00F902DD" w:rsidP="00F902DD">
      <w:pPr>
        <w:jc w:val="center"/>
      </w:pPr>
      <w:r>
        <w:t xml:space="preserve">Cryptocurrency Analysis </w:t>
      </w:r>
    </w:p>
    <w:p w14:paraId="0EED10FB" w14:textId="6A5ECA8A" w:rsidR="00F902DD" w:rsidRDefault="007C5D4B" w:rsidP="00F902DD">
      <w:r>
        <w:t>T</w:t>
      </w:r>
      <w:r w:rsidR="00F902DD">
        <w:t>hese cryptocurrencies can be grouped together</w:t>
      </w:r>
      <w:r>
        <w:t xml:space="preserve"> but the elbow curve shows that there is no definitive way on how to identify the best number of clusters. Crypto is a fast passed and volatile market</w:t>
      </w:r>
      <w:r w:rsidR="00B65415">
        <w:t xml:space="preserve">, </w:t>
      </w:r>
      <w:r w:rsidR="00823999">
        <w:t>I would first recommend learning the components of crypto/blockchain technology and how the market works before offering a cryptocurrency portfolio to your clients.</w:t>
      </w:r>
      <w:r w:rsidR="00470C66">
        <w:t xml:space="preserve"> Once we have a better understanding of how the market moves we will be able to collect the relevant data and run it through our model again, which should give us a better indication of how to go about creating a classification system for your crypto portfolio. </w:t>
      </w:r>
    </w:p>
    <w:sectPr w:rsidR="00F9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DD"/>
    <w:rsid w:val="00470C66"/>
    <w:rsid w:val="005152AE"/>
    <w:rsid w:val="007C5D4B"/>
    <w:rsid w:val="00823999"/>
    <w:rsid w:val="00B65415"/>
    <w:rsid w:val="00F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259E"/>
  <w15:chartTrackingRefBased/>
  <w15:docId w15:val="{E9D0557B-DD41-43A2-93E3-91B779BC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Jhun</dc:creator>
  <cp:keywords/>
  <dc:description/>
  <cp:lastModifiedBy>Brandon Jhun</cp:lastModifiedBy>
  <cp:revision>1</cp:revision>
  <dcterms:created xsi:type="dcterms:W3CDTF">2022-05-10T18:47:00Z</dcterms:created>
  <dcterms:modified xsi:type="dcterms:W3CDTF">2022-05-10T19:10:00Z</dcterms:modified>
</cp:coreProperties>
</file>