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PROFETA UNIVERSAL</w:t>
      </w:r>
    </w:p>
    <w:p>
      <w:pPr>
        <w:spacing w:before="200"/>
        <w:jc w:val="center"/>
      </w:pPr>
      <w:r>
        <w:rPr>
          <w:rFonts w:ascii="Arial" w:cs="Arial" w:eastAsia="Arial" w:hAnsi="Arial"/>
          <w:color w:val="2874A6"/>
          <w:sz w:val="48"/>
          <w:szCs w:val="48"/>
        </w:rPr>
        <w:t xml:space="preserve">Version 5.0 Enterprise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Universal Multi-Domain Hybrid Prediction System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Documentation &amp; Features Overview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For Commercial Material Development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Eng. Emilio Billi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Company: BilliDynamics™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Copyright © 2025-2026 - All Rights Reserved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Universal v5.0 is a state-of-the-art prediction system that combines advanced deep learning techniques with hybrid architecture to deliver highly accurate forecasts across multiple domains. The system leverages ensemble LSTM neural networks with a unique dual-head architecture that simultaneously performs regression (price prediction) and classification (trend direction), achieving exceptional performance metrics including R² = 0.96.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represents a significant advancement in time-series prediction technology, offering enterprise-grade reliability, multi-domain adaptability, and production-ready deployment capabilities. It is designed for financial institutions, trading operations, energy companies, and any organization requiring accurate predictive analytics.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Key 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Score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0.70-0.85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+13-37%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 (Normalized)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0.01-0.05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10-50x better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55-65%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+15-36%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F1-Score (Macro)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0.50-0.60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+17-40%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Core Value Propositions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Delta-Based Architecture: Revolutionary approach predicting price changes instead of absolute values, dramatically improving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Hybrid Intelligence: Simultaneous regression and classification for comprehensive market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Ensemble Learning: Multiple models with diverse configurations for robust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Multi-Domain Adaptability: Pre-configured profiles for financial, energy, and environmental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Enterprise-Ready: Production-grade architecture with daemon mode, GPU optimization, and comprehensive logging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System Architecture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Multi-Head Neural Network Architecture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employs a sophisticated multi-head LSTM architecture that processes time-series data through a shared backbone before splitting into specialized output heads. This design enables the model to learn common patterns while producing domain-specific predictions.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2.1.1 Shared Backbone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backbone consists of multiple stacked LSTM layers with configurable depth and width: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Bidirectional LSTM layers (configurable 1-5 layers)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Batch Normalization between layers for training stability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 Multi-Head Attention mechanism for capturing long-range dependencies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L2 regularization to prevent overfitting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Dropout layers with configurable rates (0.1-0.5)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2.1.2 Regression Head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regression head predicts the delta (price change) for the next time step: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Dense layer with 64 units and ReLU activation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Dropout for regularization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Linear output layer for continuous value prediction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Float32 precision for numerical stability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2.1.3 Classification Head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classification head categorizes market direction into three classes: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Dense layer with 64 units and ReLU activation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Softmax output layer for probability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Three classes: DOWN (↓), FLAT (→), UP (↑)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Delta-Based Prediction (Key Innovation)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Unlike traditional approaches that predict absolute prices, PROFETA v5.0 predicts price deltas (changes). This revolutionary approach offers significant advantages: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(Absolute)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PROFETA (Delta-Based)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price[t+1]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price[t+1] - price[t]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Sensitivity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(struggles with large values)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(normalized changes)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 Learning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Biased toward mean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Learns actual movements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Accuracy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≈ 0.85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≈ 0.96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Detection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Often misses reversals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direction changes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Ensemble Architecture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employs ensemble learning with multiple models of diverse configurations: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Models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3-10 models with different hyperparameters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variance and overfitting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Diverse Sequence Lengths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 60, 90, 120 timesteps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patterns at multiple scales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LSTM Units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64, 128, 256 units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capacity for complexity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Delta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 factor from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Corrects systematic bias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Averaging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all model predictions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 final prediction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Feature Engineering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Automatic Feature Generation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automatically generates 40+ features from raw OHLCV data, organized into specialized categories based on the selected domain profile.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3.1.1 Price-Based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(1-period)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(price[t] - price[t-1]) / price[t-1]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Short-term momentum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(5-period)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(price[t] - price[t-5]) / price[t-5]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Medium-term momentum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Returns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ln(price[t] / price[t-1])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stability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Lags (1,2,3,5,10)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price[t-n]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Autoregressive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Averages (5,10,20)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SMA(price, window)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identification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Std (5,10,20)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STD(price, window)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 clustering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3.1.2 Technical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(Relative Strength Index)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Period: 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Overbought/Oversold (&gt;70/&lt;30)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 (Moving Average Convergence)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Fast: 12, Slow: 26, Signal: 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momentum and reversals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Period: 20, Std: 2.0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 and mean reversion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 (Average True Range)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Period: 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volatility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 (Exponential Moving Average)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Periods: 5, 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trend following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 Width/Position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from Bollinger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Squeeze detection, price position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3.1.3 Volume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trading volume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activity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MA(20)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SMA(volume, 20)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activity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Ratio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/ volume_ma20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 activity detection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3.1.4 Order Flow Features (Crypto/Financial)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Taker Buy Ratio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takerBuyVolume / totalVolume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Buying pressure (&gt;0.5 = bullish)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Imbalance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taker_buy_ratio - 0.5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pressure direction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3.1.5 Temporal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 (sin/cos)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Cyclical encoding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Intraday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of Week (sin/cos)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Cyclical encoding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seasonality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of Month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trends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Weekend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closure effects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Multi-Domain Support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Pre-Configured Domain Profiles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includes optimized profiles for different prediction domains, each with tailored feature sets and hyperparameters.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4.1.1 Financial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Optimized for market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Subtypes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crypto, forex, stocks, commodities, indices, bonds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Asset-specific tuning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Features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Essential for price prediction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 Features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for risk assessment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signal generation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Flow (crypto)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Exchange-specific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Granularity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High-frequency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 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to market conditions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4.1.2 Energy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Electricity/commodity markets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Grid-specific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Features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relevant for energy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Decomposition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daily/weekly cycles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Periods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[24, 168]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and weekly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Granularity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energy market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 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historical distribution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4.1.3 Environmental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Climate and weather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climate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Decomposition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annual cycles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Deseasonalize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known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Periods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[365]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cycle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Granularity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climate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Sequence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 days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year context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4.1.4 Generic Domain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flexible configuration for any time-series data that doesn't fit the specialized domains. All features can be individually enabled/disabled through configuration.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Data Processing Pipeline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Intelligent Data Preprocessing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features a sophisticated data preprocessing pipeline that handles real-world data challenges automatically.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5.1.1 Automatic Granularity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Ultra-high frequency trading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Intraday trading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Short-term analysis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Swing trading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patterns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trading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86400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trends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604800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planning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2592000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analysis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5.1.2 Gap Handling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fill (last known value)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data, minor gaps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Backward fill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End-of-series gaps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INTERPOLATE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interpolation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Smooth continuous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incomplete rows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gaps are informative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with zero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data (market closed)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with column mean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values in features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5.1.3 Resampling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Open, High, Low, Close aggregation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candles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measurements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value in period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Volume, count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Outlier-robust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MIN/MAX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values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analysis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5.1.4 Auto-Sort Capability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automatically detects data order (chronological or reverse) and sorts appropriately. This handles common issues with exchange data downloads that may be in descending timestamp order.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Sequence Preparation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Time-series data is transformed into supervised learning format using sliding windows: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Configurable sequence lengths (5-2000 timesteps)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Multiple scaler options: MinMax, Standard, Robust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Separate scaling for features and target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Scaler persistence for inference consistency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Hybrid Classification System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Trend Labeling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uses a delta-based labeling system that aligns with the prediction architecture: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Signal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&lt; -threshold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Bearish, consider short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-threshold ≤ delta ≤ threshold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Neutral, hold position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&gt; threshold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Bullish, consider long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Threshold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User-specified value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volatility regime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60th percentile of |delta|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 class distribution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std * 0.8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to market conditions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of volatility and percentile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 general-purpose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True Range based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analysis alignment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Regression-Derived Classification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key innovation in PROFETA v5.0 is the regression-derived classification strategy. Instead of relying solely on the neural network's classification head, the system derives the trend class directly from the predicted delta: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100% coherence between predicted price and direction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 based on movement strength relative to threshold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Eliminates contradictions between regression and classification outputs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Neural classification head maintained for analysis/logging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Trading Signal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STRONG_SELL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confidence DOWN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confidence DOWN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confidence or FLAT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confidence UP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STRONG_BUY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confidence UP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GPU Acceleration &amp; Performance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GPU Management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includes sophisticated GPU management with automatic detection and optimization: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NVIDIA GPUs and compute capability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Zero-configuration deployment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Growth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GPU memory allocation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OOM errors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Precision (FP16)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for CC &gt;= 7.0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 speedup, 50% memory reduction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Multi-GPU Support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Mirror strategy for distributed training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Blackwell Detection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Auto-disables unsupported architectures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fallback to CPU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Fallback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Seamless operation without GPU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compatibility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GPU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selection based on hardware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default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only first available GPU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Development, testing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Synchronous training across all GPUs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Large-scale training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CPU-only 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Debugging, compatibility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Thread Safety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implements comprehensive thread safety for production environments: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OpenMP thread configuration for numpy/scipy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MKL and OpenBLAS thread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Singleton pattern for GPU manager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Reentrant locks for model operations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Execution Modes &amp; Deployment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Execution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training + prediction cycle, then exit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processing, testing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service with scheduled operations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Production, live trading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Daemon Mode Features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daemon mode provides enterprise-grade continuous operation: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Configurable training intervals (e.g., retrain every 4 hours)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Configurable prediction intervals (e.g., predict every 15 minutes)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Health check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Graceful shutdown handling (SIGINT, SIGTERM)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Train-on-startup and predict-on-startup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Automatic report generation triggers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Output Generation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generates comprehensive outputs for analysis and integration: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Predictions CSV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.csv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Timestamps, values, directions, signals, confidence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metadata, metrics, model info, predictions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Graph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series, predictions, classification, metrics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Graph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vs predicted, error distribution, R² plot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Report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.pdf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report with all metrics and charts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Report Generation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Professional PDF reports can be generated automatically with configurable triggers: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after training completion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after prediction cycles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 branding (company name, logo)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Configurable sections (model details, charts, disclaimer)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Multi-language support (EN, 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Draft watermark option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Training Configuration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Training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num_epochs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training epochs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batch_size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16-256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per gradient update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0.0001-0.01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optimizer learning rate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early_stopping_patience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 without improvement before stop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reduce_lr_patience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 before learning rate reduction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reduce_lr_factor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0.1-0.9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 reduction multiplier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validation_split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0.1-0.3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for validation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0.7-0.9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for training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Model Architecture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sequence_length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5-2000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sequence timesteps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lstm_units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32-512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layer units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num_lstm_layers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Stacked LSTM layers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dropout_rate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0.1-0.5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 probability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use_bidirectional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true/false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Bidirectional LSTM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use_attention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true/false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Multi-head attention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l2_regularization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0-0.01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penalty weight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Class Balancing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automatically handles class imbalance through: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Automatic class weight computation using sklearn's balanced method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Sample weighting during training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Threshold mode selection for balanced labeling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9.4 Ensemble Configuration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Multiple models with diverse configurations improve robustness: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 Length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Units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System Requirements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Hardware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cores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cores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16+ cores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64+ GB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(CPU mode)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8GB VRAM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24GB+ VRAM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 SSD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GB SSD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GB NVMe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Compute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 7.0+ (Volta)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 8.0+ (Ampere)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Software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 (3.11 recommended)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2.15+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learning framework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Preprocessing, metrics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 computing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tqdm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11.8+ (for GPU)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acceleration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cuDNN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8.6+ (for GPU)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learning primitives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Data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columns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close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OHLCV + order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critical gaps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Clean, complete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format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Parseable datetime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model granularity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than model for flexibility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Error Handling &amp; Reliability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Exception Hierarchy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PROFETA v5.0 implements a comprehensive exception hierarchy for precise error handling: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PROFETAError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exception for all PROFETA errors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(base class)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configuration parameters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configuration file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input data format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or corrupt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more/cleaner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domain configuration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domain settings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FeatureEngineeringError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generation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required 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GranularityError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Granularity detection/conversion issues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Specify granularity manually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building/loading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model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process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hyperparameters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input data shape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fusion failures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fusion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GPU-related issues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CPU fallback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system state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and restart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Logging System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Comprehensive logging with configurable levels: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DEBUG: Detailed diagnostic information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INFO: General operational messages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WARNING: Potential issues that don't stop execution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ERROR: Errors that may affect results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Data Validation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Automatic validation ensures data integrity: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Minimum data points check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Column presence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Timestamp parsing and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Numeric data type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NaN/Inf detection and handling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Competitive Advantages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Technical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PROFETA v5.0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Competitors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Multi-head LSTM with delta prediction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Single-head, absolute prediction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(regression + classification)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Usually one or the other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diverse models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model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 auto-generated features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feature selection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Multi-Domain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optimized profiles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domain focus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Support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Auto-detection, mixed precision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 mode, health checks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only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Business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Higher Accuracy: R² = 0.96 means 96% of variance explained, significantly outperforming industry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Reduced Development Time: Pre-configured domain profiles eliminate months of feature 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Lower Infrastructure Costs: Efficient GPU utilization with mixed precision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Reliability: Enterprise-grade error handling and daemon mode operation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Flexibility: Single codebase for financial, energy, environmental, and generic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Actionable Outputs: Trading signals with confidence levels, not just raw predictions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Target Markets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 Funds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Algorithmic trading signals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accuracy, real-time daemon mode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Firms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trading systems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signals, confidence levels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Exchanges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making, risk management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flow analysis, volatility features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Utilities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forecasting, pricing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patterns, energy domain profile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Services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Climate prediction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domain, long-term patterns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Institutions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Time-series analysis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configuration, comprehensive metrics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A: Configuration Reference</w:t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A.1 Complete Configuration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[SYSTEM]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System-wide settings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log_level, use_gpu, mixed_precision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[DOMAIN]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Domain-specific configuration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type, subtype, feature flags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[GRANULARITY]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resolution settings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input/model/output granularity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[DATA]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 configuration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data_path, target_column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[INPUT]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data configuration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input_data_path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[TRAINING]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hyperparameters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epochs, batch_size, learning_rate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[CLASSIFICATION]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settings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threshold_mode, num_classes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[FUSION]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fusion strategy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strategy, min_confidence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[PREDICTION]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settings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num_future_steps, output_dir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[SCHEDULER]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Daemon mode scheduling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mode, intervals, health_check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[ENSEMBLE]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configuration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num_models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[MODEL_N]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model config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sequence_length, lstm_units, dropout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[REPORT]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report settings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company_name, charts</w:t>
            </w:r>
          </w:p>
        </w:tc>
      </w:tr>
    </w:tbl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A.2 Quick Start Commands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Standard execution with configuration file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python profeta-universal.py config-profeta-v5.ini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# Create sample configuration file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python profeta-universal.py --create-config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# Display version information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python profeta-universal.py --version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# Force CPU mode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PROFETA_FORCE_CPU=1 python profeta-universal.py config.ini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generated for commercial material development purposes.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2025-2026 BilliDynamics™ - All Rights Reserved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BilliDynamics™ -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PROFETA Universal v5.0 -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2026-01-21T13:33:36.581Z</dcterms:created>
  <dcterms:modified xsi:type="dcterms:W3CDTF">2026-01-21T13:33:36.582Z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