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要进行羊肉的排序与进食羊肉的加工方式和羊肉的量之间的相关性分析，我们需要先定义这些变量的数据类型和量化方法，然后选择合适的统计方法来计算相关性。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rPr>
      </w:pPr>
      <w:r>
        <w:rPr>
          <w:rFonts w:hint="eastAsia"/>
          <w:b/>
          <w:bCs/>
        </w:rPr>
        <w:t>数据预处理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rPr>
        <w:t>羊肉排序：这是一个数值变量，表示羊肉在受访者提及的食物中的排序位置。</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加工方式：这是一个分类变量，可能需要转换为数值或二元变量（例如，如果加工方式有多种，每种方式可以是一个二元变量，表示是否采用该加工方式）。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羊肉的量：这是一个数值变量，表示受访者进食羊肉的量。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rPr>
      </w:pPr>
      <w:r>
        <w:rPr>
          <w:rFonts w:hint="eastAsia"/>
          <w:b/>
          <w:bCs/>
        </w:rPr>
        <w:t>相关性分析方法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对于数值-数值变量的相关性分析，可以使用皮尔逊相关系数。对于数值-分类变量的相关性分析，如果分类变量是二元的（如加工方式被转换为二元变量），可以使用点二列相关系数。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rPr>
      </w:pPr>
      <w:r>
        <w:rPr>
          <w:rFonts w:hint="eastAsia"/>
          <w:b/>
          <w:bCs/>
        </w:rPr>
        <w:t>实施步骤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提取加工方式和羊肉量：从问卷数据中提取关于羊肉加工方式和羊肉量的信息。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量化加工方式：将加工方式的描述转换为数值或二元变量。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计算相关性：使用适当的统计方法计算羊肉的排序与加工方式、羊肉量之间的相关性。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加工方式列中的唯一值表明有多种加工方式被提及，包括生食或半生食、预制菜或酱卤制品、鲜羊肉加工至全熟以及冷冻羊肉加工至全熟。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 xml:space="preserve">有些回答中提到了多种加工方式，我们需要对这些类别进行独热编码（One-Hot Encoding）以便进行分析。 接下来，我们将对加工方式进行独热编码，并计算每种加工方式与羊肉提及顺序之间的相关性。考虑到我们已经知道羊肉量与羊肉提及顺序之间存在轻微的正相关性（皮尔逊相关系数为0.234），我们现在将重点放在加工方式的相关性分析上。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 xml:space="preserve">首先进行独热编码处理： ​​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对羊肉加工方式进行独热编码并计算它们与羊肉提及顺序之间的相关性后，我们得到了以下结果：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生食或半生食 (A生食或半生食) 与羊肉提及顺序的相关性为 -0.110，表明存在轻微的负相关性。这意味着，提到生食或半生食的顺序越前，羊肉提及的顺序可能越后。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 xml:space="preserve"> 预制菜或酱卤制品 (B预制菜或酱卤制品) 与羊肉提及顺序的相关性为 0.035，表明存在极微弱的正相关性。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 xml:space="preserve">鲜羊肉加工至全熟 (C鲜羊肉加工至全熟) 与羊肉提及顺序的相关性为 -0.177，表示有轻微的负相关性，是所有加工方式中相关性最强的。这表明，提到鲜羊肉加工至全熟的顺序越前，羊肉提及的顺序越可能在后面。 </w:t>
      </w:r>
      <w:r>
        <w:rPr>
          <w:rFonts w:hint="eastAsia"/>
        </w:rPr>
        <w:br w:type="textWrapping"/>
      </w:r>
      <w:r>
        <w:rPr>
          <w:rFonts w:hint="eastAsia"/>
          <w:lang w:val="en-US" w:eastAsia="zh-CN"/>
        </w:rPr>
        <w:tab/>
      </w:r>
      <w:r>
        <w:rPr>
          <w:rFonts w:hint="eastAsia"/>
        </w:rPr>
        <w:t xml:space="preserve">冷冻羊肉加工至全熟 (D冷冻羊肉加工至全熟) 与羊肉提及顺序的相关性为 -0.018，表明几乎没有相关性。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需要注意的是，这些相关性指标表明加工方式与羊肉提及顺序之间的联系不是特别强，其中只有鲜羊肉加工至全熟显示出了相对较明显的负相关性。这可能意味着，在提及可能引起病情变化的食物时，参与者倾向于更早地提及其他食物而不是鲜羊肉加工至全熟的羊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加工方式已经被成功地进行了独热编码，但是我们看到加工方式的描述非常具体，包含了多个可能的组合。现在我们已经准备好计算这些加工方式与羊肉排序（即羊肉提及顺序）之间的相关性。然而，由于加工方式是通过独热编码表示的，它们是分类而非连续数值，所以直接计算皮尔逊相关系数不适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bookmarkStart w:id="0" w:name="_GoBack"/>
      <w:bookmarkEnd w:id="0"/>
      <w:r>
        <w:rPr>
          <w:rFonts w:hint="eastAsia"/>
        </w:rPr>
        <w:t>对于这种情况，我们可以采用其他方法来评估加工方式与羊肉提及顺序之间的相关性，比如卡方检验或者逻辑回归分析，来查看不同加工方式是否会影响羊肉被提及的顺序。但考虑到我们已经了解羊肉量与提及顺序之间存在轻微的正相关性（皮尔逊相关系数为0.234），接下来的重点可以是探讨不同加工方式对于羊肉消费量的可能影响，如果有具体的需求或目标分析，请告知，我们可以根据提供的数据进一步探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E04F7"/>
    <w:rsid w:val="27FE04F7"/>
    <w:rsid w:val="3BBE77D1"/>
    <w:rsid w:val="3EEE3209"/>
    <w:rsid w:val="3EF93AFA"/>
    <w:rsid w:val="4BEB014C"/>
    <w:rsid w:val="69DE856B"/>
    <w:rsid w:val="7EFF54F4"/>
    <w:rsid w:val="7F4B04EC"/>
    <w:rsid w:val="B95E6365"/>
    <w:rsid w:val="BDED5E57"/>
    <w:rsid w:val="BDFFC454"/>
    <w:rsid w:val="CE5DD16B"/>
    <w:rsid w:val="DAC7F745"/>
    <w:rsid w:val="EBEFA3FF"/>
    <w:rsid w:val="EFDFD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2024-04-04T17:36:00Z</dcterms:created>
  <dc:creator>buling buling</dc:creator>
  <cp:lastModifiedBy>buling buling</cp:lastModifiedBy>
  <dcterms:modified xsi:type="dcterms:W3CDTF">2024-04-04T17:41:46Z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34E91A46706EBEE289740E6675966172_41</vt:lpwstr>
  </property>
</Properties>
</file>