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6E0EF" w14:textId="77777777" w:rsidR="00891BA8" w:rsidRDefault="00891BA8" w:rsidP="00891BA8">
      <w:r>
        <w:t>During first year in the MS in Bioinformatics program, performed research in projects and 1 paper, where I made the project interesting for the team and audience and spearheaded setting up team meetings, project proposal, presentation flow &amp; problem resolution.</w:t>
      </w:r>
    </w:p>
    <w:p w14:paraId="57700E69" w14:textId="77777777" w:rsidR="00891BA8" w:rsidRDefault="00891BA8" w:rsidP="00891BA8"/>
    <w:p w14:paraId="00E5A6F8" w14:textId="77777777" w:rsidR="00891BA8" w:rsidRDefault="00891BA8" w:rsidP="00891BA8">
      <w:r>
        <w:t xml:space="preserve">For Algorithms, was involved in 4 projects.  First was partitioning set of numbers so difference between 2 groups is minimized,  </w:t>
      </w:r>
      <w:proofErr w:type="gramStart"/>
      <w:r>
        <w:t>This</w:t>
      </w:r>
      <w:proofErr w:type="gramEnd"/>
      <w:r>
        <w:t xml:space="preserve"> is an NP problem and in addition I also coded in JAVA the brute force N choose k combinatoric algorithm for exhaustive search.  Second was dynamic programming algorithm for </w:t>
      </w:r>
      <w:proofErr w:type="spellStart"/>
      <w:r>
        <w:t>bitonic</w:t>
      </w:r>
      <w:proofErr w:type="spellEnd"/>
      <w:r>
        <w:t xml:space="preserve"> tours, which additionally I implemented in Python with </w:t>
      </w:r>
      <w:proofErr w:type="spellStart"/>
      <w:r>
        <w:t>Graphviz</w:t>
      </w:r>
      <w:proofErr w:type="spellEnd"/>
      <w:r>
        <w:t>.  Third was reduction of the NP-Complete 3-color graph problem.  Final project researched 4 implementations of string matching algorithms including Finite Automaton.  (3-months)</w:t>
      </w:r>
    </w:p>
    <w:p w14:paraId="05431CE3" w14:textId="77777777" w:rsidR="00891BA8" w:rsidRDefault="00891BA8" w:rsidP="00891BA8"/>
    <w:p w14:paraId="7AB7EB0F" w14:textId="77777777" w:rsidR="00891BA8" w:rsidRDefault="00891BA8" w:rsidP="00891BA8">
      <w:r>
        <w:t xml:space="preserve">In Epigenetics gave team presentation influenced by Dr. Andrew Feinberg on the epigenetic origin of cancer.  Presentation and research, titled "Cancer and Epigenetics </w:t>
      </w:r>
      <w:proofErr w:type="gramStart"/>
      <w:r>
        <w:t>From</w:t>
      </w:r>
      <w:proofErr w:type="gramEnd"/>
      <w:r>
        <w:t xml:space="preserve"> Stem to Cancer" focused on 3 areas where </w:t>
      </w:r>
      <w:proofErr w:type="spellStart"/>
      <w:r>
        <w:t>disregulation</w:t>
      </w:r>
      <w:proofErr w:type="spellEnd"/>
      <w:r>
        <w:t xml:space="preserve"> in stem/progenitor cells leads to cancer including hematopoietic system, epithelial, and aging. (2.5 months)</w:t>
      </w:r>
    </w:p>
    <w:p w14:paraId="7CC1856E" w14:textId="77777777" w:rsidR="00891BA8" w:rsidRDefault="00891BA8" w:rsidP="00891BA8"/>
    <w:p w14:paraId="2728CBF7" w14:textId="77777777" w:rsidR="00891BA8" w:rsidRDefault="00891BA8" w:rsidP="00891BA8">
      <w:r>
        <w:t xml:space="preserve">Gave presentation on role of epigenetic regulation in V(D)J recombination of B-cell receptors and regulation in metabolism linking to IDH mutations to hypermethylation, differentiation blockade and </w:t>
      </w:r>
      <w:proofErr w:type="spellStart"/>
      <w:r>
        <w:t>astrocytomas</w:t>
      </w:r>
      <w:proofErr w:type="spellEnd"/>
      <w:r>
        <w:t>. (1.5 months)</w:t>
      </w:r>
    </w:p>
    <w:p w14:paraId="63259812" w14:textId="77777777" w:rsidR="00891BA8" w:rsidRDefault="00891BA8" w:rsidP="00891BA8"/>
    <w:p w14:paraId="3447E679" w14:textId="77777777" w:rsidR="00891BA8" w:rsidRDefault="00891BA8" w:rsidP="00891BA8">
      <w:r>
        <w:t xml:space="preserve">In Cell Biology (additional non-requirement), gave presentation on a paper on rescue of oxidative stress in Huntington's disease with PPAR agonist bexarotene with additional research. (1 month)  </w:t>
      </w:r>
    </w:p>
    <w:p w14:paraId="45617411" w14:textId="77777777" w:rsidR="00891BA8" w:rsidRDefault="00891BA8" w:rsidP="00891BA8"/>
    <w:p w14:paraId="31BC46D9" w14:textId="46AE8E49" w:rsidR="000374BF" w:rsidRDefault="00891BA8" w:rsidP="00891BA8">
      <w:r>
        <w:t xml:space="preserve">8000+ word paper, titled "Assigned Mutation or Natural Variant: A712T"  Used protein bioinformatics techniques including PROSITE, KD hydrophobicity, PSA and MSA on EMBL-EBI server, Predict Protein, </w:t>
      </w:r>
      <w:proofErr w:type="spellStart"/>
      <w:r>
        <w:t>PDBsum</w:t>
      </w:r>
      <w:proofErr w:type="spellEnd"/>
      <w:r>
        <w:t>, and Chimera describing role of a mutation in the transmembrane domain of high voltage calcium transporter alpha subunit Cav2.1.  Included confirming research by other authors on this specific helix. (3 months)</w:t>
      </w:r>
    </w:p>
    <w:sectPr w:rsidR="00037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BA8"/>
    <w:rsid w:val="000374BF"/>
    <w:rsid w:val="005900B9"/>
    <w:rsid w:val="0089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2F67B"/>
  <w15:chartTrackingRefBased/>
  <w15:docId w15:val="{C988AE1D-B160-49ED-BA83-BF9B55C02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unhideWhenUsed/>
    <w:rsid w:val="005900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Wiley</dc:creator>
  <cp:keywords/>
  <dc:description/>
  <cp:lastModifiedBy>Brian Wiley</cp:lastModifiedBy>
  <cp:revision>1</cp:revision>
  <dcterms:created xsi:type="dcterms:W3CDTF">2020-08-20T16:36:00Z</dcterms:created>
  <dcterms:modified xsi:type="dcterms:W3CDTF">2020-08-20T16:36:00Z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2cd5554-7392-48bb-a738-f0f968bd337e_Enabled">
    <vt:lpwstr>true</vt:lpwstr>
  </property>
  <property fmtid="{D5CDD505-2E9C-101B-9397-08002B2CF9AE}" pid="3" name="MSIP_Label_72cd5554-7392-48bb-a738-f0f968bd337e_SetDate">
    <vt:lpwstr>2020-08-20T16:36:23Z</vt:lpwstr>
  </property>
  <property fmtid="{D5CDD505-2E9C-101B-9397-08002B2CF9AE}" pid="4" name="MSIP_Label_72cd5554-7392-48bb-a738-f0f968bd337e_Method">
    <vt:lpwstr>Standard</vt:lpwstr>
  </property>
  <property fmtid="{D5CDD505-2E9C-101B-9397-08002B2CF9AE}" pid="5" name="MSIP_Label_72cd5554-7392-48bb-a738-f0f968bd337e_Name">
    <vt:lpwstr>72cd5554-7392-48bb-a738-f0f968bd337e</vt:lpwstr>
  </property>
  <property fmtid="{D5CDD505-2E9C-101B-9397-08002B2CF9AE}" pid="6" name="MSIP_Label_72cd5554-7392-48bb-a738-f0f968bd337e_SiteId">
    <vt:lpwstr>9fa4f438-b1e6-473b-803f-86f8aedf0dec</vt:lpwstr>
  </property>
  <property fmtid="{D5CDD505-2E9C-101B-9397-08002B2CF9AE}" pid="7" name="MSIP_Label_72cd5554-7392-48bb-a738-f0f968bd337e_ActionId">
    <vt:lpwstr>dc42234d-da72-4c7a-98ae-edb378024c4f</vt:lpwstr>
  </property>
  <property fmtid="{D5CDD505-2E9C-101B-9397-08002B2CF9AE}" pid="8" name="MSIP_Label_72cd5554-7392-48bb-a738-f0f968bd337e_ContentBits">
    <vt:lpwstr>0</vt:lpwstr>
  </property>
</Properties>
</file>