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4FB4D3">
      <w:pPr>
        <w:rPr>
          <w:rFonts w:hint="eastAsia"/>
        </w:rPr>
      </w:pPr>
    </w:p>
    <w:p w14:paraId="216D790D">
      <w:pPr>
        <w:ind w:firstLine="420" w:firstLineChars="200"/>
        <w:rPr>
          <w:rFonts w:hint="eastAsia"/>
        </w:rPr>
      </w:pPr>
      <w:r>
        <w:rPr>
          <w:rFonts w:hint="eastAsia"/>
        </w:rPr>
        <w:t>请不要使用过大力度进行使鼻腔内分泌物排出体外的动作，否则将发生以下描述中的情形。</w:t>
      </w:r>
    </w:p>
    <w:p w14:paraId="1919F22C">
      <w:pPr>
        <w:rPr>
          <w:rFonts w:hint="eastAsia"/>
        </w:rPr>
      </w:pPr>
    </w:p>
    <w:p w14:paraId="6D4FCE6D">
      <w:pPr>
        <w:ind w:firstLine="420" w:firstLineChars="200"/>
        <w:rPr>
          <w:rFonts w:hint="eastAsia"/>
        </w:rPr>
      </w:pPr>
      <w:r>
        <w:rPr>
          <w:rFonts w:hint="eastAsia"/>
        </w:rPr>
        <w:t>对象用纸巾覆盖鼻孔并用手指捏住使鼻孔密封，然后进行鼻腔向外部呼气的动作，1到2秒后，同时发生以下情形：</w:t>
      </w:r>
    </w:p>
    <w:p w14:paraId="2A7805E2">
      <w:pPr>
        <w:rPr>
          <w:rFonts w:hint="eastAsia"/>
        </w:rPr>
      </w:pPr>
    </w:p>
    <w:p w14:paraId="3AC82A69">
      <w:pPr>
        <w:ind w:firstLine="420" w:firstLineChars="200"/>
        <w:rPr>
          <w:rFonts w:hint="eastAsia"/>
        </w:rPr>
      </w:pPr>
      <w:r>
        <w:rPr>
          <w:rFonts w:hint="eastAsia"/>
        </w:rPr>
        <w:t>（一）对象耳膜破裂，并脱落，伴随血液及其他固态、半液态的人体组织由耳道流至耳廓，少部分混合物残留于耳廓凹陷处，其余流出体外。</w:t>
      </w:r>
    </w:p>
    <w:p w14:paraId="53652641">
      <w:pPr>
        <w:rPr>
          <w:rFonts w:hint="eastAsia"/>
        </w:rPr>
      </w:pPr>
    </w:p>
    <w:p w14:paraId="4818514B">
      <w:pPr>
        <w:ind w:firstLine="420" w:firstLineChars="200"/>
        <w:rPr>
          <w:rFonts w:hint="eastAsia"/>
        </w:rPr>
      </w:pPr>
      <w:r>
        <w:rPr>
          <w:rFonts w:hint="eastAsia"/>
        </w:rPr>
        <w:t>（二）对象血液与身体组织的混合物跟随鼻腔内分泌物被排出体外，附着于人中、嘴唇及下巴处，颜色红、粉、黄、绿等色掺杂，呈绵软、稀烂状。</w:t>
      </w:r>
    </w:p>
    <w:p w14:paraId="434F810F">
      <w:pPr>
        <w:rPr>
          <w:rFonts w:hint="eastAsia"/>
        </w:rPr>
      </w:pPr>
    </w:p>
    <w:p w14:paraId="57F4B759"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</w:rPr>
        <w:t>对象眼球因颅内压力弹出，并牵扯部分脑组织，前部较圆，后部较尖，眼窝内剩余组织高度混合，无法分辨。</w:t>
      </w:r>
    </w:p>
    <w:p w14:paraId="1CAC6AFF">
      <w:pPr>
        <w:numPr>
          <w:numId w:val="0"/>
        </w:numPr>
        <w:rPr>
          <w:rFonts w:hint="eastAsia"/>
        </w:rPr>
      </w:pPr>
    </w:p>
    <w:p w14:paraId="13571CF4">
      <w:pPr>
        <w:numPr>
          <w:ilvl w:val="0"/>
          <w:numId w:val="1"/>
        </w:numPr>
        <w:ind w:left="0" w:leftChars="0" w:firstLine="420" w:firstLineChars="200"/>
        <w:rPr>
          <w:rFonts w:hint="eastAsia"/>
        </w:rPr>
      </w:pPr>
      <w:r>
        <w:rPr>
          <w:rFonts w:hint="eastAsia"/>
        </w:rPr>
        <w:t>对象鼻骨断裂。</w:t>
      </w:r>
    </w:p>
    <w:p w14:paraId="235B68AD">
      <w:pPr>
        <w:numPr>
          <w:numId w:val="0"/>
        </w:numPr>
        <w:rPr>
          <w:rFonts w:hint="eastAsia"/>
        </w:rPr>
      </w:pPr>
    </w:p>
    <w:p w14:paraId="1956915A">
      <w:pPr>
        <w:ind w:firstLine="420" w:firstLineChars="200"/>
      </w:pPr>
      <w:r>
        <w:rPr>
          <w:rFonts w:hint="eastAsia"/>
        </w:rPr>
        <w:t>综上，所有人类个体需长时间佩戴高强度、气密性好、透光性好的面部防护设备以保护鼻部。若需摘下护具，应前往当地专业机构寻求帮</w:t>
      </w:r>
      <w:bookmarkStart w:id="0" w:name="_GoBack"/>
      <w:bookmarkEnd w:id="0"/>
      <w:r>
        <w:rPr>
          <w:rFonts w:hint="eastAsia"/>
        </w:rPr>
        <w:t>助，在高度清洁、高度安全的环境下，由至少五名专业人员协作取下护具，并尽最大可能在最短时间内就地完成需求操作，并在此之后立即重新佩戴护具。若有需要，可对鼻部进行检查。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0570C8"/>
    <w:multiLevelType w:val="singleLevel"/>
    <w:tmpl w:val="DF0570C8"/>
    <w:lvl w:ilvl="0" w:tentative="0">
      <w:start w:val="3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2A1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2026-06-14T12:58:40Z</dcterms:created>
  <dc:creator>admin</dc:creator>
  <cp:lastModifiedBy>Cindy新菊</cp:lastModifiedBy>
  <dcterms:modified xsi:type="dcterms:W3CDTF">2026-06-14T12:59:26Z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eyJoZGlkIjoiODViY2JkMjU3NGYzZTEwMzZmMGFkZWViYmNkYWU3NDIiLCJ1c2VySWQiOiI1NDYwNzI3ODEifQ==</vt:lpwstr>
  </property>
  <property fmtid="{D5CDD505-2E9C-101B-9397-08002B2CF9AE}" pid="4" name="ICV">
    <vt:lpwstr>DD9369141762458F9B0F1EB0342A8586_12</vt:lpwstr>
  </property>
</Properties>
</file>