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C869" w14:textId="77777777" w:rsidR="00A862AB" w:rsidRPr="00650038" w:rsidRDefault="00A862AB" w:rsidP="00A862AB">
      <w:pPr>
        <w:jc w:val="center"/>
        <w:rPr>
          <w:b/>
          <w:color w:val="000000" w:themeColor="text1"/>
          <w:sz w:val="40"/>
          <w:szCs w:val="40"/>
        </w:rPr>
      </w:pPr>
      <w:proofErr w:type="spellStart"/>
      <w:r w:rsidRPr="00650038">
        <w:rPr>
          <w:b/>
          <w:color w:val="000000" w:themeColor="text1"/>
          <w:sz w:val="40"/>
          <w:szCs w:val="40"/>
        </w:rPr>
        <w:t>Code</w:t>
      </w:r>
      <w:proofErr w:type="spellEnd"/>
      <w:r w:rsidRPr="00650038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650038">
        <w:rPr>
          <w:b/>
          <w:color w:val="000000" w:themeColor="text1"/>
          <w:sz w:val="40"/>
          <w:szCs w:val="40"/>
        </w:rPr>
        <w:t>Style</w:t>
      </w:r>
      <w:proofErr w:type="spellEnd"/>
    </w:p>
    <w:p w14:paraId="40ED6CE4" w14:textId="77777777" w:rsidR="00A862AB" w:rsidRPr="00650038" w:rsidRDefault="00A862AB" w:rsidP="00A862AB">
      <w:pPr>
        <w:jc w:val="center"/>
        <w:rPr>
          <w:color w:val="000000" w:themeColor="text1"/>
        </w:rPr>
      </w:pPr>
    </w:p>
    <w:p w14:paraId="6F7738DF" w14:textId="201B94A6" w:rsidR="00A862AB" w:rsidRDefault="00A862AB" w:rsidP="00A862AB">
      <w:pPr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 w:rsidRPr="00650038">
        <w:rPr>
          <w:color w:val="000000" w:themeColor="text1"/>
          <w:sz w:val="40"/>
          <w:szCs w:val="40"/>
        </w:rPr>
        <w:t>Prefix</w:t>
      </w:r>
      <w:proofErr w:type="spellEnd"/>
    </w:p>
    <w:p w14:paraId="5D2273BA" w14:textId="7599B762" w:rsidR="00396191" w:rsidRPr="00EF745F" w:rsidRDefault="00396191" w:rsidP="00396191">
      <w:pPr>
        <w:ind w:left="644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CA"/>
        </w:rPr>
        <w:t xml:space="preserve">For </w:t>
      </w:r>
      <w:r w:rsidR="00EF745F">
        <w:rPr>
          <w:color w:val="000000" w:themeColor="text1"/>
          <w:lang w:val="en-CA"/>
        </w:rPr>
        <w:t>certain variables, classes or functions, some prefixes are required.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A862AB" w:rsidRPr="00650038" w14:paraId="39CA3CB6" w14:textId="77777777" w:rsidTr="00396191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BF3E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Prefix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8DA8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Purpose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198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Example</w:t>
            </w:r>
            <w:proofErr w:type="spellEnd"/>
          </w:p>
        </w:tc>
      </w:tr>
      <w:tr w:rsidR="00A862AB" w:rsidRPr="00650038" w14:paraId="6779DD4D" w14:textId="77777777" w:rsidTr="00396191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D974" w14:textId="1E0E68AC" w:rsidR="00A862AB" w:rsidRPr="00650038" w:rsidRDefault="00EF745F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E79E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650038">
              <w:rPr>
                <w:color w:val="000000" w:themeColor="text1"/>
              </w:rPr>
              <w:t xml:space="preserve">Global </w:t>
            </w:r>
            <w:proofErr w:type="spellStart"/>
            <w:r w:rsidRPr="00650038">
              <w:rPr>
                <w:color w:val="000000" w:themeColor="text1"/>
              </w:rPr>
              <w:t>Variables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863F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g_counter</w:t>
            </w:r>
            <w:proofErr w:type="spellEnd"/>
          </w:p>
        </w:tc>
      </w:tr>
      <w:tr w:rsidR="00A862AB" w:rsidRPr="00650038" w14:paraId="18474B80" w14:textId="77777777" w:rsidTr="00396191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B893" w14:textId="038C7CC8" w:rsidR="00A862AB" w:rsidRPr="00650038" w:rsidRDefault="00EF745F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C4EF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Member</w:t>
            </w:r>
            <w:proofErr w:type="spellEnd"/>
            <w:r w:rsidRPr="00650038">
              <w:rPr>
                <w:color w:val="000000" w:themeColor="text1"/>
              </w:rPr>
              <w:t xml:space="preserve"> </w:t>
            </w:r>
            <w:proofErr w:type="spellStart"/>
            <w:r w:rsidRPr="00650038">
              <w:rPr>
                <w:color w:val="000000" w:themeColor="text1"/>
              </w:rPr>
              <w:t>Variables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BD06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m_counter</w:t>
            </w:r>
            <w:proofErr w:type="spellEnd"/>
          </w:p>
        </w:tc>
      </w:tr>
      <w:tr w:rsidR="00A862AB" w:rsidRPr="00650038" w14:paraId="1576AE67" w14:textId="77777777" w:rsidTr="00396191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972" w14:textId="1BBFE20A" w:rsidR="00A862AB" w:rsidRPr="00650038" w:rsidRDefault="00EF745F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B9E1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Point</w:t>
            </w:r>
            <w:proofErr w:type="spellEnd"/>
            <w:r w:rsidRPr="00650038">
              <w:rPr>
                <w:color w:val="000000" w:themeColor="text1"/>
              </w:rPr>
              <w:t xml:space="preserve"> </w:t>
            </w:r>
            <w:proofErr w:type="spellStart"/>
            <w:r w:rsidRPr="00650038">
              <w:rPr>
                <w:color w:val="000000" w:themeColor="text1"/>
              </w:rPr>
              <w:t>Variables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C0CF" w14:textId="24D7E705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pCounter</w:t>
            </w:r>
            <w:proofErr w:type="spellEnd"/>
          </w:p>
        </w:tc>
      </w:tr>
      <w:tr w:rsidR="00A862AB" w:rsidRPr="00650038" w14:paraId="0535A296" w14:textId="77777777" w:rsidTr="00396191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59CC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V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994F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Virtual</w:t>
            </w:r>
            <w:proofErr w:type="spellEnd"/>
            <w:r w:rsidRPr="00650038">
              <w:rPr>
                <w:color w:val="000000" w:themeColor="text1"/>
              </w:rPr>
              <w:t xml:space="preserve"> </w:t>
            </w:r>
            <w:proofErr w:type="spellStart"/>
            <w:r w:rsidRPr="00650038">
              <w:rPr>
                <w:color w:val="000000" w:themeColor="text1"/>
              </w:rPr>
              <w:t>Functions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605D" w14:textId="35370C2C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VDraw</w:t>
            </w:r>
            <w:proofErr w:type="spellEnd"/>
          </w:p>
        </w:tc>
      </w:tr>
      <w:tr w:rsidR="00A862AB" w:rsidRPr="00650038" w14:paraId="0D56F583" w14:textId="77777777" w:rsidTr="00396191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FCF3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I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F9C7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Interface</w:t>
            </w:r>
            <w:proofErr w:type="spellEnd"/>
            <w:r w:rsidRPr="00650038">
              <w:rPr>
                <w:color w:val="000000" w:themeColor="text1"/>
              </w:rPr>
              <w:t xml:space="preserve"> </w:t>
            </w:r>
            <w:proofErr w:type="spellStart"/>
            <w:r w:rsidRPr="00650038">
              <w:rPr>
                <w:color w:val="000000" w:themeColor="text1"/>
              </w:rPr>
              <w:t>Classes</w:t>
            </w:r>
            <w:proofErr w:type="spellEnd"/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18BD" w14:textId="77777777" w:rsidR="00A862AB" w:rsidRPr="00650038" w:rsidRDefault="00A862AB" w:rsidP="00FD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50038">
              <w:rPr>
                <w:color w:val="000000" w:themeColor="text1"/>
              </w:rPr>
              <w:t>IDrawable</w:t>
            </w:r>
            <w:proofErr w:type="spellEnd"/>
          </w:p>
        </w:tc>
      </w:tr>
    </w:tbl>
    <w:p w14:paraId="56C261FA" w14:textId="2296F274" w:rsidR="00EF745F" w:rsidRPr="00EF745F" w:rsidRDefault="00EF745F" w:rsidP="00A862AB">
      <w:pPr>
        <w:rPr>
          <w:rFonts w:hint="eastAsia"/>
          <w:color w:val="000000" w:themeColor="text1"/>
          <w:lang w:val="en-US"/>
        </w:rPr>
      </w:pPr>
      <w:r>
        <w:rPr>
          <w:color w:val="000000" w:themeColor="text1"/>
        </w:rPr>
        <w:tab/>
      </w:r>
      <w:r w:rsidR="00BC59A3">
        <w:rPr>
          <w:color w:val="000000" w:themeColor="text1"/>
          <w:lang w:val="en-US"/>
        </w:rPr>
        <w:t xml:space="preserve">Some prefixed can be </w:t>
      </w:r>
      <w:proofErr w:type="gramStart"/>
      <w:r w:rsidR="00BC59A3">
        <w:rPr>
          <w:color w:val="000000" w:themeColor="text1"/>
          <w:lang w:val="en-US"/>
        </w:rPr>
        <w:t>combined together</w:t>
      </w:r>
      <w:proofErr w:type="gramEnd"/>
      <w:r>
        <w:rPr>
          <w:color w:val="000000" w:themeColor="text1"/>
          <w:lang w:val="en-US"/>
        </w:rPr>
        <w:t>. E</w:t>
      </w:r>
      <w:r w:rsidR="009F0BAA">
        <w:rPr>
          <w:color w:val="000000" w:themeColor="text1"/>
          <w:lang w:val="en-US"/>
        </w:rPr>
        <w:t>x</w:t>
      </w:r>
      <w:r>
        <w:rPr>
          <w:color w:val="000000" w:themeColor="text1"/>
          <w:lang w:val="en-US"/>
        </w:rPr>
        <w:t xml:space="preserve">) </w:t>
      </w:r>
      <w:proofErr w:type="spellStart"/>
      <w:r>
        <w:rPr>
          <w:color w:val="000000" w:themeColor="text1"/>
          <w:lang w:val="en-US"/>
        </w:rPr>
        <w:t>m_pCounter</w:t>
      </w:r>
      <w:proofErr w:type="spellEnd"/>
    </w:p>
    <w:p w14:paraId="7C1D3686" w14:textId="77777777" w:rsidR="00396191" w:rsidRPr="00650038" w:rsidRDefault="00396191" w:rsidP="00396191"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460" w:after="0" w:line="288" w:lineRule="auto"/>
        <w:rPr>
          <w:color w:val="000000" w:themeColor="text1"/>
          <w:sz w:val="40"/>
          <w:szCs w:val="40"/>
          <w:lang w:val="en-CA"/>
        </w:rPr>
      </w:pPr>
      <w:r w:rsidRPr="00650038">
        <w:rPr>
          <w:color w:val="000000" w:themeColor="text1"/>
          <w:sz w:val="40"/>
          <w:szCs w:val="40"/>
          <w:lang w:val="en-CA"/>
        </w:rPr>
        <w:t>Use understandable and sensible variable, class, and function names.</w:t>
      </w:r>
    </w:p>
    <w:p w14:paraId="07C1B5CF" w14:textId="71258FAA" w:rsidR="00396191" w:rsidRPr="00650038" w:rsidRDefault="00396191" w:rsidP="009F0BAA">
      <w:pPr>
        <w:shd w:val="clear" w:color="auto" w:fill="FFFFFF"/>
        <w:spacing w:before="160"/>
        <w:ind w:left="644"/>
        <w:rPr>
          <w:color w:val="000000" w:themeColor="text1"/>
          <w:lang w:val="en-CA"/>
        </w:rPr>
      </w:pPr>
      <w:r w:rsidRPr="00650038">
        <w:rPr>
          <w:color w:val="000000" w:themeColor="text1"/>
          <w:lang w:val="en-CA"/>
        </w:rPr>
        <w:t xml:space="preserve">Don’t call something </w:t>
      </w:r>
      <w:r w:rsidR="009F0BAA">
        <w:rPr>
          <w:color w:val="000000" w:themeColor="text1"/>
          <w:lang w:val="en-CA"/>
        </w:rPr>
        <w:t xml:space="preserve">like </w:t>
      </w:r>
      <w:proofErr w:type="spellStart"/>
      <w:proofErr w:type="gramStart"/>
      <w:r w:rsidRPr="00650038">
        <w:rPr>
          <w:color w:val="000000" w:themeColor="text1"/>
          <w:lang w:val="en-CA"/>
        </w:rPr>
        <w:t>MyFunctionThatHandlesPlayerHealthUnlessTheyAreInGodMode</w:t>
      </w:r>
      <w:proofErr w:type="spellEnd"/>
      <w:r w:rsidRPr="00650038">
        <w:rPr>
          <w:color w:val="000000" w:themeColor="text1"/>
          <w:lang w:val="en-CA"/>
        </w:rPr>
        <w:t>(</w:t>
      </w:r>
      <w:proofErr w:type="gramEnd"/>
      <w:r w:rsidRPr="00650038">
        <w:rPr>
          <w:color w:val="000000" w:themeColor="text1"/>
          <w:lang w:val="en-CA"/>
        </w:rPr>
        <w:t xml:space="preserve">), but also don’t call it Handler(). If someone else can’t understand the </w:t>
      </w:r>
      <w:proofErr w:type="gramStart"/>
      <w:r w:rsidRPr="00650038">
        <w:rPr>
          <w:color w:val="000000" w:themeColor="text1"/>
          <w:lang w:val="en-CA"/>
        </w:rPr>
        <w:t>high level</w:t>
      </w:r>
      <w:proofErr w:type="gramEnd"/>
      <w:r w:rsidRPr="00650038">
        <w:rPr>
          <w:color w:val="000000" w:themeColor="text1"/>
          <w:lang w:val="en-CA"/>
        </w:rPr>
        <w:t xml:space="preserve"> purpose of something by its nam</w:t>
      </w:r>
      <w:bookmarkStart w:id="0" w:name="_GoBack"/>
      <w:bookmarkEnd w:id="0"/>
      <w:r w:rsidRPr="00650038">
        <w:rPr>
          <w:color w:val="000000" w:themeColor="text1"/>
          <w:lang w:val="en-CA"/>
        </w:rPr>
        <w:t>e alone, it should probably be renamed.</w:t>
      </w:r>
    </w:p>
    <w:p w14:paraId="17DECE37" w14:textId="5999C415" w:rsidR="009F0BAA" w:rsidRPr="00650038" w:rsidRDefault="00396191" w:rsidP="009F0BAA">
      <w:pPr>
        <w:shd w:val="clear" w:color="auto" w:fill="FFFFFF"/>
        <w:spacing w:before="160"/>
        <w:ind w:firstLine="644"/>
        <w:rPr>
          <w:rFonts w:hint="eastAsia"/>
          <w:color w:val="000000" w:themeColor="text1"/>
          <w:lang w:val="en-CA"/>
        </w:rPr>
      </w:pPr>
      <w:r w:rsidRPr="00650038">
        <w:rPr>
          <w:color w:val="000000" w:themeColor="text1"/>
          <w:lang w:val="en-CA"/>
        </w:rPr>
        <w:t>Our project follows the following patterns for naming:</w:t>
      </w:r>
    </w:p>
    <w:tbl>
      <w:tblPr>
        <w:tblW w:w="5295" w:type="dxa"/>
        <w:tblInd w:w="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3135"/>
      </w:tblGrid>
      <w:tr w:rsidR="00396191" w:rsidRPr="00650038" w14:paraId="6AC9B700" w14:textId="77777777" w:rsidTr="009F0BAA">
        <w:trPr>
          <w:trHeight w:val="48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B58BBCD" w14:textId="77777777" w:rsidR="00396191" w:rsidRPr="00ED7A94" w:rsidRDefault="00396191" w:rsidP="00FD4579">
            <w:pPr>
              <w:spacing w:before="160"/>
              <w:rPr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Local</w:t>
            </w:r>
            <w:proofErr w:type="spellEnd"/>
            <w:r w:rsidRPr="00ED7A9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D7A94">
              <w:rPr>
                <w:b/>
                <w:bCs/>
                <w:color w:val="000000" w:themeColor="text1"/>
              </w:rPr>
              <w:t>Variable</w:t>
            </w:r>
            <w:proofErr w:type="spellEnd"/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62955B4" w14:textId="77777777" w:rsidR="00396191" w:rsidRPr="00ED7A94" w:rsidRDefault="00396191" w:rsidP="00FD4579">
            <w:pPr>
              <w:spacing w:before="160"/>
              <w:rPr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variableName</w:t>
            </w:r>
            <w:proofErr w:type="spellEnd"/>
            <w:r w:rsidRPr="00ED7A94">
              <w:rPr>
                <w:b/>
                <w:bCs/>
                <w:color w:val="000000" w:themeColor="text1"/>
              </w:rPr>
              <w:t>;</w:t>
            </w:r>
          </w:p>
        </w:tc>
      </w:tr>
      <w:tr w:rsidR="00396191" w:rsidRPr="00650038" w14:paraId="4B975020" w14:textId="77777777" w:rsidTr="009F0BAA">
        <w:trPr>
          <w:trHeight w:val="48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77E6852" w14:textId="77777777" w:rsidR="00396191" w:rsidRPr="00ED7A94" w:rsidRDefault="00396191" w:rsidP="00FD4579">
            <w:pPr>
              <w:spacing w:before="160"/>
              <w:rPr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Function</w:t>
            </w:r>
            <w:proofErr w:type="spellEnd"/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774EC3B" w14:textId="77777777" w:rsidR="00396191" w:rsidRPr="00ED7A94" w:rsidRDefault="00396191" w:rsidP="00FD4579">
            <w:pPr>
              <w:spacing w:before="160"/>
              <w:rPr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FunctionName</w:t>
            </w:r>
            <w:proofErr w:type="spellEnd"/>
            <w:r w:rsidRPr="00ED7A94">
              <w:rPr>
                <w:b/>
                <w:bCs/>
                <w:color w:val="000000" w:themeColor="text1"/>
              </w:rPr>
              <w:t>();</w:t>
            </w:r>
          </w:p>
        </w:tc>
      </w:tr>
      <w:tr w:rsidR="00396191" w:rsidRPr="00650038" w14:paraId="733D2F17" w14:textId="77777777" w:rsidTr="009F0BAA">
        <w:trPr>
          <w:trHeight w:val="48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6E9BA6A" w14:textId="77777777" w:rsidR="00396191" w:rsidRPr="00ED7A94" w:rsidRDefault="00396191" w:rsidP="00FD4579">
            <w:pPr>
              <w:spacing w:before="160"/>
              <w:rPr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Constant</w:t>
            </w:r>
            <w:proofErr w:type="spellEnd"/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A11F5E" w14:textId="77777777" w:rsidR="00396191" w:rsidRPr="00ED7A94" w:rsidRDefault="00396191" w:rsidP="00FD4579">
            <w:pPr>
              <w:spacing w:before="160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CONSTANT</w:t>
            </w:r>
            <w:r w:rsidRPr="00ED7A94">
              <w:rPr>
                <w:b/>
                <w:bCs/>
                <w:color w:val="000000" w:themeColor="text1"/>
              </w:rPr>
              <w:t>_NAME</w:t>
            </w:r>
          </w:p>
        </w:tc>
      </w:tr>
      <w:tr w:rsidR="00396191" w:rsidRPr="00650038" w14:paraId="1D4157BE" w14:textId="77777777" w:rsidTr="009F0BAA">
        <w:trPr>
          <w:trHeight w:val="90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D446C4F" w14:textId="77777777" w:rsidR="00396191" w:rsidRPr="00ED7A94" w:rsidRDefault="00396191" w:rsidP="00FD4579">
            <w:pPr>
              <w:spacing w:before="160"/>
              <w:rPr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Class</w:t>
            </w:r>
            <w:proofErr w:type="spellEnd"/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4FBDC5B" w14:textId="77777777" w:rsidR="00396191" w:rsidRPr="00ED7A94" w:rsidRDefault="00396191" w:rsidP="00FD4579">
            <w:pPr>
              <w:spacing w:before="160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ClassName</w:t>
            </w:r>
            <w:proofErr w:type="spellEnd"/>
          </w:p>
        </w:tc>
      </w:tr>
      <w:tr w:rsidR="00396191" w:rsidRPr="00650038" w14:paraId="4CB639A9" w14:textId="77777777" w:rsidTr="009F0BAA">
        <w:trPr>
          <w:trHeight w:val="90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CFCED7" w14:textId="77777777" w:rsidR="00396191" w:rsidRPr="00ED7A94" w:rsidRDefault="00396191" w:rsidP="00FD4579">
            <w:pPr>
              <w:spacing w:before="160"/>
              <w:rPr>
                <w:b/>
                <w:bCs/>
                <w:color w:val="000000" w:themeColor="text1"/>
              </w:rPr>
            </w:pPr>
            <w:proofErr w:type="spellStart"/>
            <w:r w:rsidRPr="00ED7A94">
              <w:rPr>
                <w:b/>
                <w:bCs/>
                <w:color w:val="000000" w:themeColor="text1"/>
              </w:rPr>
              <w:t>Class</w:t>
            </w:r>
            <w:proofErr w:type="spellEnd"/>
            <w:r w:rsidRPr="00ED7A9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D7A94">
              <w:rPr>
                <w:b/>
                <w:bCs/>
                <w:color w:val="000000" w:themeColor="text1"/>
              </w:rPr>
              <w:t>File</w:t>
            </w:r>
            <w:proofErr w:type="spellEnd"/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53EFE80" w14:textId="77777777" w:rsidR="00396191" w:rsidRPr="00ED7A94" w:rsidRDefault="00396191" w:rsidP="00FD4579">
            <w:pPr>
              <w:spacing w:before="160"/>
              <w:rPr>
                <w:rFonts w:hint="eastAsia"/>
                <w:b/>
                <w:bCs/>
                <w:color w:val="000000" w:themeColor="text1"/>
              </w:rPr>
            </w:pPr>
            <w:r w:rsidRPr="00ED7A94">
              <w:rPr>
                <w:b/>
                <w:bCs/>
                <w:color w:val="000000" w:themeColor="text1"/>
              </w:rPr>
              <w:t>ClassName.cpp</w:t>
            </w:r>
          </w:p>
        </w:tc>
      </w:tr>
    </w:tbl>
    <w:p w14:paraId="5F9BEE98" w14:textId="36AAC9F2" w:rsidR="00396191" w:rsidRDefault="00396191" w:rsidP="00396191">
      <w:pPr>
        <w:rPr>
          <w:rFonts w:hint="eastAsia"/>
          <w:color w:val="000000" w:themeColor="text1"/>
          <w:sz w:val="40"/>
          <w:szCs w:val="40"/>
          <w:lang w:val="en-CA"/>
        </w:rPr>
      </w:pPr>
    </w:p>
    <w:p w14:paraId="7FE2B0EF" w14:textId="3C623F1A" w:rsidR="00396191" w:rsidRDefault="00396191" w:rsidP="00396191">
      <w:pPr>
        <w:spacing w:after="160" w:line="259" w:lineRule="auto"/>
        <w:jc w:val="both"/>
        <w:rPr>
          <w:rFonts w:hint="eastAsia"/>
          <w:color w:val="000000" w:themeColor="text1"/>
          <w:sz w:val="40"/>
          <w:szCs w:val="40"/>
          <w:lang w:val="en-CA"/>
        </w:rPr>
      </w:pPr>
      <w:r>
        <w:rPr>
          <w:color w:val="000000" w:themeColor="text1"/>
          <w:sz w:val="40"/>
          <w:szCs w:val="40"/>
          <w:lang w:val="en-CA"/>
        </w:rPr>
        <w:br w:type="page"/>
      </w:r>
    </w:p>
    <w:p w14:paraId="0B107919" w14:textId="78FB6699" w:rsidR="00A862AB" w:rsidRPr="00545B74" w:rsidRDefault="00A862AB" w:rsidP="00396191">
      <w:pPr>
        <w:numPr>
          <w:ilvl w:val="0"/>
          <w:numId w:val="1"/>
        </w:numPr>
        <w:rPr>
          <w:rFonts w:hint="eastAsia"/>
          <w:color w:val="000000" w:themeColor="text1"/>
          <w:sz w:val="40"/>
          <w:szCs w:val="40"/>
          <w:lang w:val="en-CA"/>
        </w:rPr>
      </w:pPr>
      <w:r w:rsidRPr="00650038">
        <w:rPr>
          <w:color w:val="000000" w:themeColor="text1"/>
          <w:sz w:val="40"/>
          <w:szCs w:val="40"/>
          <w:lang w:val="en-CA"/>
        </w:rPr>
        <w:lastRenderedPageBreak/>
        <w:t>Every single if/else/for/while block should have its own braces.</w:t>
      </w:r>
    </w:p>
    <w:tbl>
      <w:tblPr>
        <w:tblW w:w="9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70"/>
      </w:tblGrid>
      <w:tr w:rsidR="00A862AB" w:rsidRPr="00650038" w14:paraId="7DAA68E2" w14:textId="77777777" w:rsidTr="00FD4579">
        <w:trPr>
          <w:trHeight w:val="440"/>
        </w:trPr>
        <w:tc>
          <w:tcPr>
            <w:tcW w:w="9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F4FC8B5" w14:textId="0E1DFAFB" w:rsidR="00A96A09" w:rsidRDefault="00A96A09" w:rsidP="00FD4579">
            <w:pPr>
              <w:rPr>
                <w:b/>
                <w:bCs/>
                <w:color w:val="000000" w:themeColor="text1"/>
                <w:lang w:val="en-CA"/>
              </w:rPr>
            </w:pPr>
            <w:r>
              <w:rPr>
                <w:rFonts w:hint="eastAsia"/>
                <w:b/>
                <w:bCs/>
                <w:color w:val="000000" w:themeColor="text1"/>
                <w:lang w:val="en-CA"/>
              </w:rPr>
              <w:t>D</w:t>
            </w:r>
            <w:r>
              <w:rPr>
                <w:b/>
                <w:bCs/>
                <w:color w:val="000000" w:themeColor="text1"/>
                <w:lang w:val="en-CA"/>
              </w:rPr>
              <w:t>O</w:t>
            </w:r>
          </w:p>
          <w:p w14:paraId="27E60431" w14:textId="77777777" w:rsidR="00A96A09" w:rsidRDefault="00A96A09" w:rsidP="00FD4579">
            <w:pPr>
              <w:rPr>
                <w:b/>
                <w:bCs/>
                <w:color w:val="000000" w:themeColor="text1"/>
                <w:lang w:val="en-CA"/>
              </w:rPr>
            </w:pPr>
          </w:p>
          <w:p w14:paraId="12027858" w14:textId="22D386C5" w:rsidR="00A862AB" w:rsidRPr="00545B74" w:rsidRDefault="00A862AB" w:rsidP="00FD4579">
            <w:pPr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bool found;</w:t>
            </w:r>
          </w:p>
          <w:p w14:paraId="2753957D" w14:textId="77777777" w:rsidR="00A862AB" w:rsidRPr="00545B74" w:rsidRDefault="00A862AB" w:rsidP="00FD4579">
            <w:pPr>
              <w:rPr>
                <w:b/>
                <w:bCs/>
                <w:color w:val="000000" w:themeColor="text1"/>
                <w:lang w:val="en-CA"/>
              </w:rPr>
            </w:pPr>
          </w:p>
          <w:p w14:paraId="03CF8DA8" w14:textId="7B79B557" w:rsidR="00A862AB" w:rsidRPr="00545B74" w:rsidRDefault="00A862AB" w:rsidP="00FD4579">
            <w:pPr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if (found)</w:t>
            </w:r>
          </w:p>
          <w:p w14:paraId="4C7A16A9" w14:textId="4C9AB5F3" w:rsidR="00A862AB" w:rsidRPr="00545B74" w:rsidRDefault="00A862AB" w:rsidP="00FD4579">
            <w:pPr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{</w:t>
            </w:r>
          </w:p>
          <w:p w14:paraId="02C426D1" w14:textId="37BCCC6D" w:rsidR="00A862AB" w:rsidRPr="00545B74" w:rsidRDefault="00A862AB" w:rsidP="00A862AB">
            <w:pPr>
              <w:ind w:firstLineChars="200" w:firstLine="440"/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 xml:space="preserve">found </w:t>
            </w:r>
            <w:r w:rsidRPr="00545B74">
              <w:rPr>
                <w:b/>
                <w:bCs/>
                <w:color w:val="000000" w:themeColor="text1"/>
                <w:lang w:val="en-CA"/>
              </w:rPr>
              <w:t xml:space="preserve">= </w:t>
            </w:r>
            <w:r w:rsidRPr="00545B74">
              <w:rPr>
                <w:b/>
                <w:bCs/>
                <w:color w:val="000000" w:themeColor="text1"/>
                <w:lang w:val="en-CA"/>
              </w:rPr>
              <w:t>false;</w:t>
            </w:r>
          </w:p>
          <w:p w14:paraId="3A11D61A" w14:textId="6945D4B5" w:rsidR="00A862AB" w:rsidRPr="00545B74" w:rsidRDefault="00A862AB" w:rsidP="00FD4579">
            <w:pPr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}</w:t>
            </w:r>
          </w:p>
          <w:p w14:paraId="594F636F" w14:textId="36FE0636" w:rsidR="00A862AB" w:rsidRPr="00545B74" w:rsidRDefault="00A862AB" w:rsidP="00FD4579">
            <w:pPr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else</w:t>
            </w:r>
          </w:p>
          <w:p w14:paraId="55A68ED0" w14:textId="4A411305" w:rsidR="00A862AB" w:rsidRPr="00545B74" w:rsidRDefault="00A862AB" w:rsidP="00FD4579">
            <w:pPr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{</w:t>
            </w:r>
          </w:p>
          <w:p w14:paraId="71C19435" w14:textId="37E06CDB" w:rsidR="00A862AB" w:rsidRPr="00545B74" w:rsidRDefault="00A862AB" w:rsidP="00A862AB">
            <w:pPr>
              <w:ind w:firstLineChars="200" w:firstLine="440"/>
              <w:rPr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found</w:t>
            </w:r>
            <w:r w:rsidRPr="00545B74">
              <w:rPr>
                <w:b/>
                <w:bCs/>
                <w:color w:val="000000" w:themeColor="text1"/>
                <w:lang w:val="en-CA"/>
              </w:rPr>
              <w:t xml:space="preserve"> </w:t>
            </w:r>
            <w:r w:rsidRPr="00545B74">
              <w:rPr>
                <w:b/>
                <w:bCs/>
                <w:color w:val="000000" w:themeColor="text1"/>
                <w:lang w:val="en-CA"/>
              </w:rPr>
              <w:t>= true;</w:t>
            </w:r>
          </w:p>
          <w:p w14:paraId="3103E664" w14:textId="65FDC8AF" w:rsidR="00A96A09" w:rsidRPr="00A96A09" w:rsidRDefault="00A862AB" w:rsidP="00A862AB">
            <w:pPr>
              <w:rPr>
                <w:rFonts w:hint="eastAsia"/>
                <w:b/>
                <w:bCs/>
                <w:color w:val="000000" w:themeColor="text1"/>
                <w:lang w:val="en-CA"/>
              </w:rPr>
            </w:pPr>
            <w:r w:rsidRPr="00545B74">
              <w:rPr>
                <w:b/>
                <w:bCs/>
                <w:color w:val="000000" w:themeColor="text1"/>
                <w:lang w:val="en-CA"/>
              </w:rPr>
              <w:t>}</w:t>
            </w:r>
          </w:p>
        </w:tc>
      </w:tr>
      <w:tr w:rsidR="00A96A09" w:rsidRPr="00650038" w14:paraId="249A7E55" w14:textId="77777777" w:rsidTr="00FD4579">
        <w:trPr>
          <w:trHeight w:val="440"/>
        </w:trPr>
        <w:tc>
          <w:tcPr>
            <w:tcW w:w="9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429E38" w14:textId="4BA1953F" w:rsidR="00A96A09" w:rsidRDefault="00A96A09" w:rsidP="00A96A09">
            <w:pPr>
              <w:spacing w:before="160"/>
              <w:rPr>
                <w:b/>
                <w:color w:val="000000" w:themeColor="text1"/>
                <w:lang w:val="en-CA"/>
              </w:rPr>
            </w:pPr>
            <w:r>
              <w:rPr>
                <w:rFonts w:hint="eastAsia"/>
                <w:b/>
                <w:color w:val="000000" w:themeColor="text1"/>
                <w:lang w:val="en-CA"/>
              </w:rPr>
              <w:t>D</w:t>
            </w:r>
            <w:r>
              <w:rPr>
                <w:b/>
                <w:color w:val="000000" w:themeColor="text1"/>
                <w:lang w:val="en-CA"/>
              </w:rPr>
              <w:t>ON’T</w:t>
            </w:r>
          </w:p>
          <w:p w14:paraId="303E8468" w14:textId="77777777" w:rsidR="00A96A09" w:rsidRDefault="00A96A09" w:rsidP="00A96A09">
            <w:pPr>
              <w:spacing w:before="160"/>
              <w:rPr>
                <w:b/>
                <w:color w:val="000000" w:themeColor="text1"/>
                <w:lang w:val="en-CA"/>
              </w:rPr>
            </w:pPr>
          </w:p>
          <w:p w14:paraId="55ED5539" w14:textId="7ABC98CA" w:rsidR="00A96A09" w:rsidRPr="00650038" w:rsidRDefault="00A96A09" w:rsidP="00A96A0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 xml:space="preserve">float </w:t>
            </w:r>
            <w:proofErr w:type="spellStart"/>
            <w:r w:rsidRPr="00650038">
              <w:rPr>
                <w:b/>
                <w:color w:val="000000" w:themeColor="text1"/>
                <w:lang w:val="en-CA"/>
              </w:rPr>
              <w:t>myVariable</w:t>
            </w:r>
            <w:proofErr w:type="spellEnd"/>
            <w:r w:rsidRPr="00650038">
              <w:rPr>
                <w:b/>
                <w:color w:val="000000" w:themeColor="text1"/>
                <w:lang w:val="en-CA"/>
              </w:rPr>
              <w:t xml:space="preserve"> = 0.0f;</w:t>
            </w:r>
          </w:p>
          <w:p w14:paraId="0CEB5D74" w14:textId="77777777" w:rsidR="00A96A09" w:rsidRPr="00650038" w:rsidRDefault="00A96A09" w:rsidP="00A96A0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 xml:space="preserve">    </w:t>
            </w:r>
            <w:proofErr w:type="gramStart"/>
            <w:r w:rsidRPr="00650038">
              <w:rPr>
                <w:b/>
                <w:color w:val="000000" w:themeColor="text1"/>
                <w:lang w:val="en-CA"/>
              </w:rPr>
              <w:t>for(</w:t>
            </w:r>
            <w:proofErr w:type="gramEnd"/>
            <w:r w:rsidRPr="00650038">
              <w:rPr>
                <w:b/>
                <w:color w:val="000000" w:themeColor="text1"/>
                <w:lang w:val="en-CA"/>
              </w:rPr>
              <w:t xml:space="preserve">int count = 0; count &lt; </w:t>
            </w:r>
            <w:proofErr w:type="spellStart"/>
            <w:r w:rsidRPr="00650038">
              <w:rPr>
                <w:b/>
                <w:color w:val="000000" w:themeColor="text1"/>
                <w:lang w:val="en-CA"/>
              </w:rPr>
              <w:t>SomeObject.Instance.numberOfThings</w:t>
            </w:r>
            <w:proofErr w:type="spellEnd"/>
            <w:r w:rsidRPr="00650038">
              <w:rPr>
                <w:b/>
                <w:color w:val="000000" w:themeColor="text1"/>
                <w:lang w:val="en-CA"/>
              </w:rPr>
              <w:t>; count++){</w:t>
            </w:r>
          </w:p>
          <w:p w14:paraId="3C6CD447" w14:textId="77777777" w:rsidR="00A96A09" w:rsidRPr="00650038" w:rsidRDefault="00A96A09" w:rsidP="00A96A0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 xml:space="preserve">         </w:t>
            </w:r>
            <w:proofErr w:type="spellStart"/>
            <w:r w:rsidRPr="00650038">
              <w:rPr>
                <w:b/>
                <w:color w:val="000000" w:themeColor="text1"/>
                <w:lang w:val="en-CA"/>
              </w:rPr>
              <w:t>myVariable</w:t>
            </w:r>
            <w:proofErr w:type="spellEnd"/>
            <w:r w:rsidRPr="00650038">
              <w:rPr>
                <w:b/>
                <w:color w:val="000000" w:themeColor="text1"/>
                <w:lang w:val="en-CA"/>
              </w:rPr>
              <w:t xml:space="preserve"> += </w:t>
            </w:r>
            <w:proofErr w:type="gramStart"/>
            <w:r w:rsidRPr="00650038">
              <w:rPr>
                <w:b/>
                <w:color w:val="000000" w:themeColor="text1"/>
                <w:lang w:val="en-CA"/>
              </w:rPr>
              <w:t>Bar(</w:t>
            </w:r>
            <w:proofErr w:type="gramEnd"/>
            <w:r w:rsidRPr="00650038">
              <w:rPr>
                <w:b/>
                <w:color w:val="000000" w:themeColor="text1"/>
                <w:lang w:val="en-CA"/>
              </w:rPr>
              <w:t>);</w:t>
            </w:r>
          </w:p>
          <w:p w14:paraId="719CBA0D" w14:textId="4CF980BF" w:rsidR="00A96A09" w:rsidRPr="00ED7A94" w:rsidRDefault="00A96A09" w:rsidP="00ED7A94">
            <w:pPr>
              <w:spacing w:before="160"/>
              <w:rPr>
                <w:rFonts w:hint="eastAsia"/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 xml:space="preserve">    }</w:t>
            </w:r>
          </w:p>
        </w:tc>
      </w:tr>
    </w:tbl>
    <w:p w14:paraId="41E09856" w14:textId="77777777" w:rsidR="00A862AB" w:rsidRPr="00650038" w:rsidRDefault="00A862AB" w:rsidP="00A862AB">
      <w:pPr>
        <w:rPr>
          <w:rFonts w:hint="eastAsia"/>
          <w:color w:val="000000" w:themeColor="text1"/>
          <w:lang w:val="en-US"/>
        </w:rPr>
      </w:pPr>
    </w:p>
    <w:p w14:paraId="6040F17C" w14:textId="77777777" w:rsidR="00A862AB" w:rsidRPr="00650038" w:rsidRDefault="00A862AB" w:rsidP="00396191"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460" w:after="0" w:line="288" w:lineRule="auto"/>
        <w:rPr>
          <w:color w:val="000000" w:themeColor="text1"/>
          <w:sz w:val="40"/>
          <w:szCs w:val="40"/>
        </w:rPr>
      </w:pPr>
      <w:bookmarkStart w:id="1" w:name="_v7pnsefyooa1" w:colFirst="0" w:colLast="0"/>
      <w:bookmarkEnd w:id="1"/>
      <w:r w:rsidRPr="00650038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650038">
        <w:rPr>
          <w:color w:val="000000" w:themeColor="text1"/>
          <w:sz w:val="40"/>
          <w:szCs w:val="40"/>
        </w:rPr>
        <w:t>Initialize</w:t>
      </w:r>
      <w:proofErr w:type="spellEnd"/>
      <w:r w:rsidRPr="00650038">
        <w:rPr>
          <w:color w:val="000000" w:themeColor="text1"/>
          <w:sz w:val="40"/>
          <w:szCs w:val="40"/>
        </w:rPr>
        <w:t xml:space="preserve"> </w:t>
      </w:r>
      <w:proofErr w:type="spellStart"/>
      <w:r w:rsidRPr="00650038">
        <w:rPr>
          <w:color w:val="000000" w:themeColor="text1"/>
          <w:sz w:val="40"/>
          <w:szCs w:val="40"/>
        </w:rPr>
        <w:t>your</w:t>
      </w:r>
      <w:proofErr w:type="spellEnd"/>
      <w:r w:rsidRPr="00650038">
        <w:rPr>
          <w:color w:val="000000" w:themeColor="text1"/>
          <w:sz w:val="40"/>
          <w:szCs w:val="40"/>
        </w:rPr>
        <w:t xml:space="preserve"> </w:t>
      </w:r>
      <w:proofErr w:type="spellStart"/>
      <w:r w:rsidRPr="00650038">
        <w:rPr>
          <w:color w:val="000000" w:themeColor="text1"/>
          <w:sz w:val="40"/>
          <w:szCs w:val="40"/>
        </w:rPr>
        <w:t>private</w:t>
      </w:r>
      <w:proofErr w:type="spellEnd"/>
      <w:r w:rsidRPr="00650038">
        <w:rPr>
          <w:color w:val="000000" w:themeColor="text1"/>
          <w:sz w:val="40"/>
          <w:szCs w:val="40"/>
        </w:rPr>
        <w:t xml:space="preserve"> </w:t>
      </w:r>
      <w:proofErr w:type="spellStart"/>
      <w:r w:rsidRPr="00650038">
        <w:rPr>
          <w:color w:val="000000" w:themeColor="text1"/>
          <w:sz w:val="40"/>
          <w:szCs w:val="40"/>
        </w:rPr>
        <w:t>variables</w:t>
      </w:r>
      <w:proofErr w:type="spellEnd"/>
      <w:r w:rsidRPr="00650038">
        <w:rPr>
          <w:color w:val="000000" w:themeColor="text1"/>
          <w:sz w:val="40"/>
          <w:szCs w:val="40"/>
        </w:rPr>
        <w:t>.</w:t>
      </w:r>
    </w:p>
    <w:tbl>
      <w:tblPr>
        <w:tblW w:w="9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70"/>
      </w:tblGrid>
      <w:tr w:rsidR="00A862AB" w:rsidRPr="00650038" w14:paraId="743CA09B" w14:textId="77777777" w:rsidTr="00FD4579">
        <w:trPr>
          <w:trHeight w:val="440"/>
        </w:trPr>
        <w:tc>
          <w:tcPr>
            <w:tcW w:w="9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67CFE82" w14:textId="77777777" w:rsidR="00A862AB" w:rsidRPr="00650038" w:rsidRDefault="00A862AB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>private int m_myVar</w:t>
            </w:r>
            <w:proofErr w:type="gramStart"/>
            <w:r w:rsidRPr="00650038">
              <w:rPr>
                <w:b/>
                <w:color w:val="000000" w:themeColor="text1"/>
                <w:lang w:val="en-CA"/>
              </w:rPr>
              <w:t>1,m</w:t>
            </w:r>
            <w:proofErr w:type="gramEnd"/>
            <w:r w:rsidRPr="00650038">
              <w:rPr>
                <w:b/>
                <w:color w:val="000000" w:themeColor="text1"/>
                <w:lang w:val="en-CA"/>
              </w:rPr>
              <w:t>_myVar2,m_myVar3;</w:t>
            </w:r>
          </w:p>
        </w:tc>
      </w:tr>
    </w:tbl>
    <w:p w14:paraId="54EA6347" w14:textId="657067C5" w:rsidR="00A862AB" w:rsidRPr="00650038" w:rsidRDefault="00A862AB" w:rsidP="00C70FA5">
      <w:pPr>
        <w:spacing w:before="160"/>
        <w:ind w:firstLine="800"/>
        <w:rPr>
          <w:color w:val="000000" w:themeColor="text1"/>
          <w:highlight w:val="white"/>
        </w:rPr>
      </w:pPr>
      <w:proofErr w:type="spellStart"/>
      <w:r w:rsidRPr="00650038">
        <w:rPr>
          <w:color w:val="000000" w:themeColor="text1"/>
          <w:highlight w:val="white"/>
        </w:rPr>
        <w:t>This</w:t>
      </w:r>
      <w:proofErr w:type="spellEnd"/>
      <w:r w:rsidRPr="00650038">
        <w:rPr>
          <w:color w:val="000000" w:themeColor="text1"/>
          <w:highlight w:val="white"/>
        </w:rPr>
        <w:t xml:space="preserve"> </w:t>
      </w:r>
      <w:proofErr w:type="spellStart"/>
      <w:r w:rsidRPr="00650038">
        <w:rPr>
          <w:color w:val="000000" w:themeColor="text1"/>
          <w:highlight w:val="white"/>
        </w:rPr>
        <w:t>is</w:t>
      </w:r>
      <w:proofErr w:type="spellEnd"/>
      <w:r w:rsidRPr="00650038">
        <w:rPr>
          <w:color w:val="000000" w:themeColor="text1"/>
          <w:highlight w:val="white"/>
        </w:rPr>
        <w:t xml:space="preserve"> </w:t>
      </w:r>
      <w:proofErr w:type="spellStart"/>
      <w:r w:rsidRPr="00650038">
        <w:rPr>
          <w:color w:val="000000" w:themeColor="text1"/>
          <w:highlight w:val="white"/>
        </w:rPr>
        <w:t>not</w:t>
      </w:r>
      <w:proofErr w:type="spellEnd"/>
      <w:r w:rsidRPr="00650038">
        <w:rPr>
          <w:color w:val="000000" w:themeColor="text1"/>
          <w:highlight w:val="white"/>
        </w:rPr>
        <w:t xml:space="preserve"> </w:t>
      </w:r>
      <w:proofErr w:type="spellStart"/>
      <w:r w:rsidR="00545B74">
        <w:rPr>
          <w:color w:val="000000" w:themeColor="text1"/>
          <w:highlight w:val="white"/>
        </w:rPr>
        <w:t>allowed</w:t>
      </w:r>
      <w:proofErr w:type="spellEnd"/>
      <w:r w:rsidRPr="00650038">
        <w:rPr>
          <w:color w:val="000000" w:themeColor="text1"/>
          <w:highlight w:val="white"/>
        </w:rPr>
        <w:t>.</w:t>
      </w:r>
    </w:p>
    <w:p w14:paraId="3EEF7622" w14:textId="77777777" w:rsidR="00A862AB" w:rsidRPr="00650038" w:rsidRDefault="00A862AB" w:rsidP="00A862AB">
      <w:pPr>
        <w:spacing w:before="160"/>
        <w:rPr>
          <w:color w:val="000000" w:themeColor="text1"/>
          <w:highlight w:val="white"/>
        </w:rPr>
      </w:pP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05"/>
      </w:tblGrid>
      <w:tr w:rsidR="00A862AB" w:rsidRPr="00650038" w14:paraId="73908855" w14:textId="77777777" w:rsidTr="00FD4579">
        <w:trPr>
          <w:trHeight w:val="900"/>
        </w:trPr>
        <w:tc>
          <w:tcPr>
            <w:tcW w:w="9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393B9F1" w14:textId="77777777" w:rsidR="00A862AB" w:rsidRPr="00650038" w:rsidRDefault="00A862AB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>private int m_myVar1 = 0;</w:t>
            </w:r>
          </w:p>
          <w:p w14:paraId="5550FFE2" w14:textId="77777777" w:rsidR="00A862AB" w:rsidRPr="00650038" w:rsidRDefault="00A862AB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>private int m_myVar2 = 0;</w:t>
            </w:r>
          </w:p>
          <w:p w14:paraId="1F7556D2" w14:textId="77777777" w:rsidR="00A862AB" w:rsidRPr="00650038" w:rsidRDefault="00A862AB" w:rsidP="00FD4579">
            <w:pPr>
              <w:spacing w:before="160"/>
              <w:rPr>
                <w:b/>
                <w:color w:val="000000" w:themeColor="text1"/>
              </w:rPr>
            </w:pPr>
            <w:proofErr w:type="spellStart"/>
            <w:r w:rsidRPr="00650038">
              <w:rPr>
                <w:b/>
                <w:color w:val="000000" w:themeColor="text1"/>
              </w:rPr>
              <w:t>private</w:t>
            </w:r>
            <w:proofErr w:type="spellEnd"/>
            <w:r w:rsidRPr="00650038">
              <w:rPr>
                <w:b/>
                <w:color w:val="000000" w:themeColor="text1"/>
              </w:rPr>
              <w:t xml:space="preserve"> </w:t>
            </w:r>
            <w:proofErr w:type="spellStart"/>
            <w:r w:rsidRPr="00650038">
              <w:rPr>
                <w:b/>
                <w:color w:val="000000" w:themeColor="text1"/>
              </w:rPr>
              <w:t>int</w:t>
            </w:r>
            <w:proofErr w:type="spellEnd"/>
            <w:r w:rsidRPr="00650038">
              <w:rPr>
                <w:b/>
                <w:color w:val="000000" w:themeColor="text1"/>
              </w:rPr>
              <w:t xml:space="preserve"> m_myVar3 = 0;</w:t>
            </w:r>
          </w:p>
        </w:tc>
      </w:tr>
    </w:tbl>
    <w:p w14:paraId="0ACB211D" w14:textId="5BBB4AE7" w:rsidR="00A862AB" w:rsidRPr="00650038" w:rsidRDefault="00A862AB" w:rsidP="00C70FA5">
      <w:pPr>
        <w:shd w:val="clear" w:color="auto" w:fill="FFFFFF"/>
        <w:spacing w:before="160"/>
        <w:ind w:firstLine="360"/>
        <w:rPr>
          <w:color w:val="000000" w:themeColor="text1"/>
        </w:rPr>
      </w:pPr>
      <w:proofErr w:type="spellStart"/>
      <w:r w:rsidRPr="00650038">
        <w:rPr>
          <w:color w:val="000000" w:themeColor="text1"/>
        </w:rPr>
        <w:t>This</w:t>
      </w:r>
      <w:proofErr w:type="spellEnd"/>
      <w:r w:rsidRPr="00650038">
        <w:rPr>
          <w:color w:val="000000" w:themeColor="text1"/>
        </w:rPr>
        <w:t xml:space="preserve"> </w:t>
      </w:r>
      <w:proofErr w:type="spellStart"/>
      <w:r w:rsidRPr="00650038">
        <w:rPr>
          <w:color w:val="000000" w:themeColor="text1"/>
        </w:rPr>
        <w:t>is</w:t>
      </w:r>
      <w:proofErr w:type="spellEnd"/>
      <w:r w:rsidRPr="00650038">
        <w:rPr>
          <w:color w:val="000000" w:themeColor="text1"/>
        </w:rPr>
        <w:t xml:space="preserve"> </w:t>
      </w:r>
      <w:proofErr w:type="spellStart"/>
      <w:r w:rsidR="00545B74">
        <w:rPr>
          <w:color w:val="000000" w:themeColor="text1"/>
        </w:rPr>
        <w:t>allowed</w:t>
      </w:r>
      <w:proofErr w:type="spellEnd"/>
      <w:r w:rsidRPr="00650038">
        <w:rPr>
          <w:color w:val="000000" w:themeColor="text1"/>
        </w:rPr>
        <w:t>.</w:t>
      </w:r>
    </w:p>
    <w:p w14:paraId="2DC20F4E" w14:textId="77777777" w:rsidR="00A862AB" w:rsidRPr="00650038" w:rsidRDefault="00A862AB" w:rsidP="00A862AB">
      <w:pPr>
        <w:shd w:val="clear" w:color="auto" w:fill="FFFFFF"/>
        <w:spacing w:before="160"/>
        <w:rPr>
          <w:color w:val="000000" w:themeColor="text1"/>
        </w:rPr>
      </w:pPr>
    </w:p>
    <w:p w14:paraId="08D1FEE7" w14:textId="7BC7A627" w:rsidR="00A862AB" w:rsidRPr="00A96A09" w:rsidRDefault="00A96A09" w:rsidP="00396191"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460" w:after="0" w:line="288" w:lineRule="auto"/>
        <w:rPr>
          <w:color w:val="000000" w:themeColor="text1"/>
          <w:sz w:val="40"/>
          <w:szCs w:val="40"/>
          <w:lang w:val="en-US"/>
        </w:rPr>
      </w:pPr>
      <w:bookmarkStart w:id="2" w:name="_a7q5zj9e63ea" w:colFirst="0" w:colLast="0"/>
      <w:bookmarkEnd w:id="2"/>
      <w:r>
        <w:rPr>
          <w:color w:val="000000" w:themeColor="text1"/>
          <w:sz w:val="40"/>
          <w:szCs w:val="40"/>
          <w:lang w:val="en-US"/>
        </w:rPr>
        <w:lastRenderedPageBreak/>
        <w:t>W</w:t>
      </w:r>
      <w:r w:rsidR="00A862AB" w:rsidRPr="00A96A09">
        <w:rPr>
          <w:color w:val="000000" w:themeColor="text1"/>
          <w:sz w:val="40"/>
          <w:szCs w:val="40"/>
          <w:lang w:val="en-US"/>
        </w:rPr>
        <w:t xml:space="preserve">hitespace </w:t>
      </w:r>
      <w:r w:rsidRPr="00A96A09">
        <w:rPr>
          <w:color w:val="000000" w:themeColor="text1"/>
          <w:sz w:val="40"/>
          <w:szCs w:val="40"/>
          <w:lang w:val="en-US"/>
        </w:rPr>
        <w:t>after code block</w:t>
      </w:r>
      <w:r w:rsidR="00A862AB" w:rsidRPr="00A96A09">
        <w:rPr>
          <w:color w:val="000000" w:themeColor="text1"/>
          <w:sz w:val="40"/>
          <w:szCs w:val="40"/>
          <w:lang w:val="en-US"/>
        </w:rPr>
        <w:t>.</w:t>
      </w:r>
    </w:p>
    <w:p w14:paraId="7E062821" w14:textId="1ACCF721" w:rsidR="00A862AB" w:rsidRPr="00ED7A94" w:rsidRDefault="00A96A09" w:rsidP="00ED7A94">
      <w:pPr>
        <w:pStyle w:val="2"/>
        <w:keepNext w:val="0"/>
        <w:keepLines w:val="0"/>
        <w:shd w:val="clear" w:color="auto" w:fill="FFFFFF"/>
        <w:spacing w:before="460" w:after="0" w:line="288" w:lineRule="auto"/>
        <w:ind w:left="360"/>
        <w:rPr>
          <w:rFonts w:hint="eastAsia"/>
          <w:color w:val="000000" w:themeColor="text1"/>
          <w:sz w:val="22"/>
          <w:szCs w:val="22"/>
          <w:lang w:val="en-US"/>
        </w:rPr>
      </w:pPr>
      <w:bookmarkStart w:id="3" w:name="_wudt19vahlgv" w:colFirst="0" w:colLast="0"/>
      <w:bookmarkEnd w:id="3"/>
      <w:r>
        <w:rPr>
          <w:color w:val="000000" w:themeColor="text1"/>
          <w:sz w:val="22"/>
          <w:szCs w:val="22"/>
          <w:lang w:val="en-CA"/>
        </w:rPr>
        <w:t>An empty line after a code block can be added depend on situation</w:t>
      </w:r>
    </w:p>
    <w:tbl>
      <w:tblPr>
        <w:tblW w:w="11190" w:type="dxa"/>
        <w:tblInd w:w="-6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90"/>
      </w:tblGrid>
      <w:tr w:rsidR="00A862AB" w:rsidRPr="00ED7A94" w14:paraId="25ACC214" w14:textId="77777777" w:rsidTr="00ED7A94">
        <w:trPr>
          <w:trHeight w:val="3242"/>
        </w:trPr>
        <w:tc>
          <w:tcPr>
            <w:tcW w:w="1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13D09E1" w14:textId="18CA2358" w:rsidR="00A862AB" w:rsidRPr="00650038" w:rsidRDefault="00A862AB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 xml:space="preserve">float </w:t>
            </w:r>
            <w:proofErr w:type="spellStart"/>
            <w:r w:rsidRPr="00650038">
              <w:rPr>
                <w:b/>
                <w:color w:val="000000" w:themeColor="text1"/>
                <w:lang w:val="en-CA"/>
              </w:rPr>
              <w:t>myVariable</w:t>
            </w:r>
            <w:proofErr w:type="spellEnd"/>
            <w:r w:rsidRPr="00650038">
              <w:rPr>
                <w:b/>
                <w:color w:val="000000" w:themeColor="text1"/>
                <w:lang w:val="en-CA"/>
              </w:rPr>
              <w:t xml:space="preserve"> = 0.0f;</w:t>
            </w:r>
          </w:p>
          <w:p w14:paraId="1CD85181" w14:textId="4BCBE730" w:rsidR="00A862AB" w:rsidRPr="00650038" w:rsidRDefault="00A862AB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proofErr w:type="gramStart"/>
            <w:r w:rsidRPr="00650038">
              <w:rPr>
                <w:b/>
                <w:color w:val="000000" w:themeColor="text1"/>
                <w:lang w:val="en-CA"/>
              </w:rPr>
              <w:t>for(</w:t>
            </w:r>
            <w:proofErr w:type="gramEnd"/>
            <w:r w:rsidRPr="00650038">
              <w:rPr>
                <w:b/>
                <w:color w:val="000000" w:themeColor="text1"/>
                <w:lang w:val="en-CA"/>
              </w:rPr>
              <w:t xml:space="preserve">int count = 0; count &lt; </w:t>
            </w:r>
            <w:proofErr w:type="spellStart"/>
            <w:r w:rsidRPr="00650038">
              <w:rPr>
                <w:b/>
                <w:color w:val="000000" w:themeColor="text1"/>
                <w:lang w:val="en-CA"/>
              </w:rPr>
              <w:t>SomeObject.Instance.numberOfThings</w:t>
            </w:r>
            <w:proofErr w:type="spellEnd"/>
            <w:r w:rsidRPr="00650038">
              <w:rPr>
                <w:b/>
                <w:color w:val="000000" w:themeColor="text1"/>
                <w:lang w:val="en-CA"/>
              </w:rPr>
              <w:t>; count++)</w:t>
            </w:r>
          </w:p>
          <w:p w14:paraId="31BB79A6" w14:textId="6870F500" w:rsidR="00A862AB" w:rsidRPr="00650038" w:rsidRDefault="00A862AB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>{</w:t>
            </w:r>
          </w:p>
          <w:p w14:paraId="0036A4D8" w14:textId="5073F5AA" w:rsidR="00A862AB" w:rsidRPr="00650038" w:rsidRDefault="00A862AB" w:rsidP="00ED7A94">
            <w:pPr>
              <w:spacing w:before="160"/>
              <w:ind w:firstLineChars="200" w:firstLine="440"/>
              <w:rPr>
                <w:b/>
                <w:color w:val="000000" w:themeColor="text1"/>
                <w:lang w:val="en-CA"/>
              </w:rPr>
            </w:pPr>
            <w:proofErr w:type="spellStart"/>
            <w:r w:rsidRPr="00650038">
              <w:rPr>
                <w:b/>
                <w:color w:val="000000" w:themeColor="text1"/>
                <w:lang w:val="en-CA"/>
              </w:rPr>
              <w:t>myVariable</w:t>
            </w:r>
            <w:proofErr w:type="spellEnd"/>
            <w:r w:rsidRPr="00650038">
              <w:rPr>
                <w:b/>
                <w:color w:val="000000" w:themeColor="text1"/>
                <w:lang w:val="en-CA"/>
              </w:rPr>
              <w:t xml:space="preserve"> += </w:t>
            </w:r>
            <w:proofErr w:type="gramStart"/>
            <w:r w:rsidRPr="00650038">
              <w:rPr>
                <w:b/>
                <w:color w:val="000000" w:themeColor="text1"/>
                <w:lang w:val="en-CA"/>
              </w:rPr>
              <w:t>Bar(</w:t>
            </w:r>
            <w:proofErr w:type="gramEnd"/>
            <w:r w:rsidRPr="00650038">
              <w:rPr>
                <w:b/>
                <w:color w:val="000000" w:themeColor="text1"/>
                <w:lang w:val="en-CA"/>
              </w:rPr>
              <w:t>);</w:t>
            </w:r>
          </w:p>
          <w:p w14:paraId="4B5EB1E5" w14:textId="0BA44D7B" w:rsidR="00A862AB" w:rsidRPr="00650038" w:rsidRDefault="00A862AB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r w:rsidRPr="00650038">
              <w:rPr>
                <w:b/>
                <w:color w:val="000000" w:themeColor="text1"/>
                <w:lang w:val="en-CA"/>
              </w:rPr>
              <w:t>}</w:t>
            </w:r>
          </w:p>
          <w:p w14:paraId="43808CAF" w14:textId="4BACE43E" w:rsidR="00A862AB" w:rsidRPr="00650038" w:rsidRDefault="00ED7A94" w:rsidP="00FD4579">
            <w:pPr>
              <w:spacing w:before="160"/>
              <w:rPr>
                <w:b/>
                <w:color w:val="000000" w:themeColor="text1"/>
                <w:lang w:val="en-CA"/>
              </w:rPr>
            </w:pPr>
            <w:r>
              <w:rPr>
                <w:rFonts w:hint="eastAsia"/>
                <w:b/>
                <w:color w:val="000000" w:themeColor="text1"/>
                <w:lang w:val="en-CA"/>
              </w:rPr>
              <w:t>/</w:t>
            </w:r>
            <w:r>
              <w:rPr>
                <w:b/>
                <w:color w:val="000000" w:themeColor="text1"/>
                <w:lang w:val="en-CA"/>
              </w:rPr>
              <w:t>/ this line can be added or not</w:t>
            </w:r>
          </w:p>
          <w:p w14:paraId="225EB0AE" w14:textId="1F43A754" w:rsidR="00A862AB" w:rsidRPr="00ED7A94" w:rsidRDefault="00A862AB" w:rsidP="00FD4579">
            <w:pPr>
              <w:spacing w:before="160"/>
              <w:rPr>
                <w:rFonts w:hint="eastAsia"/>
                <w:b/>
                <w:color w:val="000000" w:themeColor="text1"/>
                <w:lang w:val="en-CA"/>
              </w:rPr>
            </w:pPr>
            <w:proofErr w:type="spellStart"/>
            <w:proofErr w:type="gramStart"/>
            <w:r w:rsidRPr="00650038">
              <w:rPr>
                <w:b/>
                <w:color w:val="000000" w:themeColor="text1"/>
                <w:lang w:val="en-CA"/>
              </w:rPr>
              <w:t>BarTwo</w:t>
            </w:r>
            <w:proofErr w:type="spellEnd"/>
            <w:r w:rsidRPr="00650038">
              <w:rPr>
                <w:b/>
                <w:color w:val="000000" w:themeColor="text1"/>
                <w:lang w:val="en-CA"/>
              </w:rPr>
              <w:t>(</w:t>
            </w:r>
            <w:proofErr w:type="gramEnd"/>
            <w:r w:rsidRPr="00650038">
              <w:rPr>
                <w:b/>
                <w:color w:val="000000" w:themeColor="text1"/>
                <w:lang w:val="en-CA"/>
              </w:rPr>
              <w:t>);</w:t>
            </w:r>
          </w:p>
        </w:tc>
      </w:tr>
    </w:tbl>
    <w:p w14:paraId="246ECC72" w14:textId="77777777" w:rsidR="00A862AB" w:rsidRPr="00ED7A94" w:rsidRDefault="00A862AB" w:rsidP="00A862AB">
      <w:pPr>
        <w:rPr>
          <w:color w:val="000000" w:themeColor="text1"/>
          <w:lang w:val="en-CA"/>
        </w:rPr>
      </w:pPr>
    </w:p>
    <w:p w14:paraId="37B07B35" w14:textId="77777777" w:rsidR="000320A2" w:rsidRPr="00650038" w:rsidRDefault="000320A2">
      <w:pPr>
        <w:rPr>
          <w:rFonts w:hint="eastAsia"/>
        </w:rPr>
      </w:pPr>
      <w:bookmarkStart w:id="4" w:name="_t82uv362uhxw" w:colFirst="0" w:colLast="0"/>
      <w:bookmarkStart w:id="5" w:name="_9t55t7ju17y3" w:colFirst="0" w:colLast="0"/>
      <w:bookmarkEnd w:id="4"/>
      <w:bookmarkEnd w:id="5"/>
    </w:p>
    <w:sectPr w:rsidR="000320A2" w:rsidRPr="006500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ACC"/>
    <w:multiLevelType w:val="multilevel"/>
    <w:tmpl w:val="8952834A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 w15:restartNumberingAfterBreak="0">
    <w:nsid w:val="53BE6E43"/>
    <w:multiLevelType w:val="multilevel"/>
    <w:tmpl w:val="17183C34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rFonts w:hint="eastAsia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A"/>
    <w:rsid w:val="000320A2"/>
    <w:rsid w:val="00040742"/>
    <w:rsid w:val="002C684A"/>
    <w:rsid w:val="00396191"/>
    <w:rsid w:val="00545B74"/>
    <w:rsid w:val="00650038"/>
    <w:rsid w:val="009F0BAA"/>
    <w:rsid w:val="00A862AB"/>
    <w:rsid w:val="00A96A09"/>
    <w:rsid w:val="00BC59A3"/>
    <w:rsid w:val="00C70FA5"/>
    <w:rsid w:val="00ED7A94"/>
    <w:rsid w:val="00E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2405"/>
  <w15:chartTrackingRefBased/>
  <w15:docId w15:val="{F011EDD9-3704-4D4E-9859-1557E1F0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862AB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2">
    <w:name w:val="heading 2"/>
    <w:basedOn w:val="a"/>
    <w:next w:val="a"/>
    <w:link w:val="2Char"/>
    <w:rsid w:val="00A862A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A862AB"/>
    <w:rPr>
      <w:rFonts w:ascii="Arial" w:hAnsi="Arial" w:cs="Arial"/>
      <w:kern w:val="0"/>
      <w:sz w:val="32"/>
      <w:szCs w:val="3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범진</dc:creator>
  <cp:keywords/>
  <dc:description/>
  <cp:lastModifiedBy>김 범진</cp:lastModifiedBy>
  <cp:revision>11</cp:revision>
  <dcterms:created xsi:type="dcterms:W3CDTF">2019-10-19T22:38:00Z</dcterms:created>
  <dcterms:modified xsi:type="dcterms:W3CDTF">2019-10-19T23:04:00Z</dcterms:modified>
</cp:coreProperties>
</file>