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在给定训练集（train.txt）和测试集(test.txt)的基础上，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（1）实现Logistic回归分类算法。假设模型最高阶数为6，因此，在读入数据后需做特征映射以刻画高阶维度，此外为防止过拟合，需在算法中设计正则化项；</w: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（2）给正则化项系数λ以lamba.txt中列出的不同取值（共50项），进行模型训练，并画出不同λ下模型参数值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的变化情况。为便于观察，可将横坐标取为 log10λ ，画出的图应大致如图1所示；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（3）相应地，绘制出不同λ下模型在训练集本身和测试集上的分类准确率（accuracy），应大致如图2,3所示；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（4）你也可以考虑对训练集进行10折交叉验证（cross validation）来获取更具普遍意义的准确率评估，此时画出的图大致应如图4所示；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（5）请思考并阐述你在此次实验基础上对过拟合和正则化系数的理解。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注1：第（4）小题为选做，如完成此小题，可使用KFold包方便地实现交叉验证；如不做此小题，可直接参考图4；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注2：不得调用除 numpy, pandas, matplotlib, scipy.optimize (用于半自动化参数寻优）和KFold外的其他包。</w:t>
      </w:r>
      <w:r>
        <w:rPr>
          <w:rFonts w:hint="eastAsia" w:eastAsiaTheme="minorEastAsia"/>
          <w:lang w:eastAsia="zh-CN"/>
        </w:rPr>
        <w:br w:type="page"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1" name="图片 1" descr="c9e7ea35ccc4fc97d5e7ef2a9705c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9e7ea35ccc4fc97d5e7ef2a9705cf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2" name="图片 2" descr="e9b6b95645917a21b2e07656d69ae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9b6b95645917a21b2e07656d69aef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3" name="图片 3" descr="3f6be27eb01952d298c98e196ebec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f6be27eb01952d298c98e196ebecc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4" name="图片 4" descr="db08bf3f29d3e8a41fe71507c863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b08bf3f29d3e8a41fe71507c863ed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F4DCD"/>
    <w:rsid w:val="12EB0804"/>
    <w:rsid w:val="1F54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3"/>
    <w:next w:val="1"/>
    <w:link w:val="6"/>
    <w:semiHidden/>
    <w:unhideWhenUsed/>
    <w:qFormat/>
    <w:uiPriority w:val="0"/>
    <w:pPr>
      <w:ind w:firstLine="0" w:firstLineChars="0"/>
      <w:outlineLvl w:val="1"/>
    </w:pPr>
    <w:rPr>
      <w:rFonts w:eastAsia="黑体" w:cs="Times New Roman" w:asciiTheme="minorAscii" w:hAnsiTheme="minorAscii"/>
      <w:bCs/>
      <w:sz w:val="28"/>
      <w:szCs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字符"/>
    <w:basedOn w:val="5"/>
    <w:link w:val="2"/>
    <w:uiPriority w:val="0"/>
    <w:rPr>
      <w:rFonts w:eastAsia="黑体" w:cs="Times New Roman" w:asciiTheme="minorAscii" w:hAnsiTheme="minorAscii"/>
      <w:bCs/>
      <w:kern w:val="2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2021-11-29T00:32:00Z</dcterms:created>
  <dc:creator>MR</dc:creator>
  <cp:lastModifiedBy>篱墙</cp:lastModifiedBy>
  <dcterms:modified xsi:type="dcterms:W3CDTF">2021-12-11T13:36:33Z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4335E3A563514233BE91EEF76BC70A40</vt:lpwstr>
  </property>
</Properties>
</file>