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4C" w:rsidRPr="00E32D4C" w:rsidRDefault="00E32D4C" w:rsidP="00E32D4C">
      <w:pPr>
        <w:pStyle w:val="NoSpacing"/>
        <w:jc w:val="center"/>
        <w:rPr>
          <w:rFonts w:ascii="Book Antiqua" w:hAnsi="Book Antiqua"/>
          <w:sz w:val="44"/>
          <w:szCs w:val="44"/>
        </w:rPr>
      </w:pPr>
      <w:r w:rsidRPr="00E32D4C">
        <w:rPr>
          <w:rFonts w:ascii="Book Antiqua" w:hAnsi="Book Antiqua"/>
          <w:sz w:val="44"/>
          <w:szCs w:val="44"/>
        </w:rPr>
        <w:t>Brian K. Weikel, Ph.D.</w:t>
      </w:r>
    </w:p>
    <w:p w:rsidR="00251DD1" w:rsidRPr="00597839" w:rsidRDefault="00E32D4C" w:rsidP="00E445D2">
      <w:pPr>
        <w:pStyle w:val="NoSpacing"/>
        <w:pBdr>
          <w:bottom w:val="single" w:sz="12" w:space="1" w:color="auto"/>
        </w:pBdr>
        <w:jc w:val="center"/>
        <w:rPr>
          <w:rFonts w:ascii="Book Antiqua" w:hAnsi="Book Antiqua"/>
        </w:rPr>
      </w:pPr>
      <w:r w:rsidRPr="00597839">
        <w:rPr>
          <w:rFonts w:ascii="Book Antiqua" w:hAnsi="Book Antiqua"/>
        </w:rPr>
        <w:t xml:space="preserve">647 Lookout Ridge Dr, Westerville, OH </w:t>
      </w:r>
      <w:r w:rsidR="00251DD1" w:rsidRPr="00597839">
        <w:rPr>
          <w:rFonts w:ascii="Book Antiqua" w:hAnsi="Book Antiqua"/>
        </w:rPr>
        <w:t>43082</w:t>
      </w:r>
    </w:p>
    <w:p w:rsidR="00251DD1" w:rsidRPr="00597839" w:rsidRDefault="00BB264B" w:rsidP="00E445D2">
      <w:pPr>
        <w:pStyle w:val="NoSpacing"/>
        <w:pBdr>
          <w:bottom w:val="single" w:sz="12" w:space="1" w:color="auto"/>
        </w:pBdr>
        <w:jc w:val="center"/>
        <w:rPr>
          <w:rFonts w:ascii="Book Antiqua" w:hAnsi="Book Antiqua"/>
        </w:rPr>
      </w:pPr>
      <w:r>
        <w:rPr>
          <w:rFonts w:ascii="Book Antiqua" w:hAnsi="Book Antiqua"/>
        </w:rPr>
        <w:t>bweikel@fastmail.fm</w:t>
      </w:r>
    </w:p>
    <w:p w:rsidR="00E32D4C" w:rsidRPr="00597839" w:rsidRDefault="00AC24DF" w:rsidP="00E445D2">
      <w:pPr>
        <w:pStyle w:val="NoSpacing"/>
        <w:pBdr>
          <w:bottom w:val="single" w:sz="12" w:space="1" w:color="auto"/>
        </w:pBdr>
        <w:jc w:val="center"/>
        <w:rPr>
          <w:rFonts w:ascii="Book Antiqua" w:hAnsi="Book Antiqua"/>
        </w:rPr>
      </w:pPr>
      <w:r>
        <w:rPr>
          <w:rFonts w:ascii="Book Antiqua" w:hAnsi="Book Antiqua"/>
        </w:rPr>
        <w:t>614.495.6599</w:t>
      </w:r>
    </w:p>
    <w:p w:rsidR="00E445D2" w:rsidRDefault="00E445D2" w:rsidP="00E445D2">
      <w:pPr>
        <w:pStyle w:val="NoSpacing"/>
        <w:pBdr>
          <w:bottom w:val="single" w:sz="12" w:space="1" w:color="auto"/>
        </w:pBdr>
        <w:jc w:val="center"/>
        <w:rPr>
          <w:rFonts w:ascii="Book Antiqua" w:hAnsi="Book Antiqua"/>
          <w:sz w:val="20"/>
          <w:szCs w:val="20"/>
        </w:rPr>
      </w:pPr>
    </w:p>
    <w:p w:rsidR="00E445D2" w:rsidRDefault="00E445D2" w:rsidP="00E445D2">
      <w:pPr>
        <w:pStyle w:val="NoSpacing"/>
        <w:jc w:val="center"/>
        <w:rPr>
          <w:rFonts w:ascii="Book Antiqua" w:hAnsi="Book Antiqua"/>
          <w:sz w:val="20"/>
          <w:szCs w:val="20"/>
        </w:rPr>
      </w:pPr>
    </w:p>
    <w:p w:rsidR="00D37BA1" w:rsidRDefault="00D37BA1" w:rsidP="003A5DFB">
      <w:pPr>
        <w:pStyle w:val="NoSpacing"/>
        <w:jc w:val="center"/>
        <w:rPr>
          <w:rFonts w:ascii="Book Antiqua" w:hAnsi="Book Antiqua"/>
          <w:b/>
          <w:sz w:val="24"/>
          <w:szCs w:val="24"/>
        </w:rPr>
      </w:pPr>
      <w:r w:rsidRPr="00D37BA1">
        <w:rPr>
          <w:rFonts w:ascii="Book Antiqua" w:hAnsi="Book Antiqua"/>
          <w:b/>
          <w:sz w:val="24"/>
          <w:szCs w:val="24"/>
        </w:rPr>
        <w:t>SUMMARY</w:t>
      </w:r>
    </w:p>
    <w:p w:rsidR="009A2A18" w:rsidRDefault="009A2A18" w:rsidP="003A5DFB">
      <w:pPr>
        <w:pStyle w:val="NoSpacing"/>
        <w:jc w:val="center"/>
        <w:rPr>
          <w:rFonts w:ascii="Book Antiqua" w:hAnsi="Book Antiqua"/>
          <w:b/>
          <w:sz w:val="24"/>
          <w:szCs w:val="24"/>
        </w:rPr>
      </w:pPr>
    </w:p>
    <w:p w:rsidR="00D37BA1" w:rsidRDefault="00D66137" w:rsidP="00597839">
      <w:pPr>
        <w:pStyle w:val="NoSpacing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Highly successful and effective</w:t>
      </w:r>
      <w:r w:rsidR="00D37BA1">
        <w:rPr>
          <w:rFonts w:ascii="Book Antiqua" w:hAnsi="Book Antiqua"/>
          <w:sz w:val="24"/>
          <w:szCs w:val="24"/>
        </w:rPr>
        <w:t xml:space="preserve"> senior executive with more than 15 years consulting and client side </w:t>
      </w:r>
      <w:r>
        <w:rPr>
          <w:rFonts w:ascii="Book Antiqua" w:hAnsi="Book Antiqua"/>
          <w:sz w:val="24"/>
          <w:szCs w:val="24"/>
        </w:rPr>
        <w:t>experience across multiple industries.</w:t>
      </w:r>
    </w:p>
    <w:p w:rsidR="00305D5A" w:rsidRPr="00305D5A" w:rsidRDefault="00D37BA1" w:rsidP="00597839">
      <w:pPr>
        <w:pStyle w:val="NoSpacing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Extensive experience in developing and implementing solutions to solve clients’ business challenges through quantitative marketing analytics, including sophisticated statistical modeling techniques</w:t>
      </w:r>
      <w:r w:rsidR="00F0129F">
        <w:rPr>
          <w:rFonts w:ascii="Book Antiqua" w:hAnsi="Book Antiqua"/>
          <w:sz w:val="24"/>
          <w:szCs w:val="24"/>
        </w:rPr>
        <w:t>,</w:t>
      </w:r>
      <w:r w:rsidR="00582AA2">
        <w:rPr>
          <w:rFonts w:ascii="Book Antiqua" w:hAnsi="Book Antiqua"/>
          <w:sz w:val="24"/>
          <w:szCs w:val="24"/>
        </w:rPr>
        <w:t xml:space="preserve"> and</w:t>
      </w:r>
      <w:r>
        <w:rPr>
          <w:rFonts w:ascii="Book Antiqua" w:hAnsi="Book Antiqua"/>
          <w:sz w:val="24"/>
          <w:szCs w:val="24"/>
        </w:rPr>
        <w:t xml:space="preserve"> deliver actionable solutions to optimize clients’ marketing return of investments (ROI)</w:t>
      </w:r>
      <w:r w:rsidR="00305D5A">
        <w:rPr>
          <w:rFonts w:ascii="Book Antiqua" w:hAnsi="Book Antiqua"/>
          <w:sz w:val="24"/>
          <w:szCs w:val="24"/>
        </w:rPr>
        <w:t>.</w:t>
      </w:r>
    </w:p>
    <w:p w:rsidR="00D66137" w:rsidRPr="00293B1F" w:rsidRDefault="00D37BA1" w:rsidP="00597839">
      <w:pPr>
        <w:pStyle w:val="NoSpacing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Possess u</w:t>
      </w:r>
      <w:r w:rsidR="00305D5A">
        <w:rPr>
          <w:rFonts w:ascii="Book Antiqua" w:hAnsi="Book Antiqua"/>
          <w:sz w:val="24"/>
          <w:szCs w:val="24"/>
        </w:rPr>
        <w:t xml:space="preserve">nique blend of skills to </w:t>
      </w:r>
      <w:r w:rsidR="00D66137">
        <w:rPr>
          <w:rFonts w:ascii="Book Antiqua" w:hAnsi="Book Antiqua"/>
          <w:sz w:val="24"/>
          <w:szCs w:val="24"/>
        </w:rPr>
        <w:t xml:space="preserve">oversee and manage </w:t>
      </w:r>
      <w:r w:rsidR="00F0129F">
        <w:rPr>
          <w:rFonts w:ascii="Book Antiqua" w:hAnsi="Book Antiqua"/>
          <w:sz w:val="24"/>
          <w:szCs w:val="24"/>
        </w:rPr>
        <w:t xml:space="preserve">highly </w:t>
      </w:r>
      <w:r w:rsidR="00D66137">
        <w:rPr>
          <w:rFonts w:ascii="Book Antiqua" w:hAnsi="Book Antiqua"/>
          <w:sz w:val="24"/>
          <w:szCs w:val="24"/>
        </w:rPr>
        <w:t>technical aspects of business as well</w:t>
      </w:r>
      <w:r w:rsidR="00F0129F">
        <w:rPr>
          <w:rFonts w:ascii="Book Antiqua" w:hAnsi="Book Antiqua"/>
          <w:sz w:val="24"/>
          <w:szCs w:val="24"/>
        </w:rPr>
        <w:t xml:space="preserve"> as have</w:t>
      </w:r>
      <w:r w:rsidR="00D66137">
        <w:rPr>
          <w:rFonts w:ascii="Book Antiqua" w:hAnsi="Book Antiqua"/>
          <w:sz w:val="24"/>
          <w:szCs w:val="24"/>
        </w:rPr>
        <w:t xml:space="preserve"> a strong strategi</w:t>
      </w:r>
      <w:r w:rsidR="00F0129F">
        <w:rPr>
          <w:rFonts w:ascii="Book Antiqua" w:hAnsi="Book Antiqua"/>
          <w:sz w:val="24"/>
          <w:szCs w:val="24"/>
        </w:rPr>
        <w:t>c, tactical and creative vision with a</w:t>
      </w:r>
      <w:r w:rsidR="00305D5A">
        <w:rPr>
          <w:rFonts w:ascii="Book Antiqua" w:hAnsi="Book Antiqua"/>
          <w:sz w:val="24"/>
          <w:szCs w:val="24"/>
        </w:rPr>
        <w:t xml:space="preserve"> broad perspective on industry trends.</w:t>
      </w:r>
    </w:p>
    <w:p w:rsidR="0036345B" w:rsidRPr="00F0129F" w:rsidRDefault="00293B1F" w:rsidP="00597839">
      <w:pPr>
        <w:pStyle w:val="NoSpacing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Highly driven, r</w:t>
      </w:r>
      <w:r w:rsidR="00AD3867">
        <w:rPr>
          <w:rFonts w:ascii="Book Antiqua" w:hAnsi="Book Antiqua"/>
          <w:sz w:val="24"/>
          <w:szCs w:val="24"/>
        </w:rPr>
        <w:t xml:space="preserve">esult-oriented professional, committed </w:t>
      </w:r>
      <w:r w:rsidR="006421A4">
        <w:rPr>
          <w:rFonts w:ascii="Book Antiqua" w:hAnsi="Book Antiqua"/>
          <w:sz w:val="24"/>
          <w:szCs w:val="24"/>
        </w:rPr>
        <w:t>to producing exceptional</w:t>
      </w:r>
      <w:r w:rsidR="00AD3867">
        <w:rPr>
          <w:rFonts w:ascii="Book Antiqua" w:hAnsi="Book Antiqua"/>
          <w:sz w:val="24"/>
          <w:szCs w:val="24"/>
        </w:rPr>
        <w:t xml:space="preserve"> work through strong work ethic, integrity, effective </w:t>
      </w:r>
      <w:r w:rsidR="00F0129F">
        <w:rPr>
          <w:rFonts w:ascii="Book Antiqua" w:hAnsi="Book Antiqua"/>
          <w:sz w:val="24"/>
          <w:szCs w:val="24"/>
        </w:rPr>
        <w:t>human capital management, exemplary</w:t>
      </w:r>
      <w:r w:rsidR="00AD3867">
        <w:rPr>
          <w:rFonts w:ascii="Book Antiqua" w:hAnsi="Book Antiqua"/>
          <w:sz w:val="24"/>
          <w:szCs w:val="24"/>
        </w:rPr>
        <w:t xml:space="preserve"> leadership, and </w:t>
      </w:r>
      <w:r w:rsidR="00F0129F">
        <w:rPr>
          <w:rFonts w:ascii="Book Antiqua" w:hAnsi="Book Antiqua"/>
          <w:sz w:val="24"/>
          <w:szCs w:val="24"/>
        </w:rPr>
        <w:t>teamwork.</w:t>
      </w:r>
    </w:p>
    <w:p w:rsidR="00C018A9" w:rsidRDefault="00C018A9" w:rsidP="00C018A9">
      <w:pPr>
        <w:pStyle w:val="NoSpacing"/>
        <w:pBdr>
          <w:bottom w:val="single" w:sz="12" w:space="1" w:color="auto"/>
        </w:pBdr>
        <w:rPr>
          <w:rFonts w:ascii="Book Antiqua" w:hAnsi="Book Antiqua"/>
          <w:sz w:val="24"/>
          <w:szCs w:val="24"/>
        </w:rPr>
      </w:pPr>
    </w:p>
    <w:p w:rsidR="00C018A9" w:rsidRDefault="00C018A9" w:rsidP="00C018A9"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C018A9" w:rsidRDefault="00C018A9" w:rsidP="00C018A9">
      <w:pPr>
        <w:pStyle w:val="NoSpacing"/>
        <w:jc w:val="center"/>
        <w:rPr>
          <w:rFonts w:ascii="Book Antiqua" w:hAnsi="Book Antiqua"/>
          <w:b/>
          <w:sz w:val="24"/>
          <w:szCs w:val="24"/>
        </w:rPr>
      </w:pPr>
      <w:r w:rsidRPr="00C018A9">
        <w:rPr>
          <w:rFonts w:ascii="Book Antiqua" w:hAnsi="Book Antiqua"/>
          <w:b/>
          <w:sz w:val="24"/>
          <w:szCs w:val="24"/>
        </w:rPr>
        <w:t>PROFESSIONAL EXPERIENCE</w:t>
      </w:r>
    </w:p>
    <w:p w:rsidR="00921CBE" w:rsidRDefault="00921CBE" w:rsidP="00597839">
      <w:pPr>
        <w:pStyle w:val="NoSpacing"/>
        <w:spacing w:line="276" w:lineRule="auto"/>
        <w:jc w:val="center"/>
        <w:rPr>
          <w:rFonts w:ascii="Book Antiqua" w:hAnsi="Book Antiqua"/>
          <w:b/>
          <w:sz w:val="24"/>
          <w:szCs w:val="24"/>
        </w:rPr>
      </w:pPr>
    </w:p>
    <w:p w:rsidR="003308A5" w:rsidRDefault="003308A5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NIELSEN </w:t>
      </w:r>
      <w:r w:rsidR="00687825" w:rsidRPr="00687825">
        <w:rPr>
          <w:rFonts w:ascii="Book Antiqua" w:hAnsi="Book Antiqua"/>
          <w:sz w:val="24"/>
          <w:szCs w:val="24"/>
        </w:rPr>
        <w:t>MARKETING ANALYTICS (Evanston</w:t>
      </w:r>
      <w:r w:rsidR="00CB47DE" w:rsidRPr="00687825">
        <w:rPr>
          <w:rFonts w:ascii="Book Antiqua" w:hAnsi="Book Antiqua"/>
          <w:sz w:val="24"/>
          <w:szCs w:val="24"/>
        </w:rPr>
        <w:t>, IL)</w:t>
      </w:r>
    </w:p>
    <w:p w:rsidR="003308A5" w:rsidRDefault="003308A5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Formerly Marketing Analytics, Inc. – Acquired </w:t>
      </w:r>
      <w:r w:rsidR="001F1D85">
        <w:rPr>
          <w:rFonts w:ascii="Book Antiqua" w:hAnsi="Book Antiqua"/>
          <w:sz w:val="24"/>
          <w:szCs w:val="24"/>
        </w:rPr>
        <w:t>by Nielsen in August, 2011</w:t>
      </w:r>
      <w:r w:rsidR="00CB47DE" w:rsidRPr="00687825">
        <w:rPr>
          <w:rFonts w:ascii="Book Antiqua" w:hAnsi="Book Antiqua"/>
          <w:sz w:val="24"/>
          <w:szCs w:val="24"/>
        </w:rPr>
        <w:tab/>
      </w:r>
      <w:r w:rsidR="00CB47DE" w:rsidRPr="00687825">
        <w:rPr>
          <w:rFonts w:ascii="Book Antiqua" w:hAnsi="Book Antiqua"/>
          <w:sz w:val="24"/>
          <w:szCs w:val="24"/>
        </w:rPr>
        <w:tab/>
      </w:r>
    </w:p>
    <w:p w:rsidR="000A79C8" w:rsidRPr="00687825" w:rsidRDefault="000A79C8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 w:rsidRPr="00921CBE">
        <w:rPr>
          <w:rFonts w:ascii="Book Antiqua" w:hAnsi="Book Antiqua"/>
          <w:b/>
          <w:sz w:val="24"/>
          <w:szCs w:val="24"/>
        </w:rPr>
        <w:t>Senior Vice</w:t>
      </w:r>
      <w:r>
        <w:rPr>
          <w:rFonts w:ascii="Book Antiqua" w:hAnsi="Book Antiqua"/>
          <w:b/>
          <w:sz w:val="24"/>
          <w:szCs w:val="24"/>
        </w:rPr>
        <w:t xml:space="preserve"> President – Analytical R&amp;D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April, 2012 to Present</w:t>
      </w:r>
    </w:p>
    <w:p w:rsidR="00921CBE" w:rsidRDefault="00921CBE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 w:rsidRPr="00921CBE">
        <w:rPr>
          <w:rFonts w:ascii="Book Antiqua" w:hAnsi="Book Antiqua"/>
          <w:b/>
          <w:sz w:val="24"/>
          <w:szCs w:val="24"/>
        </w:rPr>
        <w:t>Senior Vice President – Consulting Services</w:t>
      </w:r>
      <w:r w:rsidR="00CB47DE">
        <w:rPr>
          <w:rFonts w:ascii="Book Antiqua" w:hAnsi="Book Antiqua"/>
          <w:b/>
          <w:sz w:val="24"/>
          <w:szCs w:val="24"/>
        </w:rPr>
        <w:tab/>
      </w:r>
      <w:r w:rsidR="00CB47DE">
        <w:rPr>
          <w:rFonts w:ascii="Book Antiqua" w:hAnsi="Book Antiqua"/>
          <w:b/>
          <w:sz w:val="24"/>
          <w:szCs w:val="24"/>
        </w:rPr>
        <w:tab/>
      </w:r>
      <w:r w:rsidR="00CB47DE">
        <w:rPr>
          <w:rFonts w:ascii="Book Antiqua" w:hAnsi="Book Antiqua"/>
          <w:b/>
          <w:sz w:val="24"/>
          <w:szCs w:val="24"/>
        </w:rPr>
        <w:tab/>
      </w:r>
      <w:r w:rsidR="00CB47DE" w:rsidRPr="00CB47DE">
        <w:rPr>
          <w:rFonts w:ascii="Book Antiqua" w:hAnsi="Book Antiqua"/>
          <w:sz w:val="24"/>
          <w:szCs w:val="24"/>
        </w:rPr>
        <w:t xml:space="preserve">2008 </w:t>
      </w:r>
      <w:r w:rsidR="00CB47DE">
        <w:rPr>
          <w:rFonts w:ascii="Book Antiqua" w:hAnsi="Book Antiqua"/>
          <w:sz w:val="24"/>
          <w:szCs w:val="24"/>
        </w:rPr>
        <w:t>–</w:t>
      </w:r>
      <w:r w:rsidR="000A79C8">
        <w:rPr>
          <w:rFonts w:ascii="Book Antiqua" w:hAnsi="Book Antiqua"/>
          <w:sz w:val="24"/>
          <w:szCs w:val="24"/>
        </w:rPr>
        <w:t xml:space="preserve"> April, 2012</w:t>
      </w:r>
    </w:p>
    <w:p w:rsidR="00CB47DE" w:rsidRDefault="00CB47DE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 w:rsidRPr="00CB47DE">
        <w:rPr>
          <w:rFonts w:ascii="Book Antiqua" w:hAnsi="Book Antiqua"/>
          <w:b/>
          <w:sz w:val="24"/>
          <w:szCs w:val="24"/>
        </w:rPr>
        <w:t>Director – Analytic</w:t>
      </w:r>
      <w:r w:rsidR="0036345B">
        <w:rPr>
          <w:rFonts w:ascii="Book Antiqua" w:hAnsi="Book Antiqua"/>
          <w:b/>
          <w:sz w:val="24"/>
          <w:szCs w:val="24"/>
        </w:rPr>
        <w:t>al</w:t>
      </w:r>
      <w:r w:rsidRPr="00CB47DE">
        <w:rPr>
          <w:rFonts w:ascii="Book Antiqua" w:hAnsi="Book Antiqua"/>
          <w:b/>
          <w:sz w:val="24"/>
          <w:szCs w:val="24"/>
        </w:rPr>
        <w:t xml:space="preserve"> Consulting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 w:rsidRPr="00CB47DE">
        <w:rPr>
          <w:rFonts w:ascii="Book Antiqua" w:hAnsi="Book Antiqua"/>
          <w:sz w:val="24"/>
          <w:szCs w:val="24"/>
        </w:rPr>
        <w:t xml:space="preserve">2002 </w:t>
      </w:r>
      <w:r w:rsidR="00C8677C">
        <w:rPr>
          <w:rFonts w:ascii="Book Antiqua" w:hAnsi="Book Antiqua"/>
          <w:sz w:val="24"/>
          <w:szCs w:val="24"/>
        </w:rPr>
        <w:t>–</w:t>
      </w:r>
      <w:r w:rsidRPr="00CB47DE">
        <w:rPr>
          <w:rFonts w:ascii="Book Antiqua" w:hAnsi="Book Antiqua"/>
          <w:sz w:val="24"/>
          <w:szCs w:val="24"/>
        </w:rPr>
        <w:t xml:space="preserve"> 2007</w:t>
      </w:r>
    </w:p>
    <w:p w:rsidR="000A79C8" w:rsidRPr="000A79C8" w:rsidRDefault="005C7D4B" w:rsidP="00597839">
      <w:pPr>
        <w:pStyle w:val="NoSpacing"/>
        <w:numPr>
          <w:ilvl w:val="0"/>
          <w:numId w:val="3"/>
        </w:numPr>
        <w:spacing w:line="276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Current Objective</w:t>
      </w:r>
      <w:r w:rsidR="005A41DB">
        <w:rPr>
          <w:rFonts w:ascii="Book Antiqua" w:hAnsi="Book Antiqua"/>
          <w:sz w:val="24"/>
          <w:szCs w:val="24"/>
        </w:rPr>
        <w:t xml:space="preserve">:  </w:t>
      </w:r>
      <w:r w:rsidR="00D63560">
        <w:rPr>
          <w:rFonts w:ascii="Book Antiqua" w:hAnsi="Book Antiqua"/>
          <w:sz w:val="24"/>
          <w:szCs w:val="24"/>
        </w:rPr>
        <w:t xml:space="preserve">Recruit, mentor and lead a team with advanced analytical degrees on improving measurement of traditional measured media, </w:t>
      </w:r>
      <w:r w:rsidR="001C695D">
        <w:rPr>
          <w:rFonts w:ascii="Book Antiqua" w:hAnsi="Book Antiqua"/>
          <w:sz w:val="24"/>
          <w:szCs w:val="24"/>
        </w:rPr>
        <w:t xml:space="preserve">paid and viral </w:t>
      </w:r>
      <w:r w:rsidR="00D63560">
        <w:rPr>
          <w:rFonts w:ascii="Book Antiqua" w:hAnsi="Book Antiqua"/>
          <w:sz w:val="24"/>
          <w:szCs w:val="24"/>
        </w:rPr>
        <w:t>social media, small-scale promotional offers and single-source analytics.</w:t>
      </w:r>
    </w:p>
    <w:p w:rsidR="00C8677C" w:rsidRPr="00400286" w:rsidRDefault="00BE6420" w:rsidP="00597839">
      <w:pPr>
        <w:pStyle w:val="NoSpacing"/>
        <w:numPr>
          <w:ilvl w:val="0"/>
          <w:numId w:val="3"/>
        </w:numPr>
        <w:spacing w:line="276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Manage</w:t>
      </w:r>
      <w:r w:rsidR="004877E3">
        <w:rPr>
          <w:rFonts w:ascii="Book Antiqua" w:hAnsi="Book Antiqua"/>
          <w:sz w:val="24"/>
          <w:szCs w:val="24"/>
        </w:rPr>
        <w:t>, motivate</w:t>
      </w:r>
      <w:r>
        <w:rPr>
          <w:rFonts w:ascii="Book Antiqua" w:hAnsi="Book Antiqua"/>
          <w:sz w:val="24"/>
          <w:szCs w:val="24"/>
        </w:rPr>
        <w:t xml:space="preserve"> and oversee</w:t>
      </w:r>
      <w:r w:rsidR="00C8677C">
        <w:rPr>
          <w:rFonts w:ascii="Book Antiqua" w:hAnsi="Book Antiqua"/>
          <w:sz w:val="24"/>
          <w:szCs w:val="24"/>
        </w:rPr>
        <w:t xml:space="preserve"> Consu</w:t>
      </w:r>
      <w:r w:rsidR="004877E3">
        <w:rPr>
          <w:rFonts w:ascii="Book Antiqua" w:hAnsi="Book Antiqua"/>
          <w:sz w:val="24"/>
          <w:szCs w:val="24"/>
        </w:rPr>
        <w:t xml:space="preserve">lting Services staff of </w:t>
      </w:r>
      <w:r w:rsidR="00687825" w:rsidRPr="00687825">
        <w:rPr>
          <w:rFonts w:ascii="Book Antiqua" w:hAnsi="Book Antiqua"/>
          <w:sz w:val="24"/>
          <w:szCs w:val="24"/>
        </w:rPr>
        <w:t>30</w:t>
      </w:r>
      <w:r w:rsidR="004877E3">
        <w:rPr>
          <w:rFonts w:ascii="Book Antiqua" w:hAnsi="Book Antiqua"/>
          <w:color w:val="FF0000"/>
          <w:sz w:val="24"/>
          <w:szCs w:val="24"/>
        </w:rPr>
        <w:t xml:space="preserve"> </w:t>
      </w:r>
      <w:r w:rsidR="004877E3">
        <w:rPr>
          <w:rFonts w:ascii="Book Antiqua" w:hAnsi="Book Antiqua"/>
          <w:sz w:val="24"/>
          <w:szCs w:val="24"/>
        </w:rPr>
        <w:t xml:space="preserve">and its </w:t>
      </w:r>
      <w:r w:rsidR="004877E3" w:rsidRPr="004877E3">
        <w:rPr>
          <w:rFonts w:ascii="Book Antiqua" w:hAnsi="Book Antiqua"/>
          <w:sz w:val="24"/>
          <w:szCs w:val="24"/>
        </w:rPr>
        <w:t>projects</w:t>
      </w:r>
      <w:r w:rsidR="00C8677C">
        <w:rPr>
          <w:rFonts w:ascii="Book Antiqua" w:hAnsi="Book Antiqua"/>
          <w:sz w:val="24"/>
          <w:szCs w:val="24"/>
        </w:rPr>
        <w:t>.  Current responsibilities inclu</w:t>
      </w:r>
      <w:r w:rsidR="004877E3">
        <w:rPr>
          <w:rFonts w:ascii="Book Antiqua" w:hAnsi="Book Antiqua"/>
          <w:sz w:val="24"/>
          <w:szCs w:val="24"/>
        </w:rPr>
        <w:t>de successful completion of 50 projects for more</w:t>
      </w:r>
      <w:r w:rsidR="00687825">
        <w:rPr>
          <w:rFonts w:ascii="Book Antiqua" w:hAnsi="Book Antiqua"/>
          <w:sz w:val="24"/>
          <w:szCs w:val="24"/>
        </w:rPr>
        <w:t xml:space="preserve"> than 20</w:t>
      </w:r>
      <w:r w:rsidR="00C8677C">
        <w:rPr>
          <w:rFonts w:ascii="Book Antiqua" w:hAnsi="Book Antiqua"/>
          <w:sz w:val="24"/>
          <w:szCs w:val="24"/>
        </w:rPr>
        <w:t xml:space="preserve"> multi-billion dollar compani</w:t>
      </w:r>
      <w:r w:rsidR="004877E3">
        <w:rPr>
          <w:rFonts w:ascii="Book Antiqua" w:hAnsi="Book Antiqua"/>
          <w:sz w:val="24"/>
          <w:szCs w:val="24"/>
        </w:rPr>
        <w:t>es.</w:t>
      </w:r>
      <w:r w:rsidR="00A272EF">
        <w:rPr>
          <w:rFonts w:ascii="Book Antiqua" w:hAnsi="Book Antiqua"/>
          <w:sz w:val="24"/>
          <w:szCs w:val="24"/>
        </w:rPr>
        <w:t xml:space="preserve">  P&amp;L responsibility for Consulting Services</w:t>
      </w:r>
      <w:r w:rsidR="00F80957">
        <w:rPr>
          <w:rFonts w:ascii="Book Antiqua" w:hAnsi="Book Antiqua"/>
          <w:sz w:val="24"/>
          <w:szCs w:val="24"/>
        </w:rPr>
        <w:t xml:space="preserve"> department</w:t>
      </w:r>
      <w:r w:rsidR="00A272EF">
        <w:rPr>
          <w:rFonts w:ascii="Book Antiqua" w:hAnsi="Book Antiqua"/>
          <w:sz w:val="24"/>
          <w:szCs w:val="24"/>
        </w:rPr>
        <w:t xml:space="preserve">. </w:t>
      </w:r>
    </w:p>
    <w:p w:rsidR="00400286" w:rsidRDefault="00400286" w:rsidP="00597839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Develop </w:t>
      </w:r>
      <w:r w:rsidRPr="00C14FE4">
        <w:rPr>
          <w:rFonts w:ascii="Book Antiqua" w:hAnsi="Book Antiqua"/>
          <w:sz w:val="24"/>
          <w:szCs w:val="24"/>
        </w:rPr>
        <w:t>solutions to</w:t>
      </w:r>
      <w:r>
        <w:rPr>
          <w:rFonts w:ascii="Book Antiqua" w:hAnsi="Book Antiqua"/>
          <w:sz w:val="24"/>
          <w:szCs w:val="24"/>
        </w:rPr>
        <w:t xml:space="preserve"> solve clients’ business problems through </w:t>
      </w:r>
      <w:r w:rsidRPr="00C14FE4">
        <w:rPr>
          <w:rFonts w:ascii="Book Antiqua" w:hAnsi="Book Antiqua"/>
          <w:sz w:val="24"/>
          <w:szCs w:val="24"/>
        </w:rPr>
        <w:t>complex statistical</w:t>
      </w:r>
      <w:r>
        <w:rPr>
          <w:rFonts w:ascii="Book Antiqua" w:hAnsi="Book Antiqua"/>
          <w:sz w:val="24"/>
          <w:szCs w:val="24"/>
        </w:rPr>
        <w:t xml:space="preserve"> and data analyses.  These methods include: marketing mix models, customer </w:t>
      </w:r>
      <w:r>
        <w:rPr>
          <w:rFonts w:ascii="Book Antiqua" w:hAnsi="Book Antiqua"/>
          <w:sz w:val="24"/>
          <w:szCs w:val="24"/>
        </w:rPr>
        <w:lastRenderedPageBreak/>
        <w:t>segmentation, baselining, promotional lift models, transactional data analysis, hierarchal price and quantity index creation, ROI analysis, sampling methodology and marketing mix and price optimization.</w:t>
      </w:r>
    </w:p>
    <w:p w:rsidR="009A76E1" w:rsidRPr="009A76E1" w:rsidRDefault="009A76E1" w:rsidP="00597839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Implement</w:t>
      </w:r>
      <w:r w:rsidRPr="00E445D2">
        <w:rPr>
          <w:rFonts w:ascii="Book Antiqua" w:hAnsi="Book Antiqua"/>
          <w:sz w:val="24"/>
          <w:szCs w:val="24"/>
        </w:rPr>
        <w:t xml:space="preserve"> and dep</w:t>
      </w:r>
      <w:r>
        <w:rPr>
          <w:rFonts w:ascii="Book Antiqua" w:hAnsi="Book Antiqua"/>
          <w:sz w:val="24"/>
          <w:szCs w:val="24"/>
        </w:rPr>
        <w:t>loy these models across a broad</w:t>
      </w:r>
      <w:r w:rsidRPr="00E445D2">
        <w:rPr>
          <w:rFonts w:ascii="Book Antiqua" w:hAnsi="Book Antiqua"/>
          <w:sz w:val="24"/>
          <w:szCs w:val="24"/>
        </w:rPr>
        <w:t xml:space="preserve"> spectrum of industries to increase fu</w:t>
      </w:r>
      <w:r>
        <w:rPr>
          <w:rFonts w:ascii="Book Antiqua" w:hAnsi="Book Antiqua"/>
          <w:sz w:val="24"/>
          <w:szCs w:val="24"/>
        </w:rPr>
        <w:t>ture sales and profitability.  Th</w:t>
      </w:r>
      <w:r w:rsidRPr="00E445D2">
        <w:rPr>
          <w:rFonts w:ascii="Book Antiqua" w:hAnsi="Book Antiqua"/>
          <w:sz w:val="24"/>
          <w:szCs w:val="24"/>
        </w:rPr>
        <w:t>ese clients include multi-billion dollar comp</w:t>
      </w:r>
      <w:r w:rsidR="009D28A8">
        <w:rPr>
          <w:rFonts w:ascii="Book Antiqua" w:hAnsi="Book Antiqua"/>
          <w:sz w:val="24"/>
          <w:szCs w:val="24"/>
        </w:rPr>
        <w:t>anies in industries such as broa</w:t>
      </w:r>
      <w:r w:rsidRPr="00E445D2">
        <w:rPr>
          <w:rFonts w:ascii="Book Antiqua" w:hAnsi="Book Antiqua"/>
          <w:sz w:val="24"/>
          <w:szCs w:val="24"/>
        </w:rPr>
        <w:t>d line retailers, consumer-packaged goods manufacturers, financial services companies, catalog vendors and pharmaceutical comp</w:t>
      </w:r>
      <w:r>
        <w:rPr>
          <w:rFonts w:ascii="Book Antiqua" w:hAnsi="Book Antiqua"/>
          <w:sz w:val="24"/>
          <w:szCs w:val="24"/>
        </w:rPr>
        <w:t xml:space="preserve">anies.  Also provide </w:t>
      </w:r>
      <w:r w:rsidRPr="00E445D2">
        <w:rPr>
          <w:rFonts w:ascii="Book Antiqua" w:hAnsi="Book Antiqua"/>
          <w:sz w:val="24"/>
          <w:szCs w:val="24"/>
        </w:rPr>
        <w:t>significant support for final business decisions to clients, including explaining product implementation processes.</w:t>
      </w:r>
    </w:p>
    <w:p w:rsidR="009A76E1" w:rsidRDefault="004877E3" w:rsidP="0059783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Scope out and identify additional work opportunities with new and existing clients through networking and relationship building.  Participate in all aspec</w:t>
      </w:r>
      <w:r w:rsidR="00143A07">
        <w:rPr>
          <w:rFonts w:ascii="Book Antiqua" w:hAnsi="Book Antiqua"/>
          <w:sz w:val="24"/>
          <w:szCs w:val="24"/>
        </w:rPr>
        <w:t xml:space="preserve">ts of engagement planning, proposal development, </w:t>
      </w:r>
      <w:r>
        <w:rPr>
          <w:rFonts w:ascii="Book Antiqua" w:hAnsi="Book Antiqua"/>
          <w:sz w:val="24"/>
          <w:szCs w:val="24"/>
        </w:rPr>
        <w:t>presentation of proposals</w:t>
      </w:r>
      <w:r w:rsidR="00400286">
        <w:rPr>
          <w:rFonts w:ascii="Book Antiqua" w:hAnsi="Book Antiqua"/>
          <w:sz w:val="24"/>
          <w:szCs w:val="24"/>
        </w:rPr>
        <w:t>, and completion of</w:t>
      </w:r>
      <w:r w:rsidR="00143A07">
        <w:rPr>
          <w:rFonts w:ascii="Book Antiqua" w:hAnsi="Book Antiqua"/>
          <w:sz w:val="24"/>
          <w:szCs w:val="24"/>
        </w:rPr>
        <w:t xml:space="preserve"> sale.</w:t>
      </w:r>
    </w:p>
    <w:p w:rsidR="0048515B" w:rsidRPr="0048515B" w:rsidRDefault="00F45BAD" w:rsidP="0059783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Plan and determine</w:t>
      </w:r>
      <w:r w:rsidR="0048515B" w:rsidRPr="00C8677C">
        <w:rPr>
          <w:rFonts w:ascii="Book Antiqua" w:hAnsi="Book Antiqua"/>
          <w:sz w:val="24"/>
          <w:szCs w:val="24"/>
        </w:rPr>
        <w:t xml:space="preserve"> technology and labor resources to ensure timely and profitable project completion</w:t>
      </w:r>
      <w:r w:rsidR="0048515B">
        <w:rPr>
          <w:rFonts w:ascii="Book Antiqua" w:hAnsi="Book Antiqua"/>
          <w:sz w:val="24"/>
          <w:szCs w:val="24"/>
        </w:rPr>
        <w:t>.</w:t>
      </w:r>
    </w:p>
    <w:p w:rsidR="00C8677C" w:rsidRPr="009A76E1" w:rsidRDefault="004877E3" w:rsidP="0059783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9A76E1">
        <w:rPr>
          <w:rFonts w:ascii="Book Antiqua" w:hAnsi="Book Antiqua"/>
          <w:sz w:val="24"/>
          <w:szCs w:val="24"/>
        </w:rPr>
        <w:t>Provide senior leadership</w:t>
      </w:r>
      <w:r w:rsidR="00C8677C" w:rsidRPr="009A76E1">
        <w:rPr>
          <w:rFonts w:ascii="Book Antiqua" w:hAnsi="Book Antiqua"/>
          <w:sz w:val="24"/>
          <w:szCs w:val="24"/>
        </w:rPr>
        <w:t xml:space="preserve"> and guidance on</w:t>
      </w:r>
      <w:r w:rsidR="00687825">
        <w:rPr>
          <w:rFonts w:ascii="Book Antiqua" w:hAnsi="Book Antiqua"/>
          <w:sz w:val="24"/>
          <w:szCs w:val="24"/>
        </w:rPr>
        <w:t xml:space="preserve"> in-house developed</w:t>
      </w:r>
      <w:r w:rsidR="00C8677C" w:rsidRPr="009A76E1">
        <w:rPr>
          <w:rFonts w:ascii="Book Antiqua" w:hAnsi="Book Antiqua"/>
          <w:sz w:val="24"/>
          <w:szCs w:val="24"/>
        </w:rPr>
        <w:t xml:space="preserve"> .Net historical</w:t>
      </w:r>
      <w:r w:rsidR="00687825">
        <w:rPr>
          <w:rFonts w:ascii="Book Antiqua" w:hAnsi="Book Antiqua"/>
          <w:sz w:val="24"/>
          <w:szCs w:val="24"/>
        </w:rPr>
        <w:t xml:space="preserve"> </w:t>
      </w:r>
      <w:r w:rsidR="00C8677C" w:rsidRPr="009A76E1">
        <w:rPr>
          <w:rFonts w:ascii="Book Antiqua" w:hAnsi="Book Antiqua"/>
          <w:sz w:val="24"/>
          <w:szCs w:val="24"/>
        </w:rPr>
        <w:t xml:space="preserve">and simulation tool applications. </w:t>
      </w:r>
    </w:p>
    <w:p w:rsidR="00251DD1" w:rsidRDefault="00251DD1" w:rsidP="00597839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Explore new applicable statistical models for research and development by staying current in both industry and academic</w:t>
      </w:r>
      <w:r w:rsidR="009A76E1">
        <w:rPr>
          <w:rFonts w:ascii="Book Antiqua" w:hAnsi="Book Antiqua"/>
          <w:sz w:val="24"/>
          <w:szCs w:val="24"/>
        </w:rPr>
        <w:t xml:space="preserve"> findings, through reading industry-specific</w:t>
      </w:r>
      <w:r>
        <w:rPr>
          <w:rFonts w:ascii="Book Antiqua" w:hAnsi="Book Antiqua"/>
          <w:sz w:val="24"/>
          <w:szCs w:val="24"/>
        </w:rPr>
        <w:t xml:space="preserve"> and academic research journals and attending seminars.</w:t>
      </w:r>
    </w:p>
    <w:p w:rsidR="00FB7754" w:rsidRPr="00C14FE4" w:rsidRDefault="00FB7754" w:rsidP="00FB7754">
      <w:pPr>
        <w:pStyle w:val="ListParagraph"/>
        <w:rPr>
          <w:rFonts w:ascii="Book Antiqua" w:hAnsi="Book Antiqua"/>
          <w:sz w:val="24"/>
          <w:szCs w:val="24"/>
        </w:rPr>
      </w:pPr>
    </w:p>
    <w:p w:rsidR="00921CBE" w:rsidRDefault="00921CBE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LIMITED BRAND</w:t>
      </w:r>
      <w:r w:rsidR="00CB47DE">
        <w:rPr>
          <w:rFonts w:ascii="Book Antiqua" w:hAnsi="Book Antiqua"/>
          <w:sz w:val="24"/>
          <w:szCs w:val="24"/>
        </w:rPr>
        <w:t>S (Columbus, OH)</w:t>
      </w:r>
      <w:r w:rsidR="00CB47DE">
        <w:rPr>
          <w:rFonts w:ascii="Book Antiqua" w:hAnsi="Book Antiqua"/>
          <w:sz w:val="24"/>
          <w:szCs w:val="24"/>
        </w:rPr>
        <w:tab/>
      </w:r>
      <w:r w:rsidR="00CB47DE">
        <w:rPr>
          <w:rFonts w:ascii="Book Antiqua" w:hAnsi="Book Antiqua"/>
          <w:sz w:val="24"/>
          <w:szCs w:val="24"/>
        </w:rPr>
        <w:tab/>
      </w:r>
      <w:r w:rsidR="00CB47DE">
        <w:rPr>
          <w:rFonts w:ascii="Book Antiqua" w:hAnsi="Book Antiqua"/>
          <w:sz w:val="24"/>
          <w:szCs w:val="24"/>
        </w:rPr>
        <w:tab/>
      </w:r>
      <w:r w:rsidR="00CB47DE">
        <w:rPr>
          <w:rFonts w:ascii="Book Antiqua" w:hAnsi="Book Antiqua"/>
          <w:sz w:val="24"/>
          <w:szCs w:val="24"/>
        </w:rPr>
        <w:tab/>
      </w:r>
      <w:r w:rsidR="00CB47DE">
        <w:rPr>
          <w:rFonts w:ascii="Book Antiqua" w:hAnsi="Book Antiqua"/>
          <w:sz w:val="24"/>
          <w:szCs w:val="24"/>
        </w:rPr>
        <w:tab/>
      </w:r>
    </w:p>
    <w:p w:rsidR="00921CBE" w:rsidRDefault="00921CBE" w:rsidP="00597839">
      <w:pPr>
        <w:pStyle w:val="NoSpacing"/>
        <w:spacing w:line="276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Director – Customer Marketing Analytics</w:t>
      </w:r>
      <w:r w:rsidR="00CB47DE">
        <w:rPr>
          <w:rFonts w:ascii="Book Antiqua" w:hAnsi="Book Antiqua"/>
          <w:b/>
          <w:sz w:val="24"/>
          <w:szCs w:val="24"/>
        </w:rPr>
        <w:tab/>
      </w:r>
      <w:r w:rsidR="00CB47DE">
        <w:rPr>
          <w:rFonts w:ascii="Book Antiqua" w:hAnsi="Book Antiqua"/>
          <w:b/>
          <w:sz w:val="24"/>
          <w:szCs w:val="24"/>
        </w:rPr>
        <w:tab/>
      </w:r>
      <w:r w:rsidR="00CB47DE">
        <w:rPr>
          <w:rFonts w:ascii="Book Antiqua" w:hAnsi="Book Antiqua"/>
          <w:b/>
          <w:sz w:val="24"/>
          <w:szCs w:val="24"/>
        </w:rPr>
        <w:tab/>
      </w:r>
      <w:r w:rsidR="00CB47DE">
        <w:rPr>
          <w:rFonts w:ascii="Book Antiqua" w:hAnsi="Book Antiqua"/>
          <w:b/>
          <w:sz w:val="24"/>
          <w:szCs w:val="24"/>
        </w:rPr>
        <w:tab/>
      </w:r>
      <w:r w:rsidR="00CB47DE">
        <w:rPr>
          <w:rFonts w:ascii="Book Antiqua" w:hAnsi="Book Antiqua"/>
          <w:sz w:val="24"/>
          <w:szCs w:val="24"/>
        </w:rPr>
        <w:t>2007 – 2008</w:t>
      </w:r>
    </w:p>
    <w:p w:rsidR="00921CBE" w:rsidRPr="00D63560" w:rsidRDefault="00F45BAD" w:rsidP="00D63560">
      <w:pPr>
        <w:pStyle w:val="NoSpacing"/>
        <w:numPr>
          <w:ilvl w:val="0"/>
          <w:numId w:val="2"/>
        </w:num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Provide</w:t>
      </w:r>
      <w:r w:rsidR="00234542">
        <w:rPr>
          <w:rFonts w:ascii="Book Antiqua" w:hAnsi="Book Antiqua"/>
          <w:sz w:val="24"/>
          <w:szCs w:val="24"/>
        </w:rPr>
        <w:t>d</w:t>
      </w:r>
      <w:r>
        <w:rPr>
          <w:rFonts w:ascii="Book Antiqua" w:hAnsi="Book Antiqua"/>
          <w:sz w:val="24"/>
          <w:szCs w:val="24"/>
        </w:rPr>
        <w:t xml:space="preserve"> direction on</w:t>
      </w:r>
      <w:r w:rsidR="00251DD1">
        <w:rPr>
          <w:rFonts w:ascii="Book Antiqua" w:hAnsi="Book Antiqua"/>
          <w:sz w:val="24"/>
          <w:szCs w:val="24"/>
        </w:rPr>
        <w:t xml:space="preserve"> CRM programs at </w:t>
      </w:r>
      <w:r w:rsidR="0048515B">
        <w:rPr>
          <w:rFonts w:ascii="Book Antiqua" w:hAnsi="Book Antiqua"/>
          <w:sz w:val="24"/>
          <w:szCs w:val="24"/>
        </w:rPr>
        <w:t>five</w:t>
      </w:r>
      <w:r w:rsidR="00251DD1">
        <w:rPr>
          <w:rFonts w:ascii="Book Antiqua" w:hAnsi="Book Antiqua"/>
          <w:sz w:val="24"/>
          <w:szCs w:val="24"/>
        </w:rPr>
        <w:t xml:space="preserve"> retail brands, including Victoria’s Secret,</w:t>
      </w:r>
      <w:r w:rsidR="00D63560">
        <w:rPr>
          <w:rFonts w:ascii="Book Antiqua" w:hAnsi="Book Antiqua"/>
          <w:sz w:val="24"/>
          <w:szCs w:val="24"/>
        </w:rPr>
        <w:t xml:space="preserve"> Bath &amp; Body W</w:t>
      </w:r>
      <w:r w:rsidR="0048515B" w:rsidRPr="00D63560">
        <w:rPr>
          <w:rFonts w:ascii="Book Antiqua" w:hAnsi="Book Antiqua"/>
          <w:sz w:val="24"/>
          <w:szCs w:val="24"/>
        </w:rPr>
        <w:t>orks, Express, The Limited Stores, and Henri Bendel.</w:t>
      </w:r>
    </w:p>
    <w:p w:rsidR="00FB7754" w:rsidRDefault="00F71000" w:rsidP="00FB7754">
      <w:pPr>
        <w:pStyle w:val="NoSpacing"/>
        <w:numPr>
          <w:ilvl w:val="0"/>
          <w:numId w:val="2"/>
        </w:num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Analytical efforts included measuring effectiveness of CRM marketing, measuring media, and pricing on awareness, consideration, purchase intent, customer recommendation, sales and profitability.</w:t>
      </w:r>
    </w:p>
    <w:p w:rsidR="00D63560" w:rsidRPr="00D63560" w:rsidRDefault="00D63560" w:rsidP="00D63560">
      <w:pPr>
        <w:pStyle w:val="NoSpacing"/>
        <w:spacing w:line="276" w:lineRule="auto"/>
        <w:ind w:left="720"/>
        <w:rPr>
          <w:rFonts w:ascii="Book Antiqua" w:hAnsi="Book Antiqua"/>
          <w:sz w:val="24"/>
          <w:szCs w:val="24"/>
        </w:rPr>
      </w:pPr>
    </w:p>
    <w:p w:rsidR="00874F35" w:rsidRDefault="00687825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DISCOVER FINANCIAL SERVICES (Riverwoods</w:t>
      </w:r>
      <w:r w:rsidR="00874F35">
        <w:rPr>
          <w:rFonts w:ascii="Book Antiqua" w:hAnsi="Book Antiqua"/>
          <w:sz w:val="24"/>
          <w:szCs w:val="24"/>
        </w:rPr>
        <w:t>, IL)</w:t>
      </w:r>
      <w:r w:rsidR="00921CBE">
        <w:rPr>
          <w:rFonts w:ascii="Book Antiqua" w:hAnsi="Book Antiqua"/>
          <w:sz w:val="24"/>
          <w:szCs w:val="24"/>
        </w:rPr>
        <w:tab/>
      </w:r>
      <w:r w:rsidR="00921CBE">
        <w:rPr>
          <w:rFonts w:ascii="Book Antiqua" w:hAnsi="Book Antiqua"/>
          <w:sz w:val="24"/>
          <w:szCs w:val="24"/>
        </w:rPr>
        <w:tab/>
      </w:r>
      <w:r w:rsidR="00921CBE">
        <w:rPr>
          <w:rFonts w:ascii="Book Antiqua" w:hAnsi="Book Antiqua"/>
          <w:sz w:val="24"/>
          <w:szCs w:val="24"/>
        </w:rPr>
        <w:tab/>
      </w:r>
      <w:r w:rsidR="00874F35">
        <w:rPr>
          <w:rFonts w:ascii="Book Antiqua" w:hAnsi="Book Antiqua"/>
          <w:sz w:val="24"/>
          <w:szCs w:val="24"/>
        </w:rPr>
        <w:t>2000 – 2002</w:t>
      </w:r>
    </w:p>
    <w:p w:rsidR="00921CBE" w:rsidRDefault="00874F35" w:rsidP="00597839">
      <w:pPr>
        <w:pStyle w:val="NoSpacing"/>
        <w:spacing w:line="276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Senior Statistician</w:t>
      </w:r>
      <w:r w:rsidR="00921CBE" w:rsidRPr="00921CBE">
        <w:rPr>
          <w:rFonts w:ascii="Book Antiqua" w:hAnsi="Book Antiqua"/>
          <w:b/>
          <w:sz w:val="24"/>
          <w:szCs w:val="24"/>
        </w:rPr>
        <w:t xml:space="preserve"> –</w:t>
      </w:r>
      <w:r>
        <w:rPr>
          <w:rFonts w:ascii="Book Antiqua" w:hAnsi="Book Antiqua"/>
          <w:b/>
          <w:sz w:val="24"/>
          <w:szCs w:val="24"/>
        </w:rPr>
        <w:t xml:space="preserve"> Research and Development</w:t>
      </w:r>
    </w:p>
    <w:p w:rsidR="00921CBE" w:rsidRPr="00921CBE" w:rsidRDefault="00874F35" w:rsidP="00597839">
      <w:pPr>
        <w:pStyle w:val="NoSpacing"/>
        <w:numPr>
          <w:ilvl w:val="0"/>
          <w:numId w:val="2"/>
        </w:num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Developed customer segmentation models using various statistical analysis techniques including CHAID, multivariate, factor, cluster, discriminant, and univariate analyses.</w:t>
      </w:r>
    </w:p>
    <w:p w:rsidR="00921CBE" w:rsidRPr="00921CBE" w:rsidRDefault="00874F35" w:rsidP="00597839">
      <w:pPr>
        <w:pStyle w:val="NoSpacing"/>
        <w:numPr>
          <w:ilvl w:val="0"/>
          <w:numId w:val="2"/>
        </w:num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Designed statistical and predictive models using behavioral, historical, credit bureau, demographic, and transactional data in the context of acquisition, risk and portfolio management.  Types of models included: response, pricing, </w:t>
      </w:r>
      <w:r>
        <w:rPr>
          <w:rFonts w:ascii="Book Antiqua" w:hAnsi="Book Antiqua"/>
          <w:sz w:val="24"/>
          <w:szCs w:val="24"/>
        </w:rPr>
        <w:lastRenderedPageBreak/>
        <w:t>revenue/profit, risk, attrition and anti-attrition, balance transfer, direct marketing, customer targeting, telemarketing, propensity to revolve, and value at risk models.</w:t>
      </w:r>
    </w:p>
    <w:p w:rsidR="00921CBE" w:rsidRDefault="00874F35" w:rsidP="00597839">
      <w:pPr>
        <w:pStyle w:val="NoSpacing"/>
        <w:numPr>
          <w:ilvl w:val="0"/>
          <w:numId w:val="2"/>
        </w:num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Analyzed and measured efficacy of promotional campaigns and target marketing through appropriate test designs and data analysis, and made strategic recommendations to improve marketing efforts.</w:t>
      </w:r>
    </w:p>
    <w:p w:rsidR="00874F35" w:rsidRDefault="00874F35" w:rsidP="00597839">
      <w:pPr>
        <w:pStyle w:val="NoSpacing"/>
        <w:numPr>
          <w:ilvl w:val="0"/>
          <w:numId w:val="2"/>
        </w:num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Expert in coding, extracting, consolidating and processing large volumes of transactional and non-transactional data from internal and external sources.</w:t>
      </w:r>
    </w:p>
    <w:p w:rsidR="00874F35" w:rsidRDefault="00874F35" w:rsidP="00597839">
      <w:pPr>
        <w:pStyle w:val="NoSpacing"/>
        <w:numPr>
          <w:ilvl w:val="0"/>
          <w:numId w:val="2"/>
        </w:num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Served as subject matter expert and resource to mentor junior statisticians, and communicated complex statistical findings to upper management in non-technical manner.</w:t>
      </w:r>
    </w:p>
    <w:p w:rsidR="009F2F21" w:rsidRDefault="009F2F21" w:rsidP="009F2F21">
      <w:pPr>
        <w:pStyle w:val="NoSpacing"/>
        <w:pBdr>
          <w:bottom w:val="single" w:sz="12" w:space="1" w:color="auto"/>
        </w:pBdr>
        <w:rPr>
          <w:rFonts w:ascii="Book Antiqua" w:hAnsi="Book Antiqua"/>
          <w:sz w:val="24"/>
          <w:szCs w:val="24"/>
        </w:rPr>
      </w:pPr>
    </w:p>
    <w:p w:rsidR="009F2F21" w:rsidRDefault="009F2F21" w:rsidP="009F2F21">
      <w:pPr>
        <w:pStyle w:val="NoSpacing"/>
        <w:rPr>
          <w:rFonts w:ascii="Book Antiqua" w:hAnsi="Book Antiqua"/>
          <w:sz w:val="24"/>
          <w:szCs w:val="24"/>
        </w:rPr>
      </w:pPr>
    </w:p>
    <w:p w:rsidR="009F2F21" w:rsidRDefault="009F2F21" w:rsidP="009F2F21">
      <w:pPr>
        <w:pStyle w:val="NoSpacing"/>
        <w:jc w:val="center"/>
        <w:rPr>
          <w:rFonts w:ascii="Book Antiqua" w:hAnsi="Book Antiqua"/>
          <w:b/>
          <w:sz w:val="24"/>
          <w:szCs w:val="24"/>
        </w:rPr>
      </w:pPr>
      <w:r w:rsidRPr="009F2F21">
        <w:rPr>
          <w:rFonts w:ascii="Book Antiqua" w:hAnsi="Book Antiqua"/>
          <w:b/>
          <w:sz w:val="24"/>
          <w:szCs w:val="24"/>
        </w:rPr>
        <w:t>EDUCATION</w:t>
      </w:r>
    </w:p>
    <w:p w:rsidR="009F2F21" w:rsidRDefault="009F2F21" w:rsidP="009F2F21">
      <w:pPr>
        <w:pStyle w:val="NoSpacing"/>
        <w:jc w:val="center"/>
        <w:rPr>
          <w:rFonts w:ascii="Book Antiqua" w:hAnsi="Book Antiqua"/>
          <w:b/>
          <w:sz w:val="24"/>
          <w:szCs w:val="24"/>
        </w:rPr>
      </w:pPr>
    </w:p>
    <w:p w:rsidR="009F2F21" w:rsidRDefault="009F2F21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 w:rsidRPr="009F2F21">
        <w:rPr>
          <w:rFonts w:ascii="Book Antiqua" w:hAnsi="Book Antiqua"/>
          <w:b/>
          <w:sz w:val="24"/>
          <w:szCs w:val="24"/>
        </w:rPr>
        <w:t>Ph.D. Economics</w:t>
      </w:r>
      <w:r>
        <w:rPr>
          <w:rFonts w:ascii="Book Antiqua" w:hAnsi="Book Antiqua"/>
          <w:sz w:val="24"/>
          <w:szCs w:val="24"/>
        </w:rPr>
        <w:t>, University of Illinois (Champaign, IL), 2000</w:t>
      </w:r>
    </w:p>
    <w:p w:rsidR="009F2F21" w:rsidRDefault="009F2F21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 w:rsidRPr="009F2F21">
        <w:rPr>
          <w:rFonts w:ascii="Book Antiqua" w:hAnsi="Book Antiqua"/>
          <w:b/>
          <w:sz w:val="24"/>
          <w:szCs w:val="24"/>
        </w:rPr>
        <w:t>M.S. Statistics</w:t>
      </w:r>
      <w:r>
        <w:rPr>
          <w:rFonts w:ascii="Book Antiqua" w:hAnsi="Book Antiqua"/>
          <w:sz w:val="24"/>
          <w:szCs w:val="24"/>
        </w:rPr>
        <w:t>, University of Illinois (Champaign, IL), 1999</w:t>
      </w:r>
    </w:p>
    <w:p w:rsidR="009F2F21" w:rsidRDefault="009F2F21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 w:rsidRPr="009F2F21">
        <w:rPr>
          <w:rFonts w:ascii="Book Antiqua" w:hAnsi="Book Antiqua"/>
          <w:b/>
          <w:sz w:val="24"/>
          <w:szCs w:val="24"/>
        </w:rPr>
        <w:t>M.S. Economics</w:t>
      </w:r>
      <w:r>
        <w:rPr>
          <w:rFonts w:ascii="Book Antiqua" w:hAnsi="Book Antiqua"/>
          <w:sz w:val="24"/>
          <w:szCs w:val="24"/>
        </w:rPr>
        <w:t>, Texas Tech University (Lubbock, TX), 1994</w:t>
      </w:r>
    </w:p>
    <w:p w:rsidR="009F2F21" w:rsidRDefault="009F2F21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 w:rsidRPr="009F2F21">
        <w:rPr>
          <w:rFonts w:ascii="Book Antiqua" w:hAnsi="Book Antiqua"/>
          <w:b/>
          <w:sz w:val="24"/>
          <w:szCs w:val="24"/>
        </w:rPr>
        <w:t>B.S. Economics</w:t>
      </w:r>
      <w:r>
        <w:rPr>
          <w:rFonts w:ascii="Book Antiqua" w:hAnsi="Book Antiqua"/>
          <w:sz w:val="24"/>
          <w:szCs w:val="24"/>
        </w:rPr>
        <w:t xml:space="preserve">, </w:t>
      </w:r>
      <w:r w:rsidRPr="009F2F21">
        <w:rPr>
          <w:rFonts w:ascii="Book Antiqua" w:hAnsi="Book Antiqua"/>
          <w:b/>
          <w:i/>
          <w:sz w:val="24"/>
          <w:szCs w:val="24"/>
        </w:rPr>
        <w:t>Magna Cum Laude</w:t>
      </w:r>
      <w:r>
        <w:rPr>
          <w:rFonts w:ascii="Book Antiqua" w:hAnsi="Book Antiqua"/>
          <w:sz w:val="24"/>
          <w:szCs w:val="24"/>
        </w:rPr>
        <w:t>, Ohio State University (Columbus, OH), 1992</w:t>
      </w:r>
    </w:p>
    <w:p w:rsidR="009F2F21" w:rsidRDefault="009F2F21" w:rsidP="009F2F21">
      <w:pPr>
        <w:pStyle w:val="NoSpacing"/>
        <w:pBdr>
          <w:bottom w:val="single" w:sz="12" w:space="1" w:color="auto"/>
        </w:pBdr>
        <w:rPr>
          <w:rFonts w:ascii="Book Antiqua" w:hAnsi="Book Antiqua"/>
          <w:sz w:val="24"/>
          <w:szCs w:val="24"/>
        </w:rPr>
      </w:pPr>
    </w:p>
    <w:p w:rsidR="009F2F21" w:rsidRDefault="009F2F21" w:rsidP="009F2F21">
      <w:pPr>
        <w:pStyle w:val="NoSpacing"/>
        <w:rPr>
          <w:rFonts w:ascii="Book Antiqua" w:hAnsi="Book Antiqua"/>
          <w:sz w:val="24"/>
          <w:szCs w:val="24"/>
        </w:rPr>
      </w:pPr>
    </w:p>
    <w:p w:rsidR="009F2F21" w:rsidRDefault="009F2F21" w:rsidP="009F2F21">
      <w:pPr>
        <w:pStyle w:val="NoSpacing"/>
        <w:jc w:val="center"/>
        <w:rPr>
          <w:rFonts w:ascii="Book Antiqua" w:hAnsi="Book Antiqua"/>
          <w:b/>
          <w:sz w:val="24"/>
          <w:szCs w:val="24"/>
        </w:rPr>
      </w:pPr>
      <w:r w:rsidRPr="009F2F21">
        <w:rPr>
          <w:rFonts w:ascii="Book Antiqua" w:hAnsi="Book Antiqua"/>
          <w:b/>
          <w:sz w:val="24"/>
          <w:szCs w:val="24"/>
        </w:rPr>
        <w:t>MILITARY</w:t>
      </w:r>
    </w:p>
    <w:p w:rsidR="00547E02" w:rsidRDefault="00547E02" w:rsidP="009F2F21">
      <w:pPr>
        <w:pStyle w:val="NoSpacing"/>
        <w:jc w:val="center"/>
        <w:rPr>
          <w:rFonts w:ascii="Book Antiqua" w:hAnsi="Book Antiqua"/>
          <w:b/>
          <w:sz w:val="24"/>
          <w:szCs w:val="24"/>
        </w:rPr>
      </w:pPr>
    </w:p>
    <w:p w:rsidR="009F2F21" w:rsidRDefault="00252123" w:rsidP="009F2F21"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U.S. Air Force</w:t>
      </w:r>
      <w:r w:rsidR="00EE775B">
        <w:rPr>
          <w:rFonts w:ascii="Book Antiqua" w:hAnsi="Book Antiqua"/>
          <w:b/>
          <w:sz w:val="24"/>
          <w:szCs w:val="24"/>
        </w:rPr>
        <w:t>/Ohio</w:t>
      </w:r>
      <w:r w:rsidR="009F2F21" w:rsidRPr="00821FE8">
        <w:rPr>
          <w:rFonts w:ascii="Book Antiqua" w:hAnsi="Book Antiqua"/>
          <w:b/>
          <w:sz w:val="24"/>
          <w:szCs w:val="24"/>
        </w:rPr>
        <w:t xml:space="preserve"> A</w:t>
      </w:r>
      <w:r>
        <w:rPr>
          <w:rFonts w:ascii="Book Antiqua" w:hAnsi="Book Antiqua"/>
          <w:b/>
          <w:sz w:val="24"/>
          <w:szCs w:val="24"/>
        </w:rPr>
        <w:t>ir National Guard</w:t>
      </w:r>
      <w:r w:rsidR="009F2F21">
        <w:rPr>
          <w:rFonts w:ascii="Book Antiqua" w:hAnsi="Book Antiqua"/>
          <w:sz w:val="24"/>
          <w:szCs w:val="24"/>
        </w:rPr>
        <w:t>, 1986 – 1992</w:t>
      </w:r>
    </w:p>
    <w:p w:rsidR="009F2F21" w:rsidRDefault="009F2F21" w:rsidP="009F2F21">
      <w:pPr>
        <w:pStyle w:val="NoSpacing"/>
        <w:pBdr>
          <w:bottom w:val="single" w:sz="12" w:space="1" w:color="auto"/>
        </w:pBdr>
        <w:rPr>
          <w:rFonts w:ascii="Book Antiqua" w:hAnsi="Book Antiqua"/>
          <w:sz w:val="24"/>
          <w:szCs w:val="24"/>
        </w:rPr>
      </w:pPr>
    </w:p>
    <w:p w:rsidR="00547E02" w:rsidRPr="00547E02" w:rsidRDefault="00547E02" w:rsidP="00547E02">
      <w:pPr>
        <w:pStyle w:val="NoSpacing"/>
        <w:jc w:val="center"/>
        <w:rPr>
          <w:rFonts w:ascii="Book Antiqua" w:hAnsi="Book Antiqua"/>
          <w:b/>
          <w:sz w:val="24"/>
          <w:szCs w:val="24"/>
        </w:rPr>
      </w:pPr>
    </w:p>
    <w:p w:rsidR="00547E02" w:rsidRDefault="00547E02" w:rsidP="00547E02">
      <w:pPr>
        <w:pStyle w:val="NoSpacing"/>
        <w:jc w:val="center"/>
        <w:rPr>
          <w:rFonts w:ascii="Book Antiqua" w:hAnsi="Book Antiqua"/>
          <w:b/>
          <w:sz w:val="24"/>
          <w:szCs w:val="24"/>
        </w:rPr>
      </w:pPr>
      <w:r w:rsidRPr="00547E02">
        <w:rPr>
          <w:rFonts w:ascii="Book Antiqua" w:hAnsi="Book Antiqua"/>
          <w:b/>
          <w:sz w:val="24"/>
          <w:szCs w:val="24"/>
        </w:rPr>
        <w:t>COMPUTER SKILLS</w:t>
      </w:r>
    </w:p>
    <w:p w:rsidR="00547E02" w:rsidRDefault="00547E02" w:rsidP="00547E02">
      <w:pPr>
        <w:pStyle w:val="NoSpacing"/>
        <w:jc w:val="center"/>
        <w:rPr>
          <w:rFonts w:ascii="Book Antiqua" w:hAnsi="Book Antiqua"/>
          <w:b/>
          <w:sz w:val="24"/>
          <w:szCs w:val="24"/>
        </w:rPr>
      </w:pPr>
    </w:p>
    <w:p w:rsidR="00547E02" w:rsidRDefault="00547E02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STATISTICAL: </w:t>
      </w:r>
      <w:r>
        <w:rPr>
          <w:rFonts w:ascii="Book Antiqua" w:hAnsi="Book Antiqua"/>
          <w:sz w:val="24"/>
          <w:szCs w:val="24"/>
        </w:rPr>
        <w:t>SAS, SPSS, Splus, R, Mathematica, Matl</w:t>
      </w:r>
      <w:r w:rsidR="00821FE8">
        <w:rPr>
          <w:rFonts w:ascii="Book Antiqua" w:hAnsi="Book Antiqua"/>
          <w:sz w:val="24"/>
          <w:szCs w:val="24"/>
        </w:rPr>
        <w:t>ab</w:t>
      </w:r>
    </w:p>
    <w:p w:rsidR="00821FE8" w:rsidRDefault="00821FE8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 w:rsidRPr="00821FE8">
        <w:rPr>
          <w:rFonts w:ascii="Book Antiqua" w:hAnsi="Book Antiqua"/>
          <w:b/>
          <w:sz w:val="24"/>
          <w:szCs w:val="24"/>
        </w:rPr>
        <w:t>OPERATING SYSTEM</w:t>
      </w:r>
      <w:r>
        <w:rPr>
          <w:rFonts w:ascii="Book Antiqua" w:hAnsi="Book Antiqua"/>
          <w:sz w:val="24"/>
          <w:szCs w:val="24"/>
        </w:rPr>
        <w:t>: UNIX, Mainframe, Windows, Linux</w:t>
      </w:r>
    </w:p>
    <w:p w:rsidR="00821FE8" w:rsidRDefault="00821FE8" w:rsidP="00597839">
      <w:pPr>
        <w:pStyle w:val="NoSpacing"/>
        <w:spacing w:line="276" w:lineRule="auto"/>
        <w:rPr>
          <w:rFonts w:ascii="Book Antiqua" w:hAnsi="Book Antiqua"/>
          <w:sz w:val="24"/>
          <w:szCs w:val="24"/>
        </w:rPr>
      </w:pPr>
      <w:r w:rsidRPr="00821FE8">
        <w:rPr>
          <w:rFonts w:ascii="Book Antiqua" w:hAnsi="Book Antiqua"/>
          <w:b/>
          <w:sz w:val="24"/>
          <w:szCs w:val="24"/>
        </w:rPr>
        <w:t>MS/ERP/OLAP</w:t>
      </w:r>
      <w:r>
        <w:rPr>
          <w:rFonts w:ascii="Book Antiqua" w:hAnsi="Book Antiqua"/>
          <w:sz w:val="24"/>
          <w:szCs w:val="24"/>
        </w:rPr>
        <w:t xml:space="preserve">: Excel, Access, PowerPoint </w:t>
      </w:r>
    </w:p>
    <w:sectPr w:rsidR="00821FE8" w:rsidSect="00D7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266C"/>
    <w:multiLevelType w:val="hybridMultilevel"/>
    <w:tmpl w:val="4E00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51A8"/>
    <w:multiLevelType w:val="hybridMultilevel"/>
    <w:tmpl w:val="413A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84CA5"/>
    <w:multiLevelType w:val="hybridMultilevel"/>
    <w:tmpl w:val="0682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D4C"/>
    <w:rsid w:val="00032BD2"/>
    <w:rsid w:val="000A79C8"/>
    <w:rsid w:val="00143A07"/>
    <w:rsid w:val="001B5150"/>
    <w:rsid w:val="001C695D"/>
    <w:rsid w:val="001E1510"/>
    <w:rsid w:val="001F1D85"/>
    <w:rsid w:val="00212637"/>
    <w:rsid w:val="00234542"/>
    <w:rsid w:val="00251DD1"/>
    <w:rsid w:val="00252123"/>
    <w:rsid w:val="002653C8"/>
    <w:rsid w:val="00273DC4"/>
    <w:rsid w:val="00293B1F"/>
    <w:rsid w:val="00305D5A"/>
    <w:rsid w:val="003308A5"/>
    <w:rsid w:val="0036345B"/>
    <w:rsid w:val="003A5DFB"/>
    <w:rsid w:val="00400286"/>
    <w:rsid w:val="0044577A"/>
    <w:rsid w:val="0048515B"/>
    <w:rsid w:val="004877E3"/>
    <w:rsid w:val="005402C8"/>
    <w:rsid w:val="00547E02"/>
    <w:rsid w:val="00582AA2"/>
    <w:rsid w:val="00597839"/>
    <w:rsid w:val="005A41DB"/>
    <w:rsid w:val="005C7D4B"/>
    <w:rsid w:val="005D0623"/>
    <w:rsid w:val="006421A4"/>
    <w:rsid w:val="006730FB"/>
    <w:rsid w:val="00687825"/>
    <w:rsid w:val="00821FE8"/>
    <w:rsid w:val="00874F35"/>
    <w:rsid w:val="008B675E"/>
    <w:rsid w:val="008B6C8E"/>
    <w:rsid w:val="008C7CF6"/>
    <w:rsid w:val="008E54D7"/>
    <w:rsid w:val="00921CBE"/>
    <w:rsid w:val="009A2A18"/>
    <w:rsid w:val="009A76E1"/>
    <w:rsid w:val="009C1C24"/>
    <w:rsid w:val="009D1C1D"/>
    <w:rsid w:val="009D28A8"/>
    <w:rsid w:val="009F2F21"/>
    <w:rsid w:val="00A11A54"/>
    <w:rsid w:val="00A272EF"/>
    <w:rsid w:val="00A434D0"/>
    <w:rsid w:val="00AC211A"/>
    <w:rsid w:val="00AC24DF"/>
    <w:rsid w:val="00AD3867"/>
    <w:rsid w:val="00AD79BB"/>
    <w:rsid w:val="00B22615"/>
    <w:rsid w:val="00BB2055"/>
    <w:rsid w:val="00BB264B"/>
    <w:rsid w:val="00BE6420"/>
    <w:rsid w:val="00C018A9"/>
    <w:rsid w:val="00C14FE4"/>
    <w:rsid w:val="00C8677C"/>
    <w:rsid w:val="00CB47DE"/>
    <w:rsid w:val="00D37BA1"/>
    <w:rsid w:val="00D63560"/>
    <w:rsid w:val="00D66137"/>
    <w:rsid w:val="00D716E2"/>
    <w:rsid w:val="00E32D4C"/>
    <w:rsid w:val="00E445D2"/>
    <w:rsid w:val="00E62AB8"/>
    <w:rsid w:val="00EE775B"/>
    <w:rsid w:val="00F0129F"/>
    <w:rsid w:val="00F45BAD"/>
    <w:rsid w:val="00F4634E"/>
    <w:rsid w:val="00F71000"/>
    <w:rsid w:val="00F80957"/>
    <w:rsid w:val="00FB7754"/>
    <w:rsid w:val="00FE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D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2D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77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51DD1"/>
  </w:style>
  <w:style w:type="character" w:customStyle="1" w:styleId="apple-converted-space">
    <w:name w:val="apple-converted-space"/>
    <w:basedOn w:val="DefaultParagraphFont"/>
    <w:rsid w:val="00143A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6774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37</cp:revision>
  <cp:lastPrinted>2011-05-15T13:52:00Z</cp:lastPrinted>
  <dcterms:created xsi:type="dcterms:W3CDTF">2010-11-16T21:36:00Z</dcterms:created>
  <dcterms:modified xsi:type="dcterms:W3CDTF">2012-05-13T12:15:00Z</dcterms:modified>
</cp:coreProperties>
</file>