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7C1322"/>
          <w:sz w:val="40"/>
          <w:szCs w:val="40"/>
        </w:rPr>
        <w:t xml:space="preserve">TILA-NET ENTERPRISES LIMITED</w:t>
      </w:r>
    </w:p>
    <w:p>
      <w:pPr>
        <w:spacing w:after="300"/>
        <w:jc w:val="center"/>
      </w:pPr>
      <w:r>
        <w:rPr>
          <w:b/>
          <w:bCs/>
          <w:color w:val="595959"/>
          <w:spacing w:val="20"/>
          <w:sz w:val="26"/>
          <w:szCs w:val="26"/>
        </w:rPr>
        <w:t xml:space="preserve">COMPANY PROFILE</w:t>
      </w:r>
    </w:p>
    <w:p>
      <w:pPr>
        <w:pBdr>
          <w:bottom w:val="single" w:color="7C1322" w:sz="6" w:space="1"/>
        </w:pBdr>
        <w:spacing w:after="200"/>
      </w:pPr>
    </w:p>
    <w:p>
      <w:pPr>
        <w:pStyle w:val="Heading1"/>
        <w:pBdr>
          <w:bottom w:val="single" w:color="7C1322" w:sz="6" w:space="4"/>
        </w:pBdr>
        <w:spacing w:after="150" w:before="400"/>
      </w:pPr>
      <w:r>
        <w:rPr>
          <w:b/>
          <w:bCs/>
          <w:color w:val="7C1322"/>
          <w:sz w:val="30"/>
          <w:szCs w:val="30"/>
        </w:rPr>
        <w:t xml:space="preserve">About Us</w:t>
      </w:r>
    </w:p>
    <w:p>
      <w:pPr>
        <w:spacing w:after="160" w:line="300"/>
        <w:jc w:val="both"/>
      </w:pPr>
      <w:r>
        <w:rPr>
          <w:color w:val="2B2B2B"/>
          <w:sz w:val="22"/>
          <w:szCs w:val="22"/>
        </w:rPr>
        <w:t xml:space="preserve">Tila-Net Enterprises Limited is a duly registered company in Kenya, established to offer a comprehensive range of general supply products and services to individuals, private companies, parastatals, and government institutions. Our offering ranges from everyday office essentials to specialised technical and institutional supplies.</w:t>
      </w:r>
    </w:p>
    <w:p>
      <w:pPr>
        <w:spacing w:after="160" w:line="300"/>
        <w:jc w:val="both"/>
      </w:pPr>
      <w:r>
        <w:rPr>
          <w:color w:val="2B2B2B"/>
          <w:sz w:val="22"/>
          <w:szCs w:val="22"/>
        </w:rPr>
        <w:t xml:space="preserve">We respond to the needs of a dynamic and growing modern economy by delivering high-calibre, customised supply solutions. Our aim is to be a leading general supplier in a highly competitive market, and in achieving this we are appreciated for that 'beyond the brief' approach that gives us the credential of keeping customer satisfaction at the core of our company agenda.</w:t>
      </w:r>
    </w:p>
    <w:p>
      <w:pPr>
        <w:pStyle w:val="Heading1"/>
        <w:pBdr>
          <w:bottom w:val="single" w:color="7C1322" w:sz="6" w:space="4"/>
        </w:pBdr>
        <w:spacing w:after="150" w:before="400"/>
      </w:pPr>
      <w:r>
        <w:rPr>
          <w:b/>
          <w:bCs/>
          <w:color w:val="7C1322"/>
          <w:sz w:val="30"/>
          <w:szCs w:val="30"/>
        </w:rPr>
        <w:t xml:space="preserve">Our Goal</w:t>
      </w:r>
    </w:p>
    <w:p>
      <w:pPr>
        <w:spacing w:after="160" w:line="300"/>
        <w:jc w:val="both"/>
      </w:pPr>
      <w:r>
        <w:rPr>
          <w:color w:val="2B2B2B"/>
          <w:sz w:val="22"/>
          <w:szCs w:val="22"/>
        </w:rPr>
        <w:t xml:space="preserve">Our goal is to be the supplier our clients can always count on — sourcing the right products, at the right price, and delivering them on time, every time. We treat every order as a commitment, not just a transaction, and measure our success by how reliably we keep that commitment for individuals, businesses, and institutions alike.</w:t>
      </w:r>
    </w:p>
    <w:p>
      <w:pPr>
        <w:pStyle w:val="Heading1"/>
        <w:pBdr>
          <w:bottom w:val="single" w:color="7C1322" w:sz="6" w:space="4"/>
        </w:pBdr>
        <w:spacing w:after="150" w:before="400"/>
      </w:pPr>
      <w:r>
        <w:rPr>
          <w:b/>
          <w:bCs/>
          <w:color w:val="7C1322"/>
          <w:sz w:val="30"/>
          <w:szCs w:val="30"/>
        </w:rPr>
        <w:t xml:space="preserve">Our Mission</w:t>
      </w:r>
    </w:p>
    <w:p>
      <w:pPr>
        <w:spacing w:after="160" w:line="300"/>
        <w:jc w:val="both"/>
      </w:pPr>
      <w:r>
        <w:rPr>
          <w:color w:val="2B2B2B"/>
          <w:sz w:val="22"/>
          <w:szCs w:val="22"/>
        </w:rPr>
        <w:t xml:space="preserve">To be a dependable and efficient supply partner, providing quality products at fair prices without cutting corners. We work closely with each client to understand their needs, respond promptly, and build long-term relationships built on trust, consistency, and honest service.</w:t>
      </w:r>
    </w:p>
    <w:p>
      <w:pPr>
        <w:pStyle w:val="Heading1"/>
        <w:pBdr>
          <w:bottom w:val="single" w:color="7C1322" w:sz="6" w:space="4"/>
        </w:pBdr>
        <w:spacing w:after="150" w:before="400"/>
      </w:pPr>
      <w:r>
        <w:rPr>
          <w:b/>
          <w:bCs/>
          <w:color w:val="7C1322"/>
          <w:sz w:val="30"/>
          <w:szCs w:val="30"/>
        </w:rPr>
        <w:t xml:space="preserve">Our Vision</w:t>
      </w:r>
    </w:p>
    <w:p>
      <w:pPr>
        <w:spacing w:after="160" w:line="300"/>
        <w:jc w:val="both"/>
      </w:pPr>
      <w:r>
        <w:rPr>
          <w:color w:val="2B2B2B"/>
          <w:sz w:val="22"/>
          <w:szCs w:val="22"/>
        </w:rPr>
        <w:t xml:space="preserve">To be the most trusted general supplier in Kenya and the wider East African region, known for reliability, quality, and consistently putting our clients first.</w:t>
      </w:r>
    </w:p>
    <w:p>
      <w:pPr>
        <w:pStyle w:val="Heading1"/>
        <w:pBdr>
          <w:bottom w:val="single" w:color="7C1322" w:sz="6" w:space="4"/>
        </w:pBdr>
        <w:spacing w:after="150" w:before="400"/>
      </w:pPr>
      <w:r>
        <w:rPr>
          <w:b/>
          <w:bCs/>
          <w:color w:val="7C1322"/>
          <w:sz w:val="30"/>
          <w:szCs w:val="30"/>
        </w:rPr>
        <w:t xml:space="preserve">Core Values</w:t>
      </w:r>
    </w:p>
    <w:p>
      <w:pPr>
        <w:pStyle w:val="ListParagraph"/>
        <w:numPr>
          <w:ilvl w:val="0"/>
          <w:numId w:val="2"/>
        </w:numPr>
        <w:spacing w:after="80"/>
      </w:pPr>
      <w:r>
        <w:rPr>
          <w:color w:val="2B2B2B"/>
          <w:sz w:val="22"/>
          <w:szCs w:val="22"/>
        </w:rPr>
        <w:t xml:space="preserve">Integrity — We conduct our business honestly and transparently.</w:t>
      </w:r>
    </w:p>
    <w:p>
      <w:pPr>
        <w:pStyle w:val="ListParagraph"/>
        <w:numPr>
          <w:ilvl w:val="0"/>
          <w:numId w:val="2"/>
        </w:numPr>
        <w:spacing w:after="80"/>
      </w:pPr>
      <w:r>
        <w:rPr>
          <w:color w:val="2B2B2B"/>
          <w:sz w:val="22"/>
          <w:szCs w:val="22"/>
        </w:rPr>
        <w:t xml:space="preserve">Quality — We deliver work that meets the highest standards.</w:t>
      </w:r>
    </w:p>
    <w:p>
      <w:pPr>
        <w:pStyle w:val="ListParagraph"/>
        <w:numPr>
          <w:ilvl w:val="0"/>
          <w:numId w:val="2"/>
        </w:numPr>
        <w:spacing w:after="80"/>
      </w:pPr>
      <w:r>
        <w:rPr>
          <w:color w:val="2B2B2B"/>
          <w:sz w:val="22"/>
          <w:szCs w:val="22"/>
        </w:rPr>
        <w:t xml:space="preserve">Customer Focus — Client satisfaction is at the core of everything we do.</w:t>
      </w:r>
    </w:p>
    <w:p>
      <w:pPr>
        <w:pStyle w:val="ListParagraph"/>
        <w:numPr>
          <w:ilvl w:val="0"/>
          <w:numId w:val="2"/>
        </w:numPr>
        <w:spacing w:after="80"/>
      </w:pPr>
      <w:r>
        <w:rPr>
          <w:color w:val="2B2B2B"/>
          <w:sz w:val="22"/>
          <w:szCs w:val="22"/>
        </w:rPr>
        <w:t xml:space="preserve">Teamwork — We collaborate to achieve the best outcomes for our clients.</w:t>
      </w:r>
    </w:p>
    <w:p>
      <w:pPr>
        <w:pStyle w:val="ListParagraph"/>
        <w:numPr>
          <w:ilvl w:val="0"/>
          <w:numId w:val="2"/>
        </w:numPr>
        <w:spacing w:after="80"/>
      </w:pPr>
      <w:r>
        <w:rPr>
          <w:color w:val="2B2B2B"/>
          <w:sz w:val="22"/>
          <w:szCs w:val="22"/>
        </w:rPr>
        <w:t xml:space="preserve">Innovation — We embrace new ideas to continually improve our services.</w:t>
      </w:r>
    </w:p>
    <w:p>
      <w:pPr>
        <w:pStyle w:val="ListParagraph"/>
        <w:numPr>
          <w:ilvl w:val="0"/>
          <w:numId w:val="2"/>
        </w:numPr>
        <w:spacing w:after="80"/>
      </w:pPr>
      <w:r>
        <w:rPr>
          <w:color w:val="2B2B2B"/>
          <w:sz w:val="22"/>
          <w:szCs w:val="22"/>
        </w:rPr>
        <w:t xml:space="preserve">Reliability — We deliver on our promises, on time, every time.</w:t>
      </w:r>
    </w:p>
    <w:p>
      <w:pPr>
        <w:pStyle w:val="Heading1"/>
        <w:pBdr>
          <w:bottom w:val="single" w:color="7C1322" w:sz="6" w:space="4"/>
        </w:pBdr>
        <w:spacing w:after="150" w:before="400"/>
      </w:pPr>
      <w:r>
        <w:rPr>
          <w:b/>
          <w:bCs/>
          <w:color w:val="7C1322"/>
          <w:sz w:val="30"/>
          <w:szCs w:val="30"/>
        </w:rPr>
        <w:t xml:space="preserve">Our Services</w:t>
      </w:r>
    </w:p>
    <w:p>
      <w:pPr>
        <w:spacing w:after="160" w:line="300"/>
        <w:jc w:val="both"/>
      </w:pPr>
      <w:r>
        <w:rPr>
          <w:color w:val="2B2B2B"/>
          <w:sz w:val="22"/>
          <w:szCs w:val="22"/>
        </w:rPr>
        <w:t xml:space="preserve">Tila-Net Enterprises Limited offers a broad and growing portfolio of products and services, including:</w:t>
      </w:r>
    </w:p>
    <w:p>
      <w:pPr>
        <w:spacing w:after="100" w:before="240"/>
      </w:pPr>
      <w:r>
        <w:rPr>
          <w:b/>
          <w:bCs/>
          <w:color w:val="7C1322"/>
          <w:sz w:val="24"/>
          <w:szCs w:val="24"/>
        </w:rPr>
        <w:t xml:space="preserve">1. General Office &amp; Institutional Supplies</w:t>
      </w:r>
    </w:p>
    <w:p>
      <w:pPr>
        <w:pStyle w:val="ListParagraph"/>
        <w:numPr>
          <w:ilvl w:val="0"/>
          <w:numId w:val="2"/>
        </w:numPr>
        <w:spacing w:after="80"/>
      </w:pPr>
      <w:r>
        <w:rPr>
          <w:color w:val="2B2B2B"/>
          <w:sz w:val="22"/>
          <w:szCs w:val="22"/>
        </w:rPr>
        <w:t xml:space="preserve">General office stationery</w:t>
      </w:r>
    </w:p>
    <w:p>
      <w:pPr>
        <w:pStyle w:val="ListParagraph"/>
        <w:numPr>
          <w:ilvl w:val="0"/>
          <w:numId w:val="2"/>
        </w:numPr>
        <w:spacing w:after="80"/>
      </w:pPr>
      <w:r>
        <w:rPr>
          <w:color w:val="2B2B2B"/>
          <w:sz w:val="22"/>
          <w:szCs w:val="22"/>
        </w:rPr>
        <w:t xml:space="preserve">Computers, printers, and IT accessories</w:t>
      </w:r>
    </w:p>
    <w:p>
      <w:pPr>
        <w:pStyle w:val="ListParagraph"/>
        <w:numPr>
          <w:ilvl w:val="0"/>
          <w:numId w:val="2"/>
        </w:numPr>
        <w:spacing w:after="80"/>
      </w:pPr>
      <w:r>
        <w:rPr>
          <w:color w:val="2B2B2B"/>
          <w:sz w:val="22"/>
          <w:szCs w:val="22"/>
        </w:rPr>
        <w:t xml:space="preserve">Electrical and electronic items</w:t>
      </w:r>
    </w:p>
    <w:p>
      <w:pPr>
        <w:pStyle w:val="ListParagraph"/>
        <w:numPr>
          <w:ilvl w:val="0"/>
          <w:numId w:val="2"/>
        </w:numPr>
        <w:spacing w:after="80"/>
      </w:pPr>
      <w:r>
        <w:rPr>
          <w:color w:val="2B2B2B"/>
          <w:sz w:val="22"/>
          <w:szCs w:val="22"/>
        </w:rPr>
        <w:t xml:space="preserve">Safety gears and personal protective equipment (PPE)</w:t>
      </w:r>
    </w:p>
    <w:p>
      <w:pPr>
        <w:pStyle w:val="ListParagraph"/>
        <w:numPr>
          <w:ilvl w:val="0"/>
          <w:numId w:val="2"/>
        </w:numPr>
        <w:spacing w:after="80"/>
      </w:pPr>
      <w:r>
        <w:rPr>
          <w:color w:val="2B2B2B"/>
          <w:sz w:val="22"/>
          <w:szCs w:val="22"/>
        </w:rPr>
        <w:t xml:space="preserve">Company and institutional uniforms</w:t>
      </w:r>
    </w:p>
    <w:p>
      <w:pPr>
        <w:pStyle w:val="ListParagraph"/>
        <w:numPr>
          <w:ilvl w:val="0"/>
          <w:numId w:val="2"/>
        </w:numPr>
        <w:spacing w:after="80"/>
      </w:pPr>
      <w:r>
        <w:rPr>
          <w:color w:val="2B2B2B"/>
          <w:sz w:val="22"/>
          <w:szCs w:val="22"/>
        </w:rPr>
        <w:t xml:space="preserve">Supply and delivery of cleaning detergents and materials</w:t>
      </w:r>
    </w:p>
    <w:p>
      <w:pPr>
        <w:spacing w:after="100" w:before="240"/>
      </w:pPr>
      <w:r>
        <w:rPr>
          <w:b/>
          <w:bCs/>
          <w:color w:val="7C1322"/>
          <w:sz w:val="24"/>
          <w:szCs w:val="24"/>
        </w:rPr>
        <w:t xml:space="preserve">2. Motor Vehicle Accessories &amp; Spares</w:t>
      </w:r>
    </w:p>
    <w:p>
      <w:pPr>
        <w:pStyle w:val="ListParagraph"/>
        <w:numPr>
          <w:ilvl w:val="0"/>
          <w:numId w:val="2"/>
        </w:numPr>
        <w:spacing w:after="80"/>
      </w:pPr>
      <w:r>
        <w:rPr>
          <w:color w:val="2B2B2B"/>
          <w:sz w:val="22"/>
          <w:szCs w:val="22"/>
        </w:rPr>
        <w:t xml:space="preserve">Motor vehicle batteries</w:t>
      </w:r>
    </w:p>
    <w:p>
      <w:pPr>
        <w:pStyle w:val="ListParagraph"/>
        <w:numPr>
          <w:ilvl w:val="0"/>
          <w:numId w:val="2"/>
        </w:numPr>
        <w:spacing w:after="80"/>
      </w:pPr>
      <w:r>
        <w:rPr>
          <w:color w:val="2B2B2B"/>
          <w:sz w:val="22"/>
          <w:szCs w:val="22"/>
        </w:rPr>
        <w:t xml:space="preserve">Tyres</w:t>
      </w:r>
    </w:p>
    <w:p>
      <w:pPr>
        <w:pStyle w:val="ListParagraph"/>
        <w:numPr>
          <w:ilvl w:val="0"/>
          <w:numId w:val="2"/>
        </w:numPr>
        <w:spacing w:after="80"/>
      </w:pPr>
      <w:r>
        <w:rPr>
          <w:color w:val="2B2B2B"/>
          <w:sz w:val="22"/>
          <w:szCs w:val="22"/>
        </w:rPr>
        <w:t xml:space="preserve">Spare parts</w:t>
      </w:r>
    </w:p>
    <w:p>
      <w:pPr>
        <w:pStyle w:val="ListParagraph"/>
        <w:numPr>
          <w:ilvl w:val="0"/>
          <w:numId w:val="2"/>
        </w:numPr>
        <w:spacing w:after="80"/>
      </w:pPr>
      <w:r>
        <w:rPr>
          <w:color w:val="2B2B2B"/>
          <w:sz w:val="22"/>
          <w:szCs w:val="22"/>
        </w:rPr>
        <w:t xml:space="preserve">General motor vehicle accessories</w:t>
      </w:r>
    </w:p>
    <w:p>
      <w:pPr>
        <w:spacing w:after="100" w:before="240"/>
      </w:pPr>
      <w:r>
        <w:rPr>
          <w:b/>
          <w:bCs/>
          <w:color w:val="7C1322"/>
          <w:sz w:val="24"/>
          <w:szCs w:val="24"/>
        </w:rPr>
        <w:t xml:space="preserve">3. Specialised Supply Contracts</w:t>
      </w:r>
    </w:p>
    <w:p>
      <w:pPr>
        <w:pStyle w:val="ListParagraph"/>
        <w:numPr>
          <w:ilvl w:val="0"/>
          <w:numId w:val="2"/>
        </w:numPr>
        <w:spacing w:after="80"/>
      </w:pPr>
      <w:r>
        <w:rPr>
          <w:color w:val="2B2B2B"/>
          <w:sz w:val="22"/>
          <w:szCs w:val="22"/>
        </w:rPr>
        <w:t xml:space="preserve">Tailored supply and delivery contracts for parastatals, private companies, and government institutions</w:t>
      </w:r>
    </w:p>
    <w:p>
      <w:pPr>
        <w:pStyle w:val="ListParagraph"/>
        <w:numPr>
          <w:ilvl w:val="0"/>
          <w:numId w:val="2"/>
        </w:numPr>
        <w:spacing w:after="80"/>
      </w:pPr>
      <w:r>
        <w:rPr>
          <w:color w:val="2B2B2B"/>
          <w:sz w:val="22"/>
          <w:szCs w:val="22"/>
        </w:rPr>
        <w:t xml:space="preserve">Bulk and framework supply agreements</w:t>
      </w:r>
    </w:p>
    <w:p>
      <w:pPr>
        <w:pStyle w:val="Heading1"/>
        <w:pBdr>
          <w:bottom w:val="single" w:color="7C1322" w:sz="6" w:space="4"/>
        </w:pBdr>
        <w:spacing w:after="150" w:before="400"/>
      </w:pPr>
      <w:r>
        <w:rPr>
          <w:b/>
          <w:bCs/>
          <w:color w:val="7C1322"/>
          <w:sz w:val="30"/>
          <w:szCs w:val="30"/>
        </w:rPr>
        <w:t xml:space="preserve">Why Choose Us</w:t>
      </w:r>
    </w:p>
    <w:p>
      <w:pPr>
        <w:pStyle w:val="ListParagraph"/>
        <w:numPr>
          <w:ilvl w:val="0"/>
          <w:numId w:val="2"/>
        </w:numPr>
        <w:spacing w:after="80"/>
      </w:pPr>
      <w:r>
        <w:rPr>
          <w:color w:val="2B2B2B"/>
          <w:sz w:val="22"/>
          <w:szCs w:val="22"/>
        </w:rPr>
        <w:t xml:space="preserve">Experienced and highly qualified personnel</w:t>
      </w:r>
    </w:p>
    <w:p>
      <w:pPr>
        <w:pStyle w:val="ListParagraph"/>
        <w:numPr>
          <w:ilvl w:val="0"/>
          <w:numId w:val="2"/>
        </w:numPr>
        <w:spacing w:after="80"/>
      </w:pPr>
      <w:r>
        <w:rPr>
          <w:color w:val="2B2B2B"/>
          <w:sz w:val="22"/>
          <w:szCs w:val="22"/>
        </w:rPr>
        <w:t xml:space="preserve">A client-focused, 'beyond the brief' approach to service</w:t>
      </w:r>
    </w:p>
    <w:p>
      <w:pPr>
        <w:pStyle w:val="ListParagraph"/>
        <w:numPr>
          <w:ilvl w:val="0"/>
          <w:numId w:val="2"/>
        </w:numPr>
        <w:spacing w:after="80"/>
      </w:pPr>
      <w:r>
        <w:rPr>
          <w:color w:val="2B2B2B"/>
          <w:sz w:val="22"/>
          <w:szCs w:val="22"/>
        </w:rPr>
        <w:t xml:space="preserve">Wide range of products and services under one roof</w:t>
      </w:r>
    </w:p>
    <w:p>
      <w:pPr>
        <w:pStyle w:val="ListParagraph"/>
        <w:numPr>
          <w:ilvl w:val="0"/>
          <w:numId w:val="2"/>
        </w:numPr>
        <w:spacing w:after="80"/>
      </w:pPr>
      <w:r>
        <w:rPr>
          <w:color w:val="2B2B2B"/>
          <w:sz w:val="22"/>
          <w:szCs w:val="22"/>
        </w:rPr>
        <w:t xml:space="preserve">Timely delivery and dependable after-sales support</w:t>
      </w:r>
    </w:p>
    <w:p>
      <w:pPr>
        <w:pStyle w:val="ListParagraph"/>
        <w:numPr>
          <w:ilvl w:val="0"/>
          <w:numId w:val="2"/>
        </w:numPr>
        <w:spacing w:after="80"/>
      </w:pPr>
      <w:r>
        <w:rPr>
          <w:color w:val="2B2B2B"/>
          <w:sz w:val="22"/>
          <w:szCs w:val="22"/>
        </w:rPr>
        <w:t xml:space="preserve">Competitive and transparent pricing</w:t>
      </w:r>
    </w:p>
    <w:p>
      <w:pPr>
        <w:pStyle w:val="Heading1"/>
        <w:pBdr>
          <w:bottom w:val="single" w:color="7C1322" w:sz="6" w:space="4"/>
        </w:pBdr>
        <w:spacing w:after="150" w:before="400"/>
      </w:pPr>
      <w:r>
        <w:rPr>
          <w:b/>
          <w:bCs/>
          <w:color w:val="7C1322"/>
          <w:sz w:val="30"/>
          <w:szCs w:val="30"/>
        </w:rPr>
        <w:t xml:space="preserve">Contact Us</w:t>
      </w:r>
    </w:p>
    <w:p>
      <w:pPr>
        <w:spacing w:after="160" w:line="300"/>
        <w:jc w:val="both"/>
      </w:pPr>
      <w:r>
        <w:rPr>
          <w:color w:val="2B2B2B"/>
          <w:sz w:val="22"/>
          <w:szCs w:val="22"/>
        </w:rPr>
        <w:t xml:space="preserve">We welcome the opportunity to serve your organisation. Reach out to us to discuss how Tila-Net Enterprises Limited can support your supply needs.</w:t>
      </w:r>
    </w:p>
    <w:p>
      <w:pPr>
        <w:spacing w:after="80"/>
      </w:pPr>
      <w:r>
        <w:rPr>
          <w:b/>
          <w:bCs/>
          <w:color w:val="7C1322"/>
          <w:sz w:val="22"/>
          <w:szCs w:val="22"/>
        </w:rPr>
        <w:t xml:space="preserve">Address: </w:t>
      </w:r>
      <w:r>
        <w:rPr>
          <w:color w:val="2B2B2B"/>
          <w:sz w:val="22"/>
          <w:szCs w:val="22"/>
        </w:rPr>
        <w:t xml:space="preserve">[Physical Address, Nairobi, Kenya]</w:t>
      </w:r>
    </w:p>
    <w:p>
      <w:pPr>
        <w:spacing w:after="80"/>
      </w:pPr>
      <w:r>
        <w:rPr>
          <w:b/>
          <w:bCs/>
          <w:color w:val="7C1322"/>
          <w:sz w:val="22"/>
          <w:szCs w:val="22"/>
        </w:rPr>
        <w:t xml:space="preserve">Phone: </w:t>
      </w:r>
      <w:r>
        <w:rPr>
          <w:color w:val="2B2B2B"/>
          <w:sz w:val="22"/>
          <w:szCs w:val="22"/>
        </w:rPr>
        <w:t xml:space="preserve">[+254 7XX XXX XXX]</w:t>
      </w:r>
    </w:p>
    <w:p>
      <w:pPr>
        <w:spacing w:after="80"/>
      </w:pPr>
      <w:r>
        <w:rPr>
          <w:b/>
          <w:bCs/>
          <w:color w:val="7C1322"/>
          <w:sz w:val="22"/>
          <w:szCs w:val="22"/>
        </w:rPr>
        <w:t xml:space="preserve">Email: </w:t>
      </w:r>
      <w:r>
        <w:rPr>
          <w:color w:val="2B2B2B"/>
          <w:sz w:val="22"/>
          <w:szCs w:val="22"/>
        </w:rPr>
        <w:t xml:space="preserve">[info@tila-net.co.ke]</w:t>
      </w:r>
    </w:p>
    <w:p>
      <w:pPr>
        <w:spacing w:after="80"/>
      </w:pPr>
      <w:r>
        <w:rPr>
          <w:b/>
          <w:bCs/>
          <w:color w:val="7C1322"/>
          <w:sz w:val="22"/>
          <w:szCs w:val="22"/>
        </w:rPr>
        <w:t xml:space="preserve">Website: </w:t>
      </w:r>
      <w:r>
        <w:rPr>
          <w:color w:val="2B2B2B"/>
          <w:sz w:val="22"/>
          <w:szCs w:val="22"/>
        </w:rPr>
        <w:t xml:space="preserve">[www.tila-net.co.ke]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7C13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13e79a4c2e139b951d8b42b2961ba83eda7f6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2026-07-11T15:46:14.294Z</dcterms:created>
  <dcterms:modified xsi:type="dcterms:W3CDTF">2026-07-11T15:46:14.307Z</dcterms:modified>
</cp:coreProperties>
</file>

<file path=docProps/custom.xml><?xml version="1.0" encoding="utf-8"?>
<Properties xmlns="http://schemas.openxmlformats.org/officeDocument/2006/custom-properties" xmlns:vt="http://schemas.openxmlformats.org/officeDocument/2006/docPropsVTypes"/>
</file>