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CCFCF" w14:textId="77777777" w:rsidR="00233C06" w:rsidRDefault="00233C06" w:rsidP="00233C06">
      <w:pPr>
        <w:jc w:val="center"/>
        <w:rPr>
          <w:b/>
          <w:bCs/>
        </w:rPr>
      </w:pPr>
      <w:r w:rsidRPr="00233C06">
        <w:rPr>
          <w:b/>
          <w:bCs/>
        </w:rPr>
        <w:t>Learning Journal</w:t>
      </w:r>
    </w:p>
    <w:p w14:paraId="5DF724B8" w14:textId="77777777" w:rsidR="00233C06" w:rsidRPr="00233C06" w:rsidRDefault="00233C06" w:rsidP="00233C06">
      <w:pPr>
        <w:jc w:val="center"/>
        <w:rPr>
          <w:b/>
          <w:bCs/>
        </w:rPr>
      </w:pPr>
    </w:p>
    <w:p w14:paraId="539CEE99" w14:textId="77777777" w:rsidR="00233C06" w:rsidRPr="00233C06" w:rsidRDefault="00233C06" w:rsidP="00233C06">
      <w:r w:rsidRPr="00233C06">
        <w:rPr>
          <w:b/>
          <w:bCs/>
        </w:rPr>
        <w:t xml:space="preserve">Student Name: </w:t>
      </w:r>
      <w:r w:rsidRPr="00233C06">
        <w:t>Bhrugu Kothari [40270224]</w:t>
      </w:r>
    </w:p>
    <w:p w14:paraId="467A387A" w14:textId="77777777" w:rsidR="00233C06" w:rsidRPr="00233C06" w:rsidRDefault="00233C06" w:rsidP="00233C06">
      <w:pPr>
        <w:rPr>
          <w:b/>
          <w:bCs/>
        </w:rPr>
      </w:pPr>
      <w:r w:rsidRPr="00233C06">
        <w:rPr>
          <w:b/>
          <w:bCs/>
        </w:rPr>
        <w:t xml:space="preserve">Course: </w:t>
      </w:r>
      <w:r w:rsidRPr="00233C06">
        <w:t>SOEN 6481 Software Project Management</w:t>
      </w:r>
    </w:p>
    <w:p w14:paraId="61554E9E" w14:textId="134E0DB6" w:rsidR="00233C06" w:rsidRDefault="00233C06" w:rsidP="00233C06">
      <w:pPr>
        <w:rPr>
          <w:b/>
          <w:bCs/>
        </w:rPr>
      </w:pPr>
      <w:r w:rsidRPr="00233C06">
        <w:rPr>
          <w:b/>
          <w:bCs/>
        </w:rPr>
        <w:t xml:space="preserve">Journal URL: </w:t>
      </w:r>
      <w:hyperlink r:id="rId5" w:history="1">
        <w:r w:rsidRPr="00233C06">
          <w:rPr>
            <w:rStyle w:val="Hyperlink"/>
          </w:rPr>
          <w:t>https://github.com/BKothari510/SOEN_6841_Software_Project_Management</w:t>
        </w:r>
      </w:hyperlink>
      <w:r w:rsidRPr="00233C06">
        <w:rPr>
          <w:b/>
          <w:bCs/>
        </w:rPr>
        <w:t xml:space="preserve"> </w:t>
      </w:r>
    </w:p>
    <w:p w14:paraId="59D57271" w14:textId="6597206D" w:rsidR="00233C06" w:rsidRPr="00233C06" w:rsidRDefault="00233C06" w:rsidP="00233C06">
      <w:pPr>
        <w:rPr>
          <w:b/>
          <w:bCs/>
        </w:rPr>
      </w:pPr>
      <w:r w:rsidRPr="00233C06">
        <w:rPr>
          <w:b/>
          <w:bCs/>
        </w:rPr>
        <w:t xml:space="preserve">Date Range of Activities: </w:t>
      </w:r>
      <w:r w:rsidR="0019143A" w:rsidRPr="00233C06">
        <w:t>21/09/2024</w:t>
      </w:r>
      <w:r w:rsidR="0019143A">
        <w:t xml:space="preserve"> </w:t>
      </w:r>
      <w:r w:rsidRPr="00233C06">
        <w:t xml:space="preserve">– </w:t>
      </w:r>
      <w:r w:rsidR="00386706">
        <w:t>05/10/2024</w:t>
      </w:r>
    </w:p>
    <w:p w14:paraId="26A446FD" w14:textId="6CC61C85" w:rsidR="00233C06" w:rsidRDefault="00233C06" w:rsidP="00233C06">
      <w:pPr>
        <w:rPr>
          <w:b/>
          <w:bCs/>
        </w:rPr>
      </w:pPr>
      <w:r w:rsidRPr="00233C06">
        <w:rPr>
          <w:b/>
          <w:bCs/>
        </w:rPr>
        <w:t xml:space="preserve">Date: </w:t>
      </w:r>
      <w:r w:rsidR="0019143A">
        <w:t>05</w:t>
      </w:r>
      <w:r w:rsidRPr="00233C06">
        <w:t>/</w:t>
      </w:r>
      <w:r w:rsidR="0019143A">
        <w:t>10</w:t>
      </w:r>
      <w:r w:rsidRPr="00233C06">
        <w:t>/2024</w:t>
      </w:r>
    </w:p>
    <w:p w14:paraId="26DF6185" w14:textId="77777777" w:rsidR="00233C06" w:rsidRDefault="00233C06" w:rsidP="00233C06">
      <w:pPr>
        <w:rPr>
          <w:b/>
          <w:bCs/>
        </w:rPr>
      </w:pPr>
    </w:p>
    <w:p w14:paraId="0E0C5D7B" w14:textId="72FE7390" w:rsidR="00233C06" w:rsidRPr="00233C06" w:rsidRDefault="00233C06" w:rsidP="00233C06">
      <w:pPr>
        <w:rPr>
          <w:b/>
          <w:bCs/>
        </w:rPr>
      </w:pPr>
      <w:r w:rsidRPr="00233C06">
        <w:rPr>
          <w:b/>
          <w:bCs/>
        </w:rPr>
        <w:t>Key Concepts Learned:</w:t>
      </w:r>
    </w:p>
    <w:p w14:paraId="0B6AE492" w14:textId="77777777" w:rsidR="00233C06" w:rsidRPr="00233C06" w:rsidRDefault="00233C06" w:rsidP="00233C06">
      <w:r w:rsidRPr="00233C06">
        <w:t xml:space="preserve">This week's learning journey centered around the complexities of project management, focusing primarily on Chapters 3 and 4. Chapter 3 provided an in-depth exploration of </w:t>
      </w:r>
      <w:r w:rsidRPr="00233C06">
        <w:rPr>
          <w:i/>
          <w:iCs/>
        </w:rPr>
        <w:t>Effort &amp; Cost Estimation</w:t>
      </w:r>
      <w:r w:rsidRPr="00233C06">
        <w:t xml:space="preserve"> in software projects, emphasizing how crucial accurate estimates are for successful project planning. It covered various estimation techniques, such as experience-based methods, algorithmic cost models, and Function Point Analysis (FPA). The chapter also tackled challenges like risk, uncertainty, and the iterative nature of software development. Shifting to Chapter 4, the focus was on </w:t>
      </w:r>
      <w:r w:rsidRPr="00233C06">
        <w:rPr>
          <w:i/>
          <w:iCs/>
        </w:rPr>
        <w:t>Risk Management</w:t>
      </w:r>
      <w:r w:rsidRPr="00233C06">
        <w:t>, covering the identification, analysis, and mitigation of potential risks throughout a project's lifecycle. Key concepts included different types of risks, assessment methods, and mitigation strategies, stressing the evolving nature of risks in project environments.</w:t>
      </w:r>
    </w:p>
    <w:p w14:paraId="7FF95A95" w14:textId="77777777" w:rsidR="00233C06" w:rsidRDefault="00233C06" w:rsidP="00233C06">
      <w:pPr>
        <w:rPr>
          <w:b/>
          <w:bCs/>
        </w:rPr>
      </w:pPr>
    </w:p>
    <w:p w14:paraId="1ECF60F3" w14:textId="03481925" w:rsidR="00233C06" w:rsidRPr="00233C06" w:rsidRDefault="00233C06" w:rsidP="00233C06">
      <w:pPr>
        <w:rPr>
          <w:b/>
          <w:bCs/>
        </w:rPr>
      </w:pPr>
      <w:r w:rsidRPr="00233C06">
        <w:rPr>
          <w:b/>
          <w:bCs/>
        </w:rPr>
        <w:t>Reflections on Case Study/Course Work:</w:t>
      </w:r>
    </w:p>
    <w:p w14:paraId="14C70EB1" w14:textId="77777777" w:rsidR="00233C06" w:rsidRPr="00233C06" w:rsidRDefault="00233C06" w:rsidP="00233C06">
      <w:r w:rsidRPr="00233C06">
        <w:t>The case studies in Chapters 3 and 4 brought the theoretical ideas to life through real-world examples. Chapter 3’s case study involving a SaaS vendor illustrated the hurdles of collaborating with offshore teams, communication breakdowns, and fluctuating development costs. Chapter 4’s case study highlighted the various risks faced by a software vendor, along with strategies to handle issues related to team dynamics, timelines, and product quality. Reflecting on these case studies reinforced the importance of adaptability and strategic decision-making in real-world projects, offering actionable insights for future project management efforts.</w:t>
      </w:r>
    </w:p>
    <w:p w14:paraId="6D5BD6A8" w14:textId="77777777" w:rsidR="00233C06" w:rsidRDefault="00233C06" w:rsidP="00233C06">
      <w:pPr>
        <w:rPr>
          <w:b/>
          <w:bCs/>
        </w:rPr>
      </w:pPr>
    </w:p>
    <w:p w14:paraId="338B498F" w14:textId="1C15048A" w:rsidR="00233C06" w:rsidRPr="00233C06" w:rsidRDefault="00233C06" w:rsidP="00233C06">
      <w:pPr>
        <w:rPr>
          <w:b/>
          <w:bCs/>
        </w:rPr>
      </w:pPr>
      <w:r w:rsidRPr="00233C06">
        <w:rPr>
          <w:b/>
          <w:bCs/>
        </w:rPr>
        <w:t>Collaborative Learning:</w:t>
      </w:r>
    </w:p>
    <w:p w14:paraId="72E13AD3" w14:textId="61806EDD" w:rsidR="00233C06" w:rsidRDefault="000D5A6D" w:rsidP="00233C06">
      <w:pPr>
        <w:rPr>
          <w:b/>
          <w:bCs/>
        </w:rPr>
      </w:pPr>
      <w:r w:rsidRPr="000D5A6D">
        <w:t>Engaging in collaborative discussions this week greatly solidified my understanding, particularly in effort estimation and risk management, by exchanging diverse perspectives with peers. A notable peer activity involved evaluating project pitches, where we nominated the top three based on innovation, feasibility, impact, and presentation quality. This exercise encouraged critical assessment of different software projects and broadened my perspective beyond my own work. Our group discussions, both in formal sessions and informal settings, allowed us to analyze real-world examples, refine our estimation strategies, and appreciate the importance of clear, structured presentations in communicating technical concepts effectively.</w:t>
      </w:r>
    </w:p>
    <w:p w14:paraId="14764BF3" w14:textId="77777777" w:rsidR="0019143A" w:rsidRDefault="0019143A" w:rsidP="00233C06">
      <w:pPr>
        <w:rPr>
          <w:b/>
          <w:bCs/>
        </w:rPr>
      </w:pPr>
    </w:p>
    <w:p w14:paraId="4FC0C632" w14:textId="69D7BCE3" w:rsidR="00233C06" w:rsidRPr="00233C06" w:rsidRDefault="00233C06" w:rsidP="00233C06">
      <w:pPr>
        <w:rPr>
          <w:b/>
          <w:bCs/>
        </w:rPr>
      </w:pPr>
      <w:r w:rsidRPr="00233C06">
        <w:rPr>
          <w:b/>
          <w:bCs/>
        </w:rPr>
        <w:t>Further Research/Readings:</w:t>
      </w:r>
    </w:p>
    <w:p w14:paraId="318041A9" w14:textId="77777777" w:rsidR="00233C06" w:rsidRPr="00233C06" w:rsidRDefault="00233C06" w:rsidP="00233C06">
      <w:r w:rsidRPr="00233C06">
        <w:t xml:space="preserve">Building on the foundational concepts from this week, my future research will focus on advanced risk management techniques, particularly quantitative risk analysis and its </w:t>
      </w:r>
      <w:r w:rsidRPr="00233C06">
        <w:lastRenderedPageBreak/>
        <w:t>influence on decision-making processes. Additionally, I plan to investigate strategies for improving communication within distributed teams, a challenge highlighted in this week’s case studies. This research will help expand my understanding and enhance my skills in navigating the evolving field of project management.</w:t>
      </w:r>
    </w:p>
    <w:p w14:paraId="598E1E2B" w14:textId="77777777" w:rsidR="00233C06" w:rsidRDefault="00233C06" w:rsidP="00233C06">
      <w:pPr>
        <w:rPr>
          <w:b/>
          <w:bCs/>
        </w:rPr>
      </w:pPr>
    </w:p>
    <w:p w14:paraId="2063B901" w14:textId="459AAA90" w:rsidR="00233C06" w:rsidRPr="00233C06" w:rsidRDefault="00233C06" w:rsidP="00233C06">
      <w:pPr>
        <w:rPr>
          <w:b/>
          <w:bCs/>
        </w:rPr>
      </w:pPr>
      <w:r w:rsidRPr="00233C06">
        <w:rPr>
          <w:b/>
          <w:bCs/>
        </w:rPr>
        <w:t>Adjustments to Goals:</w:t>
      </w:r>
    </w:p>
    <w:p w14:paraId="2CBD0F37" w14:textId="77777777" w:rsidR="00233C06" w:rsidRPr="00233C06" w:rsidRDefault="00233C06" w:rsidP="00233C06">
      <w:r w:rsidRPr="00233C06">
        <w:t>Based on the tasks for the upcoming week, I’ve adjusted my learning objectives and set more concrete goals aligned with the course material and project requirements:</w:t>
      </w:r>
    </w:p>
    <w:p w14:paraId="6BFD7F21" w14:textId="77777777" w:rsidR="00233C06" w:rsidRPr="00233C06" w:rsidRDefault="00233C06" w:rsidP="00233C06">
      <w:pPr>
        <w:numPr>
          <w:ilvl w:val="0"/>
          <w:numId w:val="1"/>
        </w:numPr>
      </w:pPr>
      <w:r w:rsidRPr="00233C06">
        <w:t>Establish effective communication channels within the team to ensure smooth collaboration.</w:t>
      </w:r>
    </w:p>
    <w:p w14:paraId="77030022" w14:textId="77777777" w:rsidR="00233C06" w:rsidRPr="00233C06" w:rsidRDefault="00233C06" w:rsidP="00233C06">
      <w:pPr>
        <w:numPr>
          <w:ilvl w:val="0"/>
          <w:numId w:val="1"/>
        </w:numPr>
      </w:pPr>
      <w:r w:rsidRPr="00233C06">
        <w:t>Assign specific roles and responsibilities within the group to maintain a clear workflow.</w:t>
      </w:r>
    </w:p>
    <w:p w14:paraId="49290ED0" w14:textId="77777777" w:rsidR="00233C06" w:rsidRPr="00233C06" w:rsidRDefault="00233C06" w:rsidP="00233C06">
      <w:pPr>
        <w:numPr>
          <w:ilvl w:val="0"/>
          <w:numId w:val="1"/>
        </w:numPr>
      </w:pPr>
      <w:r w:rsidRPr="00233C06">
        <w:t>Begin preliminary work on the project, including defining the scope, objectives, and initial timelines.</w:t>
      </w:r>
    </w:p>
    <w:p w14:paraId="472A2225" w14:textId="77777777" w:rsidR="00233C06" w:rsidRPr="00233C06" w:rsidRDefault="00233C06" w:rsidP="00233C06">
      <w:pPr>
        <w:numPr>
          <w:ilvl w:val="0"/>
          <w:numId w:val="1"/>
        </w:numPr>
      </w:pPr>
      <w:r w:rsidRPr="00233C06">
        <w:t>Review Chapters 1 through 5, with a focus on key concepts and practical applications.</w:t>
      </w:r>
    </w:p>
    <w:p w14:paraId="366CC474" w14:textId="77777777" w:rsidR="00233C06" w:rsidRPr="00233C06" w:rsidRDefault="00233C06" w:rsidP="00233C06">
      <w:pPr>
        <w:numPr>
          <w:ilvl w:val="0"/>
          <w:numId w:val="1"/>
        </w:numPr>
      </w:pPr>
      <w:r w:rsidRPr="00233C06">
        <w:t>Summarize the core takeaways from each chapter, identifying practical insights that apply to real-world projects.</w:t>
      </w:r>
    </w:p>
    <w:p w14:paraId="05B955E9" w14:textId="77777777" w:rsidR="00233C06" w:rsidRPr="00233C06" w:rsidRDefault="00233C06" w:rsidP="00233C06">
      <w:pPr>
        <w:numPr>
          <w:ilvl w:val="0"/>
          <w:numId w:val="1"/>
        </w:numPr>
      </w:pPr>
      <w:r w:rsidRPr="00233C06">
        <w:t>Seek feedback from peers or instructors to ensure a solid understanding of the exercises and their practical relevance.</w:t>
      </w:r>
    </w:p>
    <w:p w14:paraId="32216EDD" w14:textId="77777777" w:rsidR="00233C06" w:rsidRPr="00233C06" w:rsidRDefault="00233C06" w:rsidP="00233C06">
      <w:pPr>
        <w:numPr>
          <w:ilvl w:val="0"/>
          <w:numId w:val="1"/>
        </w:numPr>
      </w:pPr>
      <w:r w:rsidRPr="00233C06">
        <w:t>Explore additional case studies related to Chapters 4 and 5 for broader insights into various project scenarios.</w:t>
      </w:r>
    </w:p>
    <w:p w14:paraId="47A6D5FF" w14:textId="77777777" w:rsidR="00233C06" w:rsidRPr="00233C06" w:rsidRDefault="00233C06" w:rsidP="00233C06">
      <w:pPr>
        <w:numPr>
          <w:ilvl w:val="0"/>
          <w:numId w:val="1"/>
        </w:numPr>
      </w:pPr>
      <w:r w:rsidRPr="00233C06">
        <w:t>Analyze how risk management strategies are applied in real-world cases, connecting them back to the theoretical frameworks from the course.</w:t>
      </w:r>
    </w:p>
    <w:p w14:paraId="3AE83FB7" w14:textId="77777777" w:rsidR="00675750" w:rsidRDefault="00675750"/>
    <w:sectPr w:rsidR="006757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750DE"/>
    <w:multiLevelType w:val="multilevel"/>
    <w:tmpl w:val="48CE8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2702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C06"/>
    <w:rsid w:val="000D5A6D"/>
    <w:rsid w:val="0019143A"/>
    <w:rsid w:val="00233C06"/>
    <w:rsid w:val="00386706"/>
    <w:rsid w:val="00675750"/>
    <w:rsid w:val="00680CAA"/>
    <w:rsid w:val="00782DB8"/>
    <w:rsid w:val="008C3880"/>
    <w:rsid w:val="00987F25"/>
    <w:rsid w:val="00E23D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2AF3CAA"/>
  <w15:chartTrackingRefBased/>
  <w15:docId w15:val="{6784B049-3E7B-C540-889F-14ED39250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C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3C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3C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3C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3C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3C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3C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3C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3C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C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3C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3C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3C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3C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3C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3C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3C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3C06"/>
    <w:rPr>
      <w:rFonts w:eastAsiaTheme="majorEastAsia" w:cstheme="majorBidi"/>
      <w:color w:val="272727" w:themeColor="text1" w:themeTint="D8"/>
    </w:rPr>
  </w:style>
  <w:style w:type="paragraph" w:styleId="Title">
    <w:name w:val="Title"/>
    <w:basedOn w:val="Normal"/>
    <w:next w:val="Normal"/>
    <w:link w:val="TitleChar"/>
    <w:uiPriority w:val="10"/>
    <w:qFormat/>
    <w:rsid w:val="00233C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C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C0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3C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3C0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33C06"/>
    <w:rPr>
      <w:i/>
      <w:iCs/>
      <w:color w:val="404040" w:themeColor="text1" w:themeTint="BF"/>
    </w:rPr>
  </w:style>
  <w:style w:type="paragraph" w:styleId="ListParagraph">
    <w:name w:val="List Paragraph"/>
    <w:basedOn w:val="Normal"/>
    <w:uiPriority w:val="34"/>
    <w:qFormat/>
    <w:rsid w:val="00233C06"/>
    <w:pPr>
      <w:ind w:left="720"/>
      <w:contextualSpacing/>
    </w:pPr>
  </w:style>
  <w:style w:type="character" w:styleId="IntenseEmphasis">
    <w:name w:val="Intense Emphasis"/>
    <w:basedOn w:val="DefaultParagraphFont"/>
    <w:uiPriority w:val="21"/>
    <w:qFormat/>
    <w:rsid w:val="00233C06"/>
    <w:rPr>
      <w:i/>
      <w:iCs/>
      <w:color w:val="0F4761" w:themeColor="accent1" w:themeShade="BF"/>
    </w:rPr>
  </w:style>
  <w:style w:type="paragraph" w:styleId="IntenseQuote">
    <w:name w:val="Intense Quote"/>
    <w:basedOn w:val="Normal"/>
    <w:next w:val="Normal"/>
    <w:link w:val="IntenseQuoteChar"/>
    <w:uiPriority w:val="30"/>
    <w:qFormat/>
    <w:rsid w:val="00233C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3C06"/>
    <w:rPr>
      <w:i/>
      <w:iCs/>
      <w:color w:val="0F4761" w:themeColor="accent1" w:themeShade="BF"/>
    </w:rPr>
  </w:style>
  <w:style w:type="character" w:styleId="IntenseReference">
    <w:name w:val="Intense Reference"/>
    <w:basedOn w:val="DefaultParagraphFont"/>
    <w:uiPriority w:val="32"/>
    <w:qFormat/>
    <w:rsid w:val="00233C06"/>
    <w:rPr>
      <w:b/>
      <w:bCs/>
      <w:smallCaps/>
      <w:color w:val="0F4761" w:themeColor="accent1" w:themeShade="BF"/>
      <w:spacing w:val="5"/>
    </w:rPr>
  </w:style>
  <w:style w:type="character" w:styleId="Hyperlink">
    <w:name w:val="Hyperlink"/>
    <w:basedOn w:val="DefaultParagraphFont"/>
    <w:uiPriority w:val="99"/>
    <w:unhideWhenUsed/>
    <w:rsid w:val="00233C06"/>
    <w:rPr>
      <w:color w:val="467886" w:themeColor="hyperlink"/>
      <w:u w:val="single"/>
    </w:rPr>
  </w:style>
  <w:style w:type="character" w:styleId="UnresolvedMention">
    <w:name w:val="Unresolved Mention"/>
    <w:basedOn w:val="DefaultParagraphFont"/>
    <w:uiPriority w:val="99"/>
    <w:semiHidden/>
    <w:unhideWhenUsed/>
    <w:rsid w:val="00233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986472">
      <w:bodyDiv w:val="1"/>
      <w:marLeft w:val="0"/>
      <w:marRight w:val="0"/>
      <w:marTop w:val="0"/>
      <w:marBottom w:val="0"/>
      <w:divBdr>
        <w:top w:val="none" w:sz="0" w:space="0" w:color="auto"/>
        <w:left w:val="none" w:sz="0" w:space="0" w:color="auto"/>
        <w:bottom w:val="none" w:sz="0" w:space="0" w:color="auto"/>
        <w:right w:val="none" w:sz="0" w:space="0" w:color="auto"/>
      </w:divBdr>
      <w:divsChild>
        <w:div w:id="449322267">
          <w:marLeft w:val="0"/>
          <w:marRight w:val="0"/>
          <w:marTop w:val="0"/>
          <w:marBottom w:val="0"/>
          <w:divBdr>
            <w:top w:val="none" w:sz="0" w:space="0" w:color="auto"/>
            <w:left w:val="none" w:sz="0" w:space="0" w:color="auto"/>
            <w:bottom w:val="none" w:sz="0" w:space="0" w:color="auto"/>
            <w:right w:val="none" w:sz="0" w:space="0" w:color="auto"/>
          </w:divBdr>
          <w:divsChild>
            <w:div w:id="512916726">
              <w:marLeft w:val="0"/>
              <w:marRight w:val="0"/>
              <w:marTop w:val="0"/>
              <w:marBottom w:val="0"/>
              <w:divBdr>
                <w:top w:val="none" w:sz="0" w:space="0" w:color="auto"/>
                <w:left w:val="none" w:sz="0" w:space="0" w:color="auto"/>
                <w:bottom w:val="none" w:sz="0" w:space="0" w:color="auto"/>
                <w:right w:val="none" w:sz="0" w:space="0" w:color="auto"/>
              </w:divBdr>
              <w:divsChild>
                <w:div w:id="14335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782075">
      <w:bodyDiv w:val="1"/>
      <w:marLeft w:val="0"/>
      <w:marRight w:val="0"/>
      <w:marTop w:val="0"/>
      <w:marBottom w:val="0"/>
      <w:divBdr>
        <w:top w:val="none" w:sz="0" w:space="0" w:color="auto"/>
        <w:left w:val="none" w:sz="0" w:space="0" w:color="auto"/>
        <w:bottom w:val="none" w:sz="0" w:space="0" w:color="auto"/>
        <w:right w:val="none" w:sz="0" w:space="0" w:color="auto"/>
      </w:divBdr>
    </w:div>
    <w:div w:id="1140919572">
      <w:bodyDiv w:val="1"/>
      <w:marLeft w:val="0"/>
      <w:marRight w:val="0"/>
      <w:marTop w:val="0"/>
      <w:marBottom w:val="0"/>
      <w:divBdr>
        <w:top w:val="none" w:sz="0" w:space="0" w:color="auto"/>
        <w:left w:val="none" w:sz="0" w:space="0" w:color="auto"/>
        <w:bottom w:val="none" w:sz="0" w:space="0" w:color="auto"/>
        <w:right w:val="none" w:sz="0" w:space="0" w:color="auto"/>
      </w:divBdr>
      <w:divsChild>
        <w:div w:id="1265118103">
          <w:marLeft w:val="0"/>
          <w:marRight w:val="0"/>
          <w:marTop w:val="0"/>
          <w:marBottom w:val="0"/>
          <w:divBdr>
            <w:top w:val="none" w:sz="0" w:space="0" w:color="auto"/>
            <w:left w:val="none" w:sz="0" w:space="0" w:color="auto"/>
            <w:bottom w:val="none" w:sz="0" w:space="0" w:color="auto"/>
            <w:right w:val="none" w:sz="0" w:space="0" w:color="auto"/>
          </w:divBdr>
          <w:divsChild>
            <w:div w:id="396248064">
              <w:marLeft w:val="0"/>
              <w:marRight w:val="0"/>
              <w:marTop w:val="0"/>
              <w:marBottom w:val="0"/>
              <w:divBdr>
                <w:top w:val="none" w:sz="0" w:space="0" w:color="auto"/>
                <w:left w:val="none" w:sz="0" w:space="0" w:color="auto"/>
                <w:bottom w:val="none" w:sz="0" w:space="0" w:color="auto"/>
                <w:right w:val="none" w:sz="0" w:space="0" w:color="auto"/>
              </w:divBdr>
              <w:divsChild>
                <w:div w:id="5493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97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Kothari510/SOEN_6841_Software_Project_Manag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Bhrugu Kothari</dc:creator>
  <cp:keywords/>
  <dc:description/>
  <cp:lastModifiedBy>Bhrugu Kothari</cp:lastModifiedBy>
  <cp:revision>2</cp:revision>
  <dcterms:created xsi:type="dcterms:W3CDTF">2024-10-04T14:54:00Z</dcterms:created>
  <dcterms:modified xsi:type="dcterms:W3CDTF">2024-10-06T01:00:00Z</dcterms:modified>
</cp:coreProperties>
</file>