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 w:after="0"/>
      </w:pPr>
    </w:p>
    <w:p>
      <w:pPr>
        <w:spacing w:after="80"/>
      </w:pPr>
      <w:r>
        <w:rPr>
          <w:rFonts w:ascii="Georgia" w:cs="Georgia" w:eastAsia="Georgia" w:hAnsi="Georgia"/>
          <w:color w:val="0A0A0C"/>
          <w:spacing w:val="200"/>
          <w:sz w:val="68"/>
          <w:szCs w:val="68"/>
        </w:rPr>
        <w:t xml:space="preserve">CHRONOS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8A8680"/>
          <w:sz w:val="26"/>
          <w:szCs w:val="26"/>
        </w:rPr>
        <w:t xml:space="preserve">Every event has context.</w:t>
      </w:r>
    </w:p>
    <w:p>
      <w:pPr>
        <w:spacing w:before="500" w:after="0"/>
      </w:pPr>
    </w:p>
    <w:p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API DESIGN DOCUMENT</w:t>
      </w:r>
    </w:p>
    <w:p>
      <w:pPr>
        <w:spacing w:before="8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Version 1.0  —  February 2026</w:t>
      </w:r>
    </w:p>
    <w:p>
      <w:pPr>
        <w:spacing w:before="800" w:after="0"/>
      </w:pPr>
    </w:p>
    <w:p>
      <w:r>
        <w:rPr>
          <w:rFonts w:ascii="Arial" w:cs="Arial" w:eastAsia="Arial" w:hAnsi="Arial"/>
          <w:color w:val="8A8680"/>
          <w:sz w:val="17"/>
          <w:szCs w:val="17"/>
        </w:rPr>
        <w:t xml:space="preserve">技術スタック: Next.js (App Router) + Supabase (PostgreSQL + Auth + Storage)</w:t>
      </w:r>
    </w:p>
    <w:p>
      <w:pPr>
        <w:spacing w:before="40"/>
      </w:pPr>
      <w:r>
        <w:rPr>
          <w:rFonts w:ascii="Arial" w:cs="Arial" w:eastAsia="Arial" w:hAnsi="Arial"/>
          <w:color w:val="8A8680"/>
          <w:sz w:val="17"/>
          <w:szCs w:val="17"/>
        </w:rPr>
        <w:t xml:space="preserve">API形式: RESTful JSON  |  認証: Supabase Auth (Google / Apple OAuth)</w:t>
      </w:r>
    </w:p>
    <w:p>
      <w:pPr>
        <w:spacing w:before="1000" w:after="0"/>
      </w:pPr>
    </w:p>
    <w:p>
      <w:r>
        <w:rPr>
          <w:rFonts w:ascii="Arial" w:cs="Arial" w:eastAsia="Arial" w:hAnsi="Arial"/>
          <w:i/>
          <w:iCs/>
          <w:color w:val="8A8680"/>
          <w:sz w:val="16"/>
          <w:szCs w:val="16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01  OVERVIEW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API設計概要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技術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Next.js 14+ (App Router)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React Server Components + Client Components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API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Next.js Route Handlers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/api/* でRESTfulエンドポイント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RLSでアクセス制御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認証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Google / Apple OAuth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OGP画像・アバター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OpenAI API (GPT-4o)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年表自動生成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Vercel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Edge Functions / OG Image</w:t>
            </w:r>
          </w:p>
        </w:tc>
      </w:tr>
      <w:tr>
        <w:tc>
          <w:tcPr>
            <w:tcW w:type="dxa" w:w="1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OGP生成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Vercel OG (Satori)</w:t>
            </w:r>
          </w:p>
        </w:tc>
        <w:tc>
          <w:tcPr>
            <w:tcW w:type="dxa" w:w="4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SVG→PNG動的生成</w:t>
            </w:r>
          </w:p>
        </w:tc>
      </w:tr>
    </w:tbl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API設計原則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RESTful。リソースベースのURL設計。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JSONレスポンス。エラーも統一フォーマット。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認証がRequiredのエンドポイントは Authorization: Bearer &lt;token&gt; ヘッダー必須。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Supabase RLSでデータアクセスを二重制御。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ページネーションは cursor-based（offsetではなく updated_at ベース）。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レスポンス形式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成功時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 "data": { ... }, "meta": { "total": 42, "next_cursor": "..." } }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エラー時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 "error": { "code": "NOT_FOUND", "message": "年表が見つかりません" } }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HTTPステータス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200 OK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成功（GET / PATCH）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作成成功（POST）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削除成功（DELETE）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バリデーションエラー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未認証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アクセス権なし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リソースが存在しない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レートリミット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02  AUTHENTICATION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認証 API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Supabase Authをラップ。フロントエンドからはSupabase JS SDKを直接使用。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18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3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/auth/signup</w:t>
            </w:r>
          </w:p>
        </w:tc>
        <w:tc>
          <w:tcPr>
            <w:tcW w:type="dxa" w:w="3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Google/Apple OAuthサインアップ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OAuthログイン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ログアウト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トークンリフレッシュ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※ 実際の認証フローはSupabase Auth SDKがハンドル。Route Handlerはコールバック処理のみ。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ユーザー初期設定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OAuthサインアップ後、初回ログイン時にusernameを設定。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00"/>
        <w:gridCol w:w="12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3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1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/api/users/setup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ユーザー名設定（初回のみ）</w:t>
            </w:r>
          </w:p>
        </w:tc>
        <w:tc>
          <w:tcPr>
            <w:tcW w:type="dxa" w:w="1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/api/users/check-username?q=xxx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ユーザー名重複チェック</w:t>
            </w:r>
          </w:p>
        </w:tc>
        <w:tc>
          <w:tcPr>
            <w:tcW w:type="dxa" w:w="1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POST /api/users/setup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 { "username": "kenta_h"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Response 201: { "data": { "id": "uuid", "username": "kenta_h" }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Error 409: { "error": { "code": "USERNAME_TAKEN" } }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03  USERS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ユーザー API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400"/>
        <w:gridCol w:w="1400"/>
        <w:gridCol w:w="1726"/>
      </w:tblGrid>
      <w:tr>
        <w:tc>
          <w:tcPr>
            <w:tcW w:type="dxa" w:w="11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  <w:tc>
          <w:tcPr>
            <w:tcW w:type="dxa" w:w="1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フェーズ</w:t>
            </w:r>
          </w:p>
        </w:tc>
      </w:tr>
      <w:tr>
        <w:tc>
          <w:tcPr>
            <w:tcW w:type="dxa" w:w="11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自分のプロフィール</w:t>
            </w:r>
          </w:p>
        </w:tc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1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1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プロフィール更新</w:t>
            </w:r>
          </w:p>
        </w:tc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1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1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アカウント削除</w:t>
            </w:r>
          </w:p>
        </w:tc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1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1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/api/users/:username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公開プロフィール</w:t>
            </w:r>
          </w:p>
        </w:tc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Optional</w:t>
            </w:r>
          </w:p>
        </w:tc>
        <w:tc>
          <w:tcPr>
            <w:tcW w:type="dxa" w:w="1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GET /api/users/me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Response 200: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"data": 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"id": "uuid",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"username": "kenta_h",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"display_name": "Kenta H",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"avatar_url": "https://...",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"bio": "テックの歴史が好き",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"locale": "ja",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"plan": "free",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"timeline_count": 2,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"created_at": "2026-03-01T..."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}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PATCH /api/users/me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 { "display_name": "Kenta", "bio": "更新したプロフィール" 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更新可能: display_name, bio, avatar_url, locale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GET /api/users/:username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マイページ表示用。公開情報のみ返却。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Response: { "data": { "username", "display_name", "avatar_url", "bio", "public_timelines": [...] } }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04  TIMELINES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年表 API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コアリソース。CRUD + 検索 + フィード。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600"/>
        <w:gridCol w:w="1200"/>
        <w:gridCol w:w="1426"/>
      </w:tblGrid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フェーズ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公開年表一覧（フィード）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Optional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年表詳細取得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Optional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年表作成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年表更新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年表削除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/api/timelines/me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自分の年表一覧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/api/timelines/s/:share_id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限定公開年表取得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Optional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/api/timelines/:id/duplicate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年表複製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  <w:tc>
          <w:tcPr>
            <w:tcW w:type="dxa" w:w="1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GET /api/timelines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カテゴリブラウジング・フィード表示用。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Query params: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?category=tech          カテゴリフィルター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?sort=popular|recent    並び替え（デフォルト: recent）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?cursor=xxx             ページネーションカーソル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?limit=20               件数（デフォルト: 20, 最大: 50）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?q=検索キーワード       タイトル検索</w:t>
      </w:r>
    </w:p>
    <w:p>
      <w:pPr>
        <w:spacing w:before="60" w:after="0"/>
      </w:pP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Response 200: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"data": [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"id": "uuid",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"title": "モバイル革命の全体像",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"description": "iPhone × Android × 業界動向...",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"category": { "id": "uuid", "name": "テクノロジー", "slug": "tech"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"user": { "username": "kenta_h", "display_name": "Kenta H", "avatar_url": "..."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"layer_count": 3,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"event_count": 32,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"like_count": 342,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"verified_rate": 0.83,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"visibility": "public",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"created_at": "...",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"updated_at": "..."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],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"meta": { "next_cursor": "xxx", "has_more": true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}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POST /api/timelines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"title": "新しい年表",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"description": "年表の説明",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"category_id": "uuid",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"visibility": "private"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}</w:t>
      </w:r>
    </w:p>
    <w:p>
      <w:pPr>
        <w:spacing w:before="40" w:after="0"/>
      </w:pP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バリデーション: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title: 必須、1〜120文字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visibility: private | unlisted | public。デフォルト private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Freeプラン: 年表3つまで。超過時は 403 + PLAN_LIMIT_REACHED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PATCH /api/timelines/:id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 { "title": "更新後のタイトル", "visibility": "public" 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更新可能: title, description, category_id, visibility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visibilityを public に変更時、slugが未設定なら自動生成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05  LAYERS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レイヤー API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年表内のレイヤー（タイムライン）を管理。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0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/api/timelines/:id/layers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レイヤー一覧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/api/timelines/:id/layers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レイヤー追加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/api/timelines/:id/layers/:layerId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レイヤー更新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/api/timelines/:id/layers/:layerId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レイヤー削除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/api/timelines/:id/layers/reorder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並び替え</w:t>
            </w:r>
          </w:p>
        </w:tc>
        <w:tc>
          <w:tcPr>
            <w:tcW w:type="dxa" w:w="2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POST /api/timelines/:id/layers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 { "name": "iPhone", "color": "#5B9BD5"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Response 201: { "data": { "id": "uuid", "name": "iPhone", "color": "#5B9BD5", "sort_order": 0 } }</w:t>
      </w:r>
    </w:p>
    <w:p>
      <w:pPr>
        <w:spacing w:before="40" w:after="0"/>
      </w:pP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バリデーション: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name: 必須、1〜60文字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color: 必須、HEX形式（#RRGGBB）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PATCH /api/timelines/:id/layers/reorder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 { "order": ["layer-uuid-1", "layer-uuid-3", "layer-uuid-2"] 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layer IDの配列で表示順を一括更新。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06  EVENTS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イベント API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年表内の各イベント（出来事）を管理。信憑性フラグと出典情報を含む。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600"/>
        <w:gridCol w:w="18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/api/timelines/:id/events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イベント一覧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/api/timelines/:id/events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イベント追加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/api/timelines/:id/events/:eventId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イベント更新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/api/timelines/:id/events/:eventId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イベント削除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/api/timelines/:id/events/bulk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一括追加（AI生成用）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/api/timelines/:id/events/reorder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並び替え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POST /api/timelines/:id/events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"title": "Steve Jobs、iPhoneを発表",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"description": "Macworld 2007で発表...",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"event_date": "2007-01-09",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"date_precision": "day",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"layer_id": "uuid",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"credibility": "verified",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"credibility_note": null,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"sources": [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{ "url": "https://...", "title": "Apple Keynote 2007"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]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}</w:t>
      </w:r>
    </w:p>
    <w:p>
      <w:pPr>
        <w:spacing w:before="60" w:after="0"/>
      </w:pP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バリデーション: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title: 必須、1〜200文字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event_date: 必須、YYYY-MM-DD形式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date_precision: year | month | day。デフォルト day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credibility: verified | disputed | unverified。デフォルト unverified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sources: 任意。配列。各要素に url または title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POST /api/timelines/:id/events/bulk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AI自動生成の結果を一括挿入するためのエンドポイント。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 { "events": [ {...}, {...}, ... ] 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全イベントに ai_generated: true が自動付与。credibilityは全て unverified で固定。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Freeプラン: 月たり5回まで。超過時 429 + AI_LIMIT_REACHED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07  AI GENERATION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AI年表生成 API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/api/ai/generate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年表ドラフト生成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POST /api/ai/generate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Request: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"prompt": "iPhoneとAndroidの歴史を2007年から2024年まで",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"layers": ["iPhone", "Android"],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"timeline_id": "uuid"          // 任意。既存年表に追加する場合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}</w:t>
      </w:r>
    </w:p>
    <w:p>
      <w:pPr>
        <w:spacing w:before="40" w:after="0"/>
      </w:pP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Response 200: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"data": 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"layers": [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{ "name": "iPhone", "color": "#5B9BD5"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{ "name": "Android", "color": "#7BC67E"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],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"events": [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"title": "Steve Jobs、iPhoneを発表",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"event_date": "2007-01-09",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"date_precision": "day",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"layer_name": "iPhone",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"credibility": "unverified",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"ai_generated": true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...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]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"meta": { "ai_uses_remaining": 4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}</w:t>
      </w:r>
    </w:p>
    <w:p>
      <w:pPr>
        <w:spacing w:before="60" w:after="0"/>
      </w:pP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実装メモ: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OpenAI GPT-4oを使用。システムプロンプトでJSON形式を強制。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生成結果はフロントでプレビュー表示。ユーザーが「保存」を押したら events/bulk で保存。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レートリミット: Free 5回/月、Pro 無制限。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AIコストは平均 ¥5/回。収支計画の変動費として計上済み。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08  LIKES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いいね API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Phase 2で実装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2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/api/timelines/:id/like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いいねする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/api/timelines/:id/like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いいね取り消し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/api/users/me/likes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自分のいいね一覧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POST /api/timelines/:id/like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Response 201: { "data": { "timeline_id": "uuid", "like_count": 343 } 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timelines.like_count をインクリメント。重複いいねは 409 Conflict。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09  CATEGORIES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カテゴリ API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カテゴリ一覧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GET /api/categories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Response 200: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"data": [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{ "id": "uuid", "name": "テクノロジー", "slug": "tech", "timeline_count": 24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{ "id": "uuid", "name": "カルチャー", "slug": "culture", "timeline_count": 18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{ "id": "uuid", "name": "政治・社会", "slug": "politics", "timeline_count": 12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{ "id": "uuid", "name": "サイエンス", "slug": "science", "timeline_count": 9 },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{ "id": "uuid", "name": "ビジネス", "slug": "business", "timeline_count": 15 }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]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カテゴリはシードデータとして管理。ユーザーからの追加は当面不可。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10  OGP GENERATION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OGP画像生成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パス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説明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/api/og/:slug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年表のOGP画像を動的生成</w:t>
            </w:r>
          </w:p>
        </w:tc>
        <w:tc>
          <w:tcPr>
            <w:tcW w:type="dxa" w:w="1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GET /api/og/:slug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Vercel OG (Satori) でPNGを動的生成。HTMLのmetaタグから参照。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&lt;meta property="og:image" content="https://chronos.app/api/og/mobile-revolution" /&gt;</w:t>
      </w:r>
    </w:p>
    <w:p>
      <w:pPr>
        <w:spacing w:before="40" w:after="0"/>
      </w:pP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生成ロジック: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slugから年表情報を取得（title, category, user, event_count, verified_rate）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categoryに応じた背景パターンを選択（OGPテンプレート6種に対応）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1200×630pxのPNGを返却。Cache-Control: max-age=3600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6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背景パターン</w:t>
            </w:r>
          </w:p>
        </w:tc>
      </w:tr>
      <w:tr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テクノロジー</w:t>
            </w:r>
          </w:p>
        </w:tc>
        <w:tc>
          <w:tcPr>
            <w:tcW w:type="dxa" w:w="6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Layered Waves</w:t>
            </w:r>
          </w:p>
        </w:tc>
      </w:tr>
      <w:tr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カルチャー</w:t>
            </w:r>
          </w:p>
        </w:tc>
        <w:tc>
          <w:tcPr>
            <w:tcW w:type="dxa" w:w="6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Topographic</w:t>
            </w:r>
          </w:p>
        </w:tc>
      </w:tr>
      <w:tr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政治・社会</w:t>
            </w:r>
          </w:p>
        </w:tc>
        <w:tc>
          <w:tcPr>
            <w:tcW w:type="dxa" w:w="6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Aurora</w:t>
            </w:r>
          </w:p>
        </w:tc>
      </w:tr>
      <w:tr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サイエンス</w:t>
            </w:r>
          </w:p>
        </w:tc>
        <w:tc>
          <w:tcPr>
            <w:tcW w:type="dxa" w:w="6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Dot Matrix</w:t>
            </w:r>
          </w:p>
        </w:tc>
      </w:tr>
      <w:tr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ビジネス</w:t>
            </w:r>
          </w:p>
        </w:tc>
        <w:tc>
          <w:tcPr>
            <w:tcW w:type="dxa" w:w="6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Geometric Grid</w:t>
            </w:r>
          </w:p>
        </w:tc>
      </w:tr>
      <w:tr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その他 / 未設定</w:t>
            </w:r>
          </w:p>
        </w:tc>
        <w:tc>
          <w:tcPr>
            <w:tcW w:type="dxa" w:w="60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Gradient Mesh（デフォルト）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11  RATE LIMITS &amp; PLAN ENFORCEMENT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レートリミットとプラン制限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プラン別制限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機能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Free</w:t>
            </w:r>
          </w:p>
        </w:tc>
        <w:tc>
          <w:tcPr>
            <w:tcW w:type="dxa" w:w="3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年表作成数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3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AI自動生成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5回/月</w:t>
            </w:r>
          </w:p>
        </w:tc>
        <w:tc>
          <w:tcPr>
            <w:tcW w:type="dxa" w:w="3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書き出し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透かし入り</w:t>
            </w:r>
          </w:p>
        </w:tc>
        <w:tc>
          <w:tcPr>
            <w:tcW w:type="dxa" w:w="3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透かしなし / 高解像度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テンプレート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基本</w:t>
            </w:r>
          </w:p>
        </w:tc>
        <w:tc>
          <w:tcPr>
            <w:tcW w:type="dxa" w:w="38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全テンプレート</w:t>
            </w:r>
          </w:p>
        </w:tc>
      </w:tr>
    </w:tbl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APIレートリミット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226"/>
      </w:tblGrid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制限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窓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全般（認証済み）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300 req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1分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全般（未認証）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60 req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1分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/api/ai/generate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5 req (Free) / 60 req (Pro)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1時間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/api/og/:slug</w:t>
            </w:r>
          </w:p>
        </w:tc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120 req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1分</w:t>
            </w:r>
          </w:p>
        </w:tc>
      </w:tr>
    </w:tbl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429 Too Many Requests を返却。Retry-After ヘッダーを含む。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プラン制限の実装方針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年表数: timelinesテーブルのuser_id別COUNTでチェック。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AI生成回数: ai_usageテーブル（user_id, month, count）で管理。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超過時のレスポンス例: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{ "error": { "code": "PLAN_LIMIT_REACHED", "message": "Freeプランの制限に達しました", "upgrade_url": "/pricing" } }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20"/>
          <w:sz w:val="18"/>
          <w:szCs w:val="18"/>
        </w:rPr>
        <w:t xml:space="preserve">12  IMPLEMENTATION NOTES</w:t>
      </w:r>
    </w:p>
    <w:p>
      <w:pPr>
        <w:pStyle w:val="Heading1"/>
        <w:spacing w:before="8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実装メモ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ディレクトリ構成（推奨）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app/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api/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auth/callback/route.ts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users/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me/route.ts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setup/route.ts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check-username/route.ts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[username]/route.ts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timelines/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me/route.ts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[id]/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layers/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  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  [layerId]/route.ts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  reorder/route.ts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events/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  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  [eventId]/route.ts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  bulk/route.ts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  reorder/route.ts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like/route.ts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    duplicate/route.ts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categories/route.ts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ai/generate/route.ts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  og/[slug]/route.ts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認証ミドルウェア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各Route Handlerの先頭で認証チェックを行う共通関数。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// lib/auth.ts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export async function getUser(req: Request) {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const supabase = createServerClient(...)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const { data: { user } } = await supabase.auth.getUser()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return user // null if not authenticated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}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ページネーション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offsetベースではなく cursorベースを採用。パフォーマンスと一貫性のため。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// cursor = updated_at of last item (Base64 encoded)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SELECT * FROM timelines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WHERE visibility = 'public' AND updated_at &lt; $cursor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ORDER BY updated_at DESC LIMIT $limit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Supabase RLSポリシー（拜視）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-- timelines: 読み取り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CREATE POLICY "public_read" ON timelines FOR SELECT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USING (visibility = 'public');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/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CREATE POLICY "own_read" ON timelines FOR SELECT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USING (auth.uid() = user_id);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/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CREATE POLICY "unlisted_read" ON timelines FOR SELECT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USING (visibility = 'unlisted');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/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-- timelines: 書き込み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CREATE POLICY "own_write" ON timelines FOR ALL</w:t>
      </w:r>
    </w:p>
    <w:p>
      <w:pPr>
        <w:spacing w:before="40" w:after="40" w:line="300"/>
        <w:ind w:left="300"/>
      </w:pPr>
      <w:r>
        <w:rPr>
          <w:rFonts w:ascii="JetBrains Mono" w:cs="JetBrains Mono" w:eastAsia="JetBrains Mono" w:hAnsi="JetBrains Mono"/>
          <w:color w:val="5E5A56"/>
          <w:sz w:val="17"/>
          <w:szCs w:val="17"/>
        </w:rPr>
        <w:t xml:space="preserve">  USING (auth.uid() = user_id);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color w:val="0A0A0C"/>
          <w:sz w:val="26"/>
          <w:szCs w:val="26"/>
        </w:rPr>
        <w:t xml:space="preserve">追加テーブル（DB設計補足）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API実装にあたり、以下のテーブルを追加推奨。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カラム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ai_usage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user_id, month (YYYY-MM), count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AI生成回数の月別管理</w:t>
            </w:r>
          </w:p>
        </w:tc>
      </w:tr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user_id, plan, stripe_id, expires_at</w:t>
            </w:r>
          </w:p>
        </w:tc>
        <w:tc>
          <w:tcPr>
            <w:tcW w:type="dxa" w:w="3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Proプラン管理（Phase 2）</w:t>
            </w:r>
          </w:p>
        </w:tc>
      </w:tr>
    </w:tbl>
    <w:p>
      <w:pPr>
        <w:spacing w:before="200" w:after="0"/>
      </w:pP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最終更新日: 2026年2月10日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2026-02-10T08:18:22.542Z</dcterms:created>
  <dcterms:modified xsi:type="dcterms:W3CDTF">2026-02-10T08:18:22.543Z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