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938A" w14:textId="1C6492F2" w:rsidR="00945BA1" w:rsidRPr="00B75271" w:rsidRDefault="00B75271" w:rsidP="001F74FE">
      <w:pPr>
        <w:pStyle w:val="a3"/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Table of Contents </w:t>
      </w:r>
    </w:p>
    <w:p w14:paraId="239A3D26" w14:textId="79B2BAFC" w:rsidR="00B75271" w:rsidRPr="00B75271" w:rsidRDefault="00B75271" w:rsidP="001F74FE">
      <w:pPr>
        <w:pStyle w:val="a3"/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List of tables </w:t>
      </w:r>
    </w:p>
    <w:p w14:paraId="4D5A8B40" w14:textId="560CF1FE" w:rsidR="00B75271" w:rsidRPr="00B75271" w:rsidRDefault="00B75271" w:rsidP="001F74FE">
      <w:pPr>
        <w:pStyle w:val="a3"/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>List of figures</w:t>
      </w:r>
    </w:p>
    <w:p w14:paraId="7B988037" w14:textId="77777777" w:rsidR="00B75271" w:rsidRPr="00B75271" w:rsidRDefault="00B75271" w:rsidP="001F74FE">
      <w:pPr>
        <w:pStyle w:val="a3"/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3BC2D13C" w14:textId="4A70C6A1" w:rsidR="00B75271" w:rsidRDefault="00B75271" w:rsidP="00B75271">
      <w:pPr>
        <w:pStyle w:val="a3"/>
        <w:numPr>
          <w:ilvl w:val="0"/>
          <w:numId w:val="1"/>
        </w:numPr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>aims and objectives.</w:t>
      </w:r>
    </w:p>
    <w:p w14:paraId="3C05ED63" w14:textId="11CD48E1" w:rsidR="00B75271" w:rsidRPr="00B75271" w:rsidRDefault="00B75271" w:rsidP="00B75271">
      <w:pPr>
        <w:pStyle w:val="a3"/>
        <w:numPr>
          <w:ilvl w:val="0"/>
          <w:numId w:val="1"/>
        </w:numPr>
        <w:spacing w:before="168" w:beforeAutospacing="0" w:after="0" w:afterAutospacing="0"/>
        <w:jc w:val="both"/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Background and Context</w:t>
      </w:r>
    </w:p>
    <w:p w14:paraId="16462716" w14:textId="0A6C0C6D" w:rsidR="00B54057" w:rsidRPr="00B54057" w:rsidRDefault="00B54057" w:rsidP="00B54057">
      <w:pPr>
        <w:pStyle w:val="a3"/>
        <w:spacing w:before="168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There are two main approaches for player evaluation. The</w:t>
      </w:r>
      <w:r w:rsidRPr="00B54057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first is to use various statistics to sum up ‘‘the total contributions of a player to his/her team’’ into a number. The second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approach is to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assign values to the actions performed during a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match. In the second approach, traditional methods (e.g., [1]</w:t>
      </w:r>
      <w:r w:rsidRPr="00B5405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FF0000"/>
          <w:sz w:val="21"/>
          <w:szCs w:val="21"/>
        </w:rPr>
        <w:t>J. Ensum, R. Pollard, and S. Taylor, ‘‘Applications of logistic regression</w:t>
      </w:r>
      <w:r w:rsidRPr="00B54057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FF0000"/>
          <w:sz w:val="21"/>
          <w:szCs w:val="21"/>
        </w:rPr>
        <w:t>to shots at goal at association football,’’ in Proc. 5th World Congr . Sci.Football, 2005, p. 214.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The associate editor coordinating the review of this manuscript and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approving it for publication was Guangcun </w:t>
      </w:r>
      <w:r w:rsidR="00D4628D"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Shan.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demonstrate significant limitations as they can only evaluate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the actions that directly lead to a score (e.g., shooting), but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are unable to evaluate those actions that indirectly lead to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score. Recently, Markov models have been used to address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this issue, which have the advantage of unified evaluation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criteria (actions are evaluated in the same scale by anticipating expected outcomes). These approaches are based on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the analysis of event stream data (including optical data) that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describe the actions performed in a game. However, in racket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sports, the task of action value evaluation of players is almost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unexplored because, in such a sport, technical whole-body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B54057">
        <w:rPr>
          <w:rFonts w:ascii="Times New Roman" w:hAnsi="Times New Roman" w:cs="Times New Roman"/>
          <w:color w:val="000000" w:themeColor="text1"/>
          <w:sz w:val="21"/>
          <w:szCs w:val="21"/>
        </w:rPr>
        <w:t>movements have to be evaluated in addition to the tactics.</w:t>
      </w:r>
    </w:p>
    <w:p w14:paraId="1EA25CBC" w14:textId="1D0C666F" w:rsidR="00B75271" w:rsidRDefault="00B75271" w:rsidP="00B75271">
      <w:pPr>
        <w:pStyle w:val="a3"/>
        <w:numPr>
          <w:ilvl w:val="1"/>
          <w:numId w:val="1"/>
        </w:numPr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>Basic concepts of basketball</w:t>
      </w:r>
    </w:p>
    <w:p w14:paraId="0D447D8C" w14:textId="455074AC" w:rsidR="00B75271" w:rsidRDefault="00B75271" w:rsidP="00B75271">
      <w:pPr>
        <w:pStyle w:val="a3"/>
        <w:numPr>
          <w:ilvl w:val="2"/>
          <w:numId w:val="1"/>
        </w:numPr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>Court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6120E079" w14:textId="2E765581" w:rsidR="00B75271" w:rsidRDefault="00B75271" w:rsidP="00B75271">
      <w:pPr>
        <w:pStyle w:val="a3"/>
        <w:numPr>
          <w:ilvl w:val="2"/>
          <w:numId w:val="1"/>
        </w:numPr>
        <w:spacing w:before="168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>Team structure</w:t>
      </w:r>
    </w:p>
    <w:p w14:paraId="7B4E4C7D" w14:textId="2D5546ED" w:rsidR="00B75271" w:rsidRDefault="00B75271" w:rsidP="00B75271">
      <w:pPr>
        <w:pStyle w:val="a3"/>
        <w:numPr>
          <w:ilvl w:val="2"/>
          <w:numId w:val="1"/>
        </w:numPr>
        <w:spacing w:before="168" w:beforeAutospacing="0" w:after="0" w:afterAutospacing="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B75271">
        <w:rPr>
          <w:rFonts w:ascii="Times New Roman" w:hAnsi="Times New Roman" w:cs="Times New Roman"/>
          <w:color w:val="000000" w:themeColor="text1"/>
          <w:sz w:val="21"/>
          <w:szCs w:val="21"/>
        </w:rPr>
        <w:t>Basic rules</w:t>
      </w:r>
    </w:p>
    <w:p w14:paraId="23EE21EA" w14:textId="77777777" w:rsidR="00E344E4" w:rsidRDefault="00E344E4" w:rsidP="00E344E4">
      <w:pPr>
        <w:pStyle w:val="a3"/>
        <w:numPr>
          <w:ilvl w:val="1"/>
          <w:numId w:val="1"/>
        </w:numPr>
        <w:spacing w:before="168" w:beforeAutospacing="0" w:after="0" w:afterAutospacing="0"/>
        <w:jc w:val="both"/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</w:pP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Related work</w:t>
      </w:r>
    </w:p>
    <w:p w14:paraId="0F4819D3" w14:textId="3CA53353" w:rsidR="00E344E4" w:rsidRPr="00E344E4" w:rsidRDefault="00E344E4" w:rsidP="00E344E4">
      <w:pPr>
        <w:pStyle w:val="a3"/>
        <w:spacing w:before="168" w:beforeAutospacing="0" w:after="0" w:afterAutospacing="0"/>
        <w:ind w:left="360" w:firstLineChars="300" w:firstLine="63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E344E4">
        <w:rPr>
          <w:rFonts w:ascii="Times New Roman" w:hAnsi="Times New Roman" w:cs="Times New Roman"/>
          <w:color w:val="000000" w:themeColor="text1"/>
          <w:sz w:val="21"/>
          <w:szCs w:val="21"/>
        </w:rPr>
        <w:t>The related work can be divided into ranking and prediction</w:t>
      </w:r>
      <w:r w:rsidRPr="00E344E4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E344E4">
        <w:rPr>
          <w:rFonts w:ascii="Times New Roman" w:hAnsi="Times New Roman" w:cs="Times New Roman"/>
          <w:color w:val="000000" w:themeColor="text1"/>
          <w:sz w:val="21"/>
          <w:szCs w:val="21"/>
        </w:rPr>
        <w:t>in basketball. In ranking the performance of basketball players</w:t>
      </w:r>
      <w:r w:rsidRPr="00E344E4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E344E4">
        <w:rPr>
          <w:rFonts w:ascii="Times New Roman" w:hAnsi="Times New Roman" w:cs="Times New Roman"/>
          <w:color w:val="000000" w:themeColor="text1"/>
          <w:sz w:val="21"/>
          <w:szCs w:val="21"/>
        </w:rPr>
        <w:t>is evaluated by using various statistics whereas in prediction</w:t>
      </w:r>
      <w:r w:rsidRPr="00E344E4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E344E4">
        <w:rPr>
          <w:rFonts w:ascii="Times New Roman" w:hAnsi="Times New Roman" w:cs="Times New Roman"/>
          <w:color w:val="000000" w:themeColor="text1"/>
          <w:sz w:val="21"/>
          <w:szCs w:val="21"/>
        </w:rPr>
        <w:t>the outcome of the basketball game is predicted using machine</w:t>
      </w:r>
      <w:r w:rsidRPr="00E344E4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Pr="00E344E4">
        <w:rPr>
          <w:rFonts w:ascii="Times New Roman" w:hAnsi="Times New Roman" w:cs="Times New Roman"/>
          <w:color w:val="000000" w:themeColor="text1"/>
          <w:sz w:val="21"/>
          <w:szCs w:val="21"/>
        </w:rPr>
        <w:t>learning classifiers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B6B47EE" w14:textId="77777777" w:rsidR="001438F0" w:rsidRDefault="00E344E4" w:rsidP="00E344E4">
      <w:pPr>
        <w:pStyle w:val="a3"/>
        <w:numPr>
          <w:ilvl w:val="2"/>
          <w:numId w:val="1"/>
        </w:numPr>
        <w:spacing w:before="168" w:beforeAutospacing="0" w:after="0" w:afterAutospacing="0"/>
        <w:jc w:val="both"/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</w:pP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Ranking basketball players</w:t>
      </w:r>
      <w:r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</w:p>
    <w:p w14:paraId="4D16B1EA" w14:textId="3836F2D2" w:rsidR="00E344E4" w:rsidRDefault="00E344E4" w:rsidP="00C126F4">
      <w:pPr>
        <w:pStyle w:val="a3"/>
        <w:spacing w:before="168"/>
        <w:ind w:left="720" w:firstLineChars="200" w:firstLine="450"/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</w:pP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NBA game statistics like points, blocks, rebounds, field goals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etc2 are widely used for rating the basketball players. John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Hollinger (per) introduced a formula that uses player box score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statistics to measure the efficiency of the player. To know how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much a player is efficient, the idea of on and off the court was</w:t>
      </w:r>
      <w:r w:rsidR="001438F0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proposed by [15]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 P. Fearnhead, B.M. Taylor, On estimating the ability of nba players, J. Quant.Anal. Sports 7 (3) (2011).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.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lastRenderedPageBreak/>
        <w:t>They observed whether the team performance</w:t>
      </w:r>
      <w:r w:rsidR="001438F0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increases or decreases when a specific player is on the court or off</w:t>
      </w:r>
      <w:r w:rsidR="001438F0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court. Both offensive, defensive and combination of both were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used to measure the strength of NBA players. Using data from the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2008–2009 season, LeBron James was considered the best player.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impact of an NBA team player is evaluated by [16]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S.K. Deshpande, S.T. Jensen, Estimating an NBA player’s impact on histeam’s chances of winning, J. Quant. Anal. Sports 12 (2) (2016) 51–72.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, they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used a Bayesian linear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regression model for finding an individual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player impact on the team winning. The said research ranks the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players with respect to their team and across the </w:t>
      </w:r>
      <w:r w:rsidR="00C126F4"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leagues. Slack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based measure method is used by [17] 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F. Asghar, M. Asif, M.A. Nadeem, M.A. Nawaz, M. Idrees, A novel approach</w:t>
      </w:r>
      <w:r w:rsidR="00C126F4" w:rsidRPr="00C126F4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to ranking national basketball association players, J. Glob. Econ. Manage.Bus. Res. (2018) 176–183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)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to rank players in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NBA. They compared their ranking with player impact measure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approach. They conclude that even the players who are ranked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top by slack based measure approach are ranked at bottom by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player impact measure approach. The reason for getting different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ranking on same data is because both methods work in different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manner. Authors in [</w:t>
      </w:r>
      <w:r w:rsidR="00D4628D"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18]</w:t>
      </w:r>
      <w:r w:rsidR="00D4628D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(</w:t>
      </w:r>
      <w:r w:rsidR="00C126F4" w:rsidRP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J. Koster, B. Aven, The effects of individual status and group performance</w:t>
      </w:r>
      <w:r w:rsidR="00C126F4" w:rsidRPr="00C126F4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on network ties among teammates in the national basketball association,PLoS One 13 (4) (2018) e0196013.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shows how network ties among players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are affected through individual status and group performance.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Relationship between game statistics and match outcome is explored by [19]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 S. Zhang, A. Lorenzo, C. Zhou, Y. Cui, B. Gonçalves, M. Angel 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Gómez, Performance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 profiles and opposition interaction during game-play in 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elite basketball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: evidences from national basketball association, Int. J. 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Perform. Anal</w:t>
      </w:r>
      <w:r w:rsidR="00C126F4" w:rsidRPr="00C126F4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. Sport 19 (1) (2019) 28–48.</w:t>
      </w:r>
      <w:r w:rsidR="00C126F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. They also consider how player’s technical and</w:t>
      </w:r>
      <w:r w:rsidR="00C126F4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E344E4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physical performance is affected by interaction of opposition.</w:t>
      </w:r>
      <w:r w:rsidR="00D4628D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D4628D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补充一下那个可视化的东西，</w:t>
      </w:r>
      <w:r w:rsidR="00D4628D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2</w:t>
      </w:r>
      <w:r w:rsidR="00D4628D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0%</w:t>
      </w:r>
      <w:r w:rsidR="00196F7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，然后</w:t>
      </w:r>
      <w:r w:rsidR="00196F7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PER</w:t>
      </w:r>
      <w:r w:rsidR="00D4628D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不可靠这玩意！</w:t>
      </w:r>
      <w:r w:rsidR="00D4628D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</w:p>
    <w:p w14:paraId="512DF091" w14:textId="368A5E25" w:rsidR="00181086" w:rsidRPr="00181086" w:rsidRDefault="00265485" w:rsidP="00181086">
      <w:pPr>
        <w:pStyle w:val="a3"/>
        <w:spacing w:before="168"/>
        <w:ind w:left="360" w:firstLineChars="200" w:firstLine="42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.2.2</w:t>
      </w:r>
      <w:r w:rsidR="0018108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81086" w:rsidRPr="0018108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Match outcome prediction</w:t>
      </w:r>
    </w:p>
    <w:p w14:paraId="318F85F8" w14:textId="149C88DD" w:rsidR="00E344E4" w:rsidRDefault="00181086" w:rsidP="00D85B89">
      <w:pPr>
        <w:pStyle w:val="a3"/>
        <w:spacing w:before="168"/>
        <w:ind w:left="360" w:firstLineChars="200" w:firstLine="450"/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</w:pP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fuzzy rule-based system (FRBS) is proposed by [20]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K. Trawinski, A fuzzy classification system for prediction of the results of</w:t>
      </w:r>
      <w:r w:rsidRPr="00181086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the basketball games, in: International Conference on Fuzzy Systems, IEEE,</w:t>
      </w:r>
      <w:r w:rsidRPr="00181086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2010, pp. 1–7.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prediction of the basketball match outcome. Feature selection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was applied for the selection of best features and various fuzzy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models were used for the prediction of match outcome. A model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for college basketball was proposed by [21]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F.J. Ruiz, F. Perez-Cruz, A generative model for predicting outcomes in</w:t>
      </w:r>
      <w:r w:rsidRPr="00181086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lastRenderedPageBreak/>
        <w:t>college basketball, J. Quant. Anal. Sports 11 (1) (2015) 39–52.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that combined a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simple soccer model and Poisson factorization. The simple soccer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model identifies each team by its attack and defense coefficients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whereas the Poisson factorization considers the elements of the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matrix that are independent of the Poisson random variables.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For match outcome prediction in basketball an integrated model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called HSVMDT(Hybrid Support Vector Machine and Decision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Tree) is proposed by [22]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P.-F. Pai, L.-H. </w:t>
      </w:r>
      <w:r w:rsidR="00D4628D"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Chang Liao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, K.-P. Lin, Analyzing basketball games by a support</w:t>
      </w:r>
      <w:r w:rsidRPr="00181086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vector machines with decision tree model, Neural Comput. Appl. 28 (12)</w:t>
      </w:r>
      <w:r w:rsidRPr="00181086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(2017) 4159–4167.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. Feature selection was used to select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best features (7 features were selected out of 17). HSVMDT</w:t>
      </w:r>
      <w:r w:rsidRPr="00181086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181086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was tested on both selected features and on all 17 features</w:t>
      </w:r>
      <w:r w:rsid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HSVMDT achieved 82.25% with feature selection and without feature selection, the accuracy was 67%. The decision tree generates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many rules that can cause confusion for decision makers. Rules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pruning was used to limit the number of rules. For measuring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quality of decision rules, the sum of testing accuracy and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coverage index was used. The results showed that decision rules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have better quality after pruning. The rules generated by said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model aim to help coaches to identify which factors are affecting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match outcome. Analysis based on classification and regression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tree was performed by [23] </w:t>
      </w:r>
      <w:r w:rsidR="007E5B5A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(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M. A Gómez, S. J Ibáñez, I. Parejo, P. Furley, The use of classification</w:t>
      </w:r>
      <w:r w:rsidR="00D85B89" w:rsidRPr="00D85B89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and regression tree when classifying winning and losing basketball </w:t>
      </w:r>
      <w:r w:rsidR="00D4628D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teams, Kinesiology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: Int. J. Fundam. Appl. Kinesiol. 49 (1) (2017) 47–56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.</w:t>
      </w:r>
      <w:r w:rsid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="00D85B89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to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find best predictor in order to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classify teams as winning or losing teams. Their analysis showed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that in fast paced games the importance of defensive rebounds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is 100%, importance of free throws is 94.7%, assists 86.1% and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importance of fouls is 55.9%. On the other hand the importance of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variables in slow paced games are: free throws is 100%, defensive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rebounds 82.3%, fouls 68.4%, assists 66.9%, 2-points 62.2% and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i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mportance of 3-point field goals is 62.1%. Data driven and data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envelopment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analysis-based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techniques were used by [24]</w:t>
      </w:r>
      <w:r w:rsid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Y. Li, L. Wang, F. Li, A data-driven prediction approach for sports team</w:t>
      </w:r>
      <w:r w:rsidR="00D85B89" w:rsidRPr="00D85B89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performance and its application to national basketball association, Omega(2019) 102123.</w:t>
      </w:r>
      <w:r w:rsid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predicting the performance of sports team. They used multi-variate logistic regression to find relationship between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winning</w:t>
      </w:r>
      <w:r w:rsid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probability and match outcome. Their study suggests that team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coaches and managers should focus on communication and co-operation of team. Various machine learning models are used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by [25]</w:t>
      </w:r>
      <w:r w:rsid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 F. Thabtah, L. Zhang, N. Abdelhamid, NBA game result prediction using</w:t>
      </w:r>
      <w:r w:rsidR="00D85B89" w:rsidRPr="00D85B89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feature analysis and machine learning, Ann. Data Sci. 6 (1) (2019) 103–116.</w:t>
      </w:r>
      <w:r w:rsid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 the prediction of match outcome in basketball. They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examined the strength of various features for match outcome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prediction. The defensive rebound was observed to be the most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suitable feature for match outcome prediction. Discrete-time and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finite-state Markov chain has been used by [26]</w:t>
      </w:r>
      <w:r w:rsid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J. Shi, K. 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lastRenderedPageBreak/>
        <w:t>Song, A discrete-time and finite-state Markov chain based in-play</w:t>
      </w:r>
      <w:r w:rsidR="00D85B89" w:rsidRPr="00D85B89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prediction model for NBA basketball matches, Comm. Statist. Simulation</w:t>
      </w:r>
      <w:r w:rsidR="00D85B89" w:rsidRPr="00D85B89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D85B89" w:rsidRPr="00D85B89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Comput. (2019) 1–9.</w:t>
      </w:r>
      <w:r w:rsid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to predict the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outcome of the match when the game is in progress. The aim of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said model is to model the difference between the home team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and the visiting team score at some time point. The predictions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for the ongoing match can be made on the current score of the</w:t>
      </w:r>
      <w:r w:rsid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="007E5B5A"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team instead of past data</w:t>
      </w:r>
      <w:r w:rsidR="00D85B89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.</w:t>
      </w:r>
    </w:p>
    <w:p w14:paraId="7E886B66" w14:textId="6576AB8A" w:rsidR="00D85B89" w:rsidRPr="00D85B89" w:rsidRDefault="00D85B89" w:rsidP="00D85B89">
      <w:pPr>
        <w:pStyle w:val="a3"/>
        <w:spacing w:before="168"/>
        <w:ind w:left="360" w:firstLineChars="200" w:firstLine="420"/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.2.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3</w:t>
      </w:r>
      <w:r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Applications of machine learning techniques</w:t>
      </w:r>
    </w:p>
    <w:p w14:paraId="184A1BD0" w14:textId="77777777" w:rsidR="00D85B89" w:rsidRDefault="00D85B89" w:rsidP="00D85B89">
      <w:pPr>
        <w:pStyle w:val="a3"/>
        <w:spacing w:before="168"/>
        <w:ind w:left="360" w:firstLineChars="200" w:firstLine="450"/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</w:pP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Machine learning models have wide range of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applications. Here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we give an overview of some of the application of machine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learning techniques.</w:t>
      </w:r>
      <w:r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</w:t>
      </w:r>
    </w:p>
    <w:p w14:paraId="66CFA8DE" w14:textId="0BBC90A9" w:rsidR="00D85B89" w:rsidRPr="00181086" w:rsidRDefault="00D85B89" w:rsidP="00C75761">
      <w:pPr>
        <w:pStyle w:val="a3"/>
        <w:spacing w:before="168"/>
        <w:ind w:left="360" w:firstLineChars="200" w:firstLine="450"/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</w:pP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SVM [27] </w:t>
      </w:r>
      <w:r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(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C. Cortes, V. Vapnik, Support-Vector Networks Machine Learning, vol. </w:t>
      </w:r>
      <w:r w:rsidR="00D4628D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20, Kluwer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 Academic Publisher, Boston, MA, 1995.</w:t>
      </w:r>
      <w:r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)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and Naive Bayes [28] 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I. Rish, et al., An empirical study of the naive Bayes classifier, in: IJCAI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2001 Workshop on Empirical Methods in Artificial Intelligence, vol. 3, no.22, 2001, pp. 41–46.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techniques have been used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by [29]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S.V. Wawre, S.N. Deshmukh, Sentiment classification using machine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learning techniques, Int. J. Sci. Res. (IJSR) 5 (4) (2016) 819–821.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 classification of movie reviews. Text classification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based on document embedding is used by [30]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R.A. Sinoara, J. Camacho-Collados, R.G. Rossi, R. Navigli, S.O.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Rezende, Knowledge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-enhanced document embeddings for text classification, Knowl.-Based Syst. 163 (2019) 955–971.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. One of the application of machine learning in the domain of legal documents is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presented by [31]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I. Chalkidis, M. Fergadiotis, P. Malakasiotis, I. Androutsopoulos, Large-scale multi-label text classification on eu legislation, 2019, arXiv preprintarXiv:1906.02192</w:t>
      </w:r>
      <w:r w:rsidR="00C75761" w:rsidRPr="00C75761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, where the authors applied various models for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multi-label text classification on legislation documents. Words in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pair neural networks is presented by [32]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W. Yujia, L. Jing, S. Chengfang, J. CHANG, et al., Words in pairs neural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networks for text classification, Chin. J. Electron. 29 (3) (2020) 491–500.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 text classification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that overcome the limitation of text classification based on single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word with multiple meanings. Novel machine learning model SS3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proposed by [33]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S.G. Burdisso, M. Errecalde, M. Montes-y Gómez, A text classification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framework for simple and effective early depression detection over social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media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lastRenderedPageBreak/>
        <w:t>streams, Expert Syst. Appl. 133 (2019) 182–197.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 text classification that have the ability of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early risk detection on social media. Siamese capsule networks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that are based on local and global features for text classification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has been used by [34]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Y. Wu, J. Li, J. Wu, J. Chang, Siamese capsule networks with global and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local features for text classification, Neurocomputing (2020).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Machine learning has also been actively used for classification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of spam messages. A review of soft techniques for classification of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sms spam is presented by [35]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O. Abayomi-Alli, S. Misra, A. Abayomi-Alli, M. Odusami, A review of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soft techniques for SMS spam classification: Methods, approaches and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applications, Eng. Appl. Artif. Intell. 86 (2019) 197–212.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. Discrete Hidden Markov Model is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used by [36]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T. Xia, X. Chen, A discrete hidden Markov model for SMS spam detection,Appl. Sci. 10 (14) (2020) 5011.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 spam detection that has the capability to exploit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the order of words and can handle the problem of low term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frequency. Rule based algorithm with the ability of constant time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complexity has been used for detection of spam [37]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T. Xia, A constant time complexity spam detection algorithm for boosting throughput on rule-based filtering systems, IEEE Access 8 (2020)82653–82661</w:t>
      </w:r>
      <w:r w:rsidR="00C75761" w:rsidRPr="00C75761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classical machine learning technique are not much efficient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in situations where the decisions are time-dependent, for such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situations, [38]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Y. Chen, Y. Zhou, Machine learning based decision making for time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varying systems: Parameter estimation and performance optimization,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Knowl.-Based Syst. 190 (2020) 105479.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presented a machine learning model that have the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ability to work in time varying systems.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Machine learning techniques based on evolutionary frame-work has been used in medical domain on clinical data [39</w:t>
      </w:r>
      <w:r w:rsidR="00C75761"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].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J.A. Castellanos-Garzón, E. Costa, J.M. Corchado, et al., An evolutionary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framework for machine learning applied to medical data, Knowl.-Based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Syst. 185 (2019) 104982.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="00C75761"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For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prediction of breast cancer, Support Vector Machines and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Artificial Neural Networks has been applied by [40]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（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E.A. Bayrak, P. K</w:t>
      </w:r>
      <w:r w:rsidR="00C75761" w:rsidRPr="00C75761">
        <w:rPr>
          <w:rFonts w:ascii="Times New Roman" w:eastAsia="微软雅黑" w:hAnsi="Times New Roman" w:cs="Times New Roman" w:hint="cs"/>
          <w:color w:val="FF0000"/>
          <w:spacing w:val="15"/>
          <w:sz w:val="21"/>
          <w:szCs w:val="21"/>
        </w:rPr>
        <w:t>ı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rc</w:t>
      </w:r>
      <w:r w:rsidR="00C75761" w:rsidRPr="00C75761">
        <w:rPr>
          <w:rFonts w:ascii="Times New Roman" w:eastAsia="微软雅黑" w:hAnsi="Times New Roman" w:cs="Times New Roman" w:hint="cs"/>
          <w:color w:val="FF0000"/>
          <w:spacing w:val="15"/>
          <w:sz w:val="21"/>
          <w:szCs w:val="21"/>
        </w:rPr>
        <w:t>ı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>, T. Ensari, Comparison of machine learning methods</w:t>
      </w:r>
      <w:r w:rsidR="00C75761" w:rsidRPr="00C75761">
        <w:rPr>
          <w:rFonts w:ascii="Times New Roman" w:eastAsia="微软雅黑" w:hAnsi="Times New Roman" w:cs="Times New Roman" w:hint="eastAsia"/>
          <w:color w:val="FF0000"/>
          <w:spacing w:val="15"/>
          <w:sz w:val="21"/>
          <w:szCs w:val="21"/>
        </w:rPr>
        <w:t xml:space="preserve">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t xml:space="preserve">for breast cancer diagnosis, in: 2019 Scientific Meeting on Electrical-Electronics &amp; Biomedical Engineering </w:t>
      </w:r>
      <w:r w:rsidR="00C75761" w:rsidRPr="00C75761">
        <w:rPr>
          <w:rFonts w:ascii="Times New Roman" w:eastAsia="微软雅黑" w:hAnsi="Times New Roman" w:cs="Times New Roman"/>
          <w:color w:val="FF0000"/>
          <w:spacing w:val="15"/>
          <w:sz w:val="21"/>
          <w:szCs w:val="21"/>
        </w:rPr>
        <w:lastRenderedPageBreak/>
        <w:t>and Computer Science, EBBT, IEEE,2019, pp. 1–3</w:t>
      </w:r>
      <w:r w:rsidR="00C75761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>）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on Wisconsin</w:t>
      </w:r>
      <w:r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D85B89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Breast Cancer dataset</w:t>
      </w:r>
      <w:r w:rsidR="0096126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>.</w:t>
      </w:r>
    </w:p>
    <w:p w14:paraId="45AC9DF9" w14:textId="13879B1E" w:rsidR="00E344E4" w:rsidRPr="00E344E4" w:rsidRDefault="00E344E4" w:rsidP="00E344E4">
      <w:pPr>
        <w:pStyle w:val="a3"/>
        <w:spacing w:before="168" w:beforeAutospacing="0" w:after="0" w:afterAutospacing="0"/>
        <w:jc w:val="both"/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</w:pPr>
      <w:r w:rsidRPr="007E5B5A">
        <w:rPr>
          <w:rFonts w:ascii="Times New Roman" w:eastAsia="微软雅黑" w:hAnsi="Times New Roman" w:cs="Times New Roman" w:hint="eastAsia"/>
          <w:color w:val="000000" w:themeColor="text1"/>
          <w:spacing w:val="15"/>
          <w:sz w:val="21"/>
          <w:szCs w:val="21"/>
        </w:rPr>
        <w:t xml:space="preserve"> </w:t>
      </w:r>
      <w:r w:rsidRPr="007E5B5A">
        <w:rPr>
          <w:rFonts w:ascii="Times New Roman" w:eastAsia="微软雅黑" w:hAnsi="Times New Roman" w:cs="Times New Roman"/>
          <w:color w:val="000000" w:themeColor="text1"/>
          <w:spacing w:val="15"/>
          <w:sz w:val="21"/>
          <w:szCs w:val="21"/>
        </w:rPr>
        <w:t xml:space="preserve">    </w:t>
      </w:r>
    </w:p>
    <w:p w14:paraId="68D29B34" w14:textId="728B19AF" w:rsidR="00A4116E" w:rsidRPr="007E5B5A" w:rsidRDefault="00A4116E">
      <w:pPr>
        <w:rPr>
          <w:rFonts w:ascii="Times New Roman" w:eastAsia="微软雅黑" w:hAnsi="Times New Roman" w:cs="Times New Roman"/>
          <w:color w:val="000000" w:themeColor="text1"/>
          <w:spacing w:val="15"/>
          <w:kern w:val="0"/>
          <w:szCs w:val="21"/>
        </w:rPr>
      </w:pPr>
    </w:p>
    <w:sectPr w:rsidR="00A4116E" w:rsidRPr="007E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7BA"/>
    <w:multiLevelType w:val="multilevel"/>
    <w:tmpl w:val="EFF40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6069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4FE"/>
    <w:rsid w:val="001438F0"/>
    <w:rsid w:val="00181086"/>
    <w:rsid w:val="00196F71"/>
    <w:rsid w:val="001F74FE"/>
    <w:rsid w:val="00265485"/>
    <w:rsid w:val="00516885"/>
    <w:rsid w:val="007E5B5A"/>
    <w:rsid w:val="00945BA1"/>
    <w:rsid w:val="0096126A"/>
    <w:rsid w:val="00A4116E"/>
    <w:rsid w:val="00B54057"/>
    <w:rsid w:val="00B75271"/>
    <w:rsid w:val="00C126F4"/>
    <w:rsid w:val="00C75761"/>
    <w:rsid w:val="00D4628D"/>
    <w:rsid w:val="00D85B89"/>
    <w:rsid w:val="00E344E4"/>
    <w:rsid w:val="00E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B1DB"/>
  <w15:docId w15:val="{99671709-80FC-43EF-8051-65463C94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Kaixiao Shen</dc:creator>
  <cp:keywords/>
  <dc:description/>
  <cp:lastModifiedBy>Kaixiao Shen</cp:lastModifiedBy>
  <cp:revision>7</cp:revision>
  <dcterms:created xsi:type="dcterms:W3CDTF">2023-10-07T14:39:00Z</dcterms:created>
  <dcterms:modified xsi:type="dcterms:W3CDTF">2023-10-11T08:44:00Z</dcterms:modified>
</cp:coreProperties>
</file>