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1856B" w14:textId="627E0446" w:rsidR="00D568A5" w:rsidRPr="00D568A5" w:rsidRDefault="00D568A5" w:rsidP="00D568A5">
      <w:pPr>
        <w:jc w:val="center"/>
        <w:rPr>
          <w:rFonts w:asciiTheme="majorBidi" w:hAnsiTheme="majorBidi" w:cstheme="majorBidi"/>
          <w:b/>
          <w:bCs/>
          <w:sz w:val="32"/>
          <w:szCs w:val="32"/>
          <w:u w:val="single"/>
        </w:rPr>
      </w:pPr>
      <w:proofErr w:type="spellStart"/>
      <w:r w:rsidRPr="00D568A5">
        <w:rPr>
          <w:rFonts w:asciiTheme="majorBidi" w:hAnsiTheme="majorBidi" w:cstheme="majorBidi"/>
          <w:b/>
          <w:bCs/>
          <w:sz w:val="32"/>
          <w:szCs w:val="32"/>
          <w:u w:val="single"/>
        </w:rPr>
        <w:t>Futurense</w:t>
      </w:r>
      <w:proofErr w:type="spellEnd"/>
      <w:r w:rsidRPr="00D568A5">
        <w:rPr>
          <w:rFonts w:asciiTheme="majorBidi" w:hAnsiTheme="majorBidi" w:cstheme="majorBidi"/>
          <w:b/>
          <w:bCs/>
          <w:sz w:val="32"/>
          <w:szCs w:val="32"/>
          <w:u w:val="single"/>
        </w:rPr>
        <w:t xml:space="preserve"> Internship Capstone Project</w:t>
      </w:r>
    </w:p>
    <w:p w14:paraId="06512266" w14:textId="454B8F10" w:rsidR="00D568A5" w:rsidRPr="00D568A5" w:rsidRDefault="00D568A5" w:rsidP="00D568A5">
      <w:pPr>
        <w:jc w:val="center"/>
        <w:rPr>
          <w:rFonts w:asciiTheme="majorBidi" w:hAnsiTheme="majorBidi" w:cstheme="majorBidi"/>
          <w:b/>
          <w:bCs/>
          <w:sz w:val="32"/>
          <w:szCs w:val="32"/>
          <w:u w:val="single"/>
        </w:rPr>
      </w:pPr>
      <w:r w:rsidRPr="00D568A5">
        <w:rPr>
          <w:rFonts w:asciiTheme="majorBidi" w:hAnsiTheme="majorBidi" w:cstheme="majorBidi"/>
          <w:b/>
          <w:bCs/>
          <w:sz w:val="32"/>
          <w:szCs w:val="32"/>
          <w:u w:val="single"/>
        </w:rPr>
        <w:t>Project O</w:t>
      </w:r>
      <w:r w:rsidRPr="00D568A5">
        <w:rPr>
          <w:rFonts w:asciiTheme="majorBidi" w:hAnsiTheme="majorBidi" w:cstheme="majorBidi"/>
          <w:b/>
          <w:bCs/>
          <w:sz w:val="32"/>
          <w:szCs w:val="32"/>
          <w:u w:val="single"/>
        </w:rPr>
        <w:t>utline</w:t>
      </w:r>
    </w:p>
    <w:p w14:paraId="7EBC3053" w14:textId="77777777" w:rsidR="00D568A5" w:rsidRPr="00D568A5" w:rsidRDefault="00D568A5" w:rsidP="00D568A5">
      <w:pPr>
        <w:jc w:val="center"/>
        <w:rPr>
          <w:rFonts w:asciiTheme="majorBidi" w:hAnsiTheme="majorBidi" w:cstheme="majorBidi"/>
        </w:rPr>
      </w:pPr>
    </w:p>
    <w:p w14:paraId="71A1478B" w14:textId="77777777" w:rsidR="00D568A5" w:rsidRPr="00D568A5" w:rsidRDefault="00D568A5" w:rsidP="00D568A5">
      <w:pPr>
        <w:rPr>
          <w:rFonts w:asciiTheme="majorBidi" w:hAnsiTheme="majorBidi" w:cstheme="majorBidi"/>
        </w:rPr>
      </w:pPr>
      <w:r w:rsidRPr="00D568A5">
        <w:rPr>
          <w:rFonts w:asciiTheme="majorBidi" w:hAnsiTheme="majorBidi" w:cstheme="majorBidi"/>
          <w:b/>
          <w:bCs/>
          <w:sz w:val="28"/>
          <w:szCs w:val="28"/>
        </w:rPr>
        <w:t>Title:</w:t>
      </w:r>
      <w:r w:rsidRPr="00D568A5">
        <w:rPr>
          <w:rFonts w:asciiTheme="majorBidi" w:hAnsiTheme="majorBidi" w:cstheme="majorBidi"/>
          <w:sz w:val="28"/>
          <w:szCs w:val="28"/>
        </w:rPr>
        <w:t xml:space="preserve"> </w:t>
      </w:r>
      <w:r w:rsidRPr="00D568A5">
        <w:rPr>
          <w:rFonts w:asciiTheme="majorBidi" w:hAnsiTheme="majorBidi" w:cstheme="majorBidi"/>
        </w:rPr>
        <w:t>Decoding Olympic Glory: An In-depth Data Journey</w:t>
      </w:r>
    </w:p>
    <w:p w14:paraId="53428AF1" w14:textId="77777777" w:rsidR="00D568A5" w:rsidRPr="00D568A5" w:rsidRDefault="00D568A5" w:rsidP="00D568A5">
      <w:pPr>
        <w:rPr>
          <w:rFonts w:asciiTheme="majorBidi" w:hAnsiTheme="majorBidi" w:cstheme="majorBidi"/>
        </w:rPr>
      </w:pPr>
      <w:r w:rsidRPr="00D568A5">
        <w:rPr>
          <w:rFonts w:asciiTheme="majorBidi" w:hAnsiTheme="majorBidi" w:cstheme="majorBidi"/>
          <w:b/>
          <w:bCs/>
          <w:sz w:val="28"/>
          <w:szCs w:val="28"/>
        </w:rPr>
        <w:t>Objective:</w:t>
      </w:r>
      <w:r w:rsidRPr="00D568A5">
        <w:rPr>
          <w:rFonts w:asciiTheme="majorBidi" w:hAnsiTheme="majorBidi" w:cstheme="majorBidi"/>
        </w:rPr>
        <w:br/>
        <w:t>Dive deep into the ocean of Olympic Games data to surface with unparalleled insights into athletic performance, participation dynamics, and the socio-economic threads interwoven with the fabric of the Games. This analysis aims to spotlight the elements fueling Olympic success, trace the evolutionary arc of the Games, and decode the impact of global sporting unity on societal milestones.</w:t>
      </w:r>
    </w:p>
    <w:p w14:paraId="3AD92BAC" w14:textId="77777777" w:rsidR="00D568A5" w:rsidRPr="00D568A5" w:rsidRDefault="00D568A5" w:rsidP="00D568A5">
      <w:pPr>
        <w:rPr>
          <w:rFonts w:asciiTheme="majorBidi" w:hAnsiTheme="majorBidi" w:cstheme="majorBidi"/>
          <w:sz w:val="28"/>
          <w:szCs w:val="28"/>
        </w:rPr>
      </w:pPr>
      <w:r w:rsidRPr="00D568A5">
        <w:rPr>
          <w:rFonts w:asciiTheme="majorBidi" w:hAnsiTheme="majorBidi" w:cstheme="majorBidi"/>
          <w:b/>
          <w:bCs/>
          <w:sz w:val="28"/>
          <w:szCs w:val="28"/>
        </w:rPr>
        <w:t>Team Dynamics</w:t>
      </w:r>
    </w:p>
    <w:p w14:paraId="386D4372" w14:textId="4B274C57" w:rsidR="00D568A5" w:rsidRPr="00D568A5" w:rsidRDefault="00D568A5" w:rsidP="00D568A5">
      <w:pPr>
        <w:rPr>
          <w:rFonts w:asciiTheme="majorBidi" w:hAnsiTheme="majorBidi" w:cstheme="majorBidi"/>
        </w:rPr>
      </w:pPr>
      <w:r w:rsidRPr="00D568A5">
        <w:rPr>
          <w:rFonts w:asciiTheme="majorBidi" w:hAnsiTheme="majorBidi" w:cstheme="majorBidi"/>
          <w:b/>
          <w:bCs/>
          <w:sz w:val="24"/>
          <w:szCs w:val="24"/>
        </w:rPr>
        <w:t>Team</w:t>
      </w:r>
      <w:r w:rsidRPr="00D568A5">
        <w:rPr>
          <w:rFonts w:asciiTheme="majorBidi" w:hAnsiTheme="majorBidi" w:cstheme="majorBidi"/>
          <w:b/>
          <w:bCs/>
          <w:sz w:val="24"/>
          <w:szCs w:val="24"/>
        </w:rPr>
        <w:t xml:space="preserve"> Name:</w:t>
      </w:r>
      <w:r w:rsidRPr="00D568A5">
        <w:rPr>
          <w:rFonts w:asciiTheme="majorBidi" w:hAnsiTheme="majorBidi" w:cstheme="majorBidi"/>
          <w:sz w:val="24"/>
          <w:szCs w:val="24"/>
        </w:rPr>
        <w:t xml:space="preserve"> </w:t>
      </w:r>
      <w:r>
        <w:rPr>
          <w:rFonts w:asciiTheme="majorBidi" w:hAnsiTheme="majorBidi" w:cstheme="majorBidi"/>
        </w:rPr>
        <w:t>Brand Builders</w:t>
      </w:r>
    </w:p>
    <w:p w14:paraId="52C13DB6" w14:textId="77777777" w:rsidR="00D568A5" w:rsidRPr="00D568A5" w:rsidRDefault="00D568A5" w:rsidP="00D568A5">
      <w:pPr>
        <w:rPr>
          <w:rFonts w:asciiTheme="majorBidi" w:hAnsiTheme="majorBidi" w:cstheme="majorBidi"/>
          <w:sz w:val="24"/>
          <w:szCs w:val="24"/>
        </w:rPr>
      </w:pPr>
      <w:r w:rsidRPr="00D568A5">
        <w:rPr>
          <w:rFonts w:asciiTheme="majorBidi" w:hAnsiTheme="majorBidi" w:cstheme="majorBidi"/>
          <w:b/>
          <w:bCs/>
          <w:sz w:val="24"/>
          <w:szCs w:val="24"/>
        </w:rPr>
        <w:t>Decoder Roster:</w:t>
      </w:r>
    </w:p>
    <w:p w14:paraId="5A694C07" w14:textId="44606F9D" w:rsidR="00D568A5" w:rsidRPr="00D568A5" w:rsidRDefault="00D568A5" w:rsidP="00D568A5">
      <w:pPr>
        <w:numPr>
          <w:ilvl w:val="0"/>
          <w:numId w:val="1"/>
        </w:numPr>
        <w:rPr>
          <w:rFonts w:asciiTheme="majorBidi" w:hAnsiTheme="majorBidi" w:cstheme="majorBidi"/>
        </w:rPr>
      </w:pPr>
      <w:r w:rsidRPr="00D568A5">
        <w:rPr>
          <w:rFonts w:asciiTheme="majorBidi" w:hAnsiTheme="majorBidi" w:cstheme="majorBidi"/>
          <w:b/>
          <w:bCs/>
          <w:sz w:val="24"/>
          <w:szCs w:val="24"/>
        </w:rPr>
        <w:t>Ashwin B</w:t>
      </w:r>
      <w:r w:rsidRPr="00D568A5">
        <w:rPr>
          <w:rFonts w:asciiTheme="majorBidi" w:hAnsiTheme="majorBidi" w:cstheme="majorBidi"/>
          <w:sz w:val="24"/>
          <w:szCs w:val="24"/>
        </w:rPr>
        <w:t xml:space="preserve"> </w:t>
      </w:r>
      <w:r>
        <w:rPr>
          <w:rFonts w:asciiTheme="majorBidi" w:hAnsiTheme="majorBidi" w:cstheme="majorBidi"/>
        </w:rPr>
        <w:br/>
      </w:r>
      <w:r w:rsidRPr="00D568A5">
        <w:rPr>
          <w:rFonts w:asciiTheme="majorBidi" w:hAnsiTheme="majorBidi" w:cstheme="majorBidi"/>
        </w:rPr>
        <w:t>USN: 22BTRAD006</w:t>
      </w:r>
    </w:p>
    <w:p w14:paraId="14968B60" w14:textId="42A6BB4B" w:rsidR="00D568A5" w:rsidRPr="00D568A5" w:rsidRDefault="00D568A5" w:rsidP="00D568A5">
      <w:pPr>
        <w:numPr>
          <w:ilvl w:val="0"/>
          <w:numId w:val="1"/>
        </w:numPr>
        <w:rPr>
          <w:rFonts w:asciiTheme="majorBidi" w:hAnsiTheme="majorBidi" w:cstheme="majorBidi"/>
        </w:rPr>
      </w:pPr>
      <w:r w:rsidRPr="00D568A5">
        <w:rPr>
          <w:rFonts w:asciiTheme="majorBidi" w:hAnsiTheme="majorBidi" w:cstheme="majorBidi"/>
          <w:b/>
          <w:bCs/>
          <w:sz w:val="24"/>
          <w:szCs w:val="24"/>
        </w:rPr>
        <w:t>BLN Wajith Ali</w:t>
      </w:r>
      <w:r w:rsidRPr="00D568A5">
        <w:rPr>
          <w:rFonts w:asciiTheme="majorBidi" w:hAnsiTheme="majorBidi" w:cstheme="majorBidi"/>
          <w:sz w:val="24"/>
          <w:szCs w:val="24"/>
        </w:rPr>
        <w:t xml:space="preserve"> </w:t>
      </w:r>
      <w:r>
        <w:rPr>
          <w:rFonts w:asciiTheme="majorBidi" w:hAnsiTheme="majorBidi" w:cstheme="majorBidi"/>
        </w:rPr>
        <w:br/>
      </w:r>
      <w:r w:rsidRPr="00D568A5">
        <w:rPr>
          <w:rFonts w:asciiTheme="majorBidi" w:hAnsiTheme="majorBidi" w:cstheme="majorBidi"/>
        </w:rPr>
        <w:t>USN: 22BTRAD009</w:t>
      </w:r>
    </w:p>
    <w:p w14:paraId="6E6DABC0" w14:textId="380E9E39" w:rsidR="00D568A5" w:rsidRPr="00D568A5" w:rsidRDefault="00D568A5" w:rsidP="00D568A5">
      <w:pPr>
        <w:numPr>
          <w:ilvl w:val="0"/>
          <w:numId w:val="1"/>
        </w:numPr>
        <w:rPr>
          <w:rFonts w:asciiTheme="majorBidi" w:hAnsiTheme="majorBidi" w:cstheme="majorBidi"/>
        </w:rPr>
      </w:pPr>
      <w:r>
        <w:rPr>
          <w:rFonts w:asciiTheme="majorBidi" w:hAnsiTheme="majorBidi" w:cstheme="majorBidi"/>
          <w:b/>
          <w:bCs/>
          <w:sz w:val="24"/>
          <w:szCs w:val="24"/>
        </w:rPr>
        <w:t xml:space="preserve">Mohd </w:t>
      </w:r>
      <w:r w:rsidRPr="00D568A5">
        <w:rPr>
          <w:rFonts w:asciiTheme="majorBidi" w:hAnsiTheme="majorBidi" w:cstheme="majorBidi"/>
          <w:b/>
          <w:bCs/>
          <w:sz w:val="24"/>
          <w:szCs w:val="24"/>
        </w:rPr>
        <w:t>Zaid</w:t>
      </w:r>
      <w:r w:rsidRPr="00D568A5">
        <w:rPr>
          <w:rFonts w:asciiTheme="majorBidi" w:hAnsiTheme="majorBidi" w:cstheme="majorBidi"/>
          <w:sz w:val="24"/>
          <w:szCs w:val="24"/>
        </w:rPr>
        <w:t xml:space="preserve"> </w:t>
      </w:r>
      <w:r>
        <w:rPr>
          <w:rFonts w:asciiTheme="majorBidi" w:hAnsiTheme="majorBidi" w:cstheme="majorBidi"/>
        </w:rPr>
        <w:br/>
      </w:r>
      <w:r w:rsidRPr="00D568A5">
        <w:rPr>
          <w:rFonts w:asciiTheme="majorBidi" w:hAnsiTheme="majorBidi" w:cstheme="majorBidi"/>
        </w:rPr>
        <w:t>USN: 22BTRAD026</w:t>
      </w:r>
    </w:p>
    <w:p w14:paraId="6D85EFEB" w14:textId="4E4C9520" w:rsidR="00D568A5" w:rsidRPr="00D568A5" w:rsidRDefault="00D568A5" w:rsidP="00D568A5">
      <w:pPr>
        <w:rPr>
          <w:rFonts w:asciiTheme="majorBidi" w:hAnsiTheme="majorBidi" w:cstheme="majorBidi"/>
          <w:sz w:val="28"/>
          <w:szCs w:val="28"/>
        </w:rPr>
      </w:pPr>
      <w:r w:rsidRPr="00D568A5">
        <w:rPr>
          <w:rFonts w:asciiTheme="majorBidi" w:hAnsiTheme="majorBidi" w:cstheme="majorBidi"/>
          <w:b/>
          <w:bCs/>
          <w:sz w:val="28"/>
          <w:szCs w:val="28"/>
        </w:rPr>
        <w:t>Data Foundation</w:t>
      </w:r>
      <w:r>
        <w:rPr>
          <w:rFonts w:asciiTheme="majorBidi" w:hAnsiTheme="majorBidi" w:cstheme="majorBidi"/>
          <w:sz w:val="28"/>
          <w:szCs w:val="28"/>
        </w:rPr>
        <w:br/>
      </w:r>
      <w:r w:rsidRPr="00D568A5">
        <w:rPr>
          <w:rFonts w:asciiTheme="majorBidi" w:hAnsiTheme="majorBidi" w:cstheme="majorBidi"/>
        </w:rPr>
        <w:t>Sourced from a trusted public repository, our analytical arsenal consists of two pivotal CSV files bundled within the "Olympic Dataset" archive. These files serve as the cornerstone of our investigative odyssey:</w:t>
      </w:r>
    </w:p>
    <w:p w14:paraId="465202DB" w14:textId="77777777" w:rsidR="00D568A5" w:rsidRPr="00D568A5" w:rsidRDefault="00D568A5" w:rsidP="00D568A5">
      <w:pPr>
        <w:numPr>
          <w:ilvl w:val="0"/>
          <w:numId w:val="2"/>
        </w:numPr>
        <w:rPr>
          <w:rFonts w:asciiTheme="majorBidi" w:hAnsiTheme="majorBidi" w:cstheme="majorBidi"/>
        </w:rPr>
      </w:pPr>
      <w:r w:rsidRPr="00D568A5">
        <w:rPr>
          <w:rFonts w:asciiTheme="majorBidi" w:hAnsiTheme="majorBidi" w:cstheme="majorBidi"/>
          <w:b/>
          <w:bCs/>
          <w:sz w:val="24"/>
          <w:szCs w:val="24"/>
        </w:rPr>
        <w:t>Athlete Events File:</w:t>
      </w:r>
      <w:r w:rsidRPr="00D568A5">
        <w:rPr>
          <w:rFonts w:asciiTheme="majorBidi" w:hAnsiTheme="majorBidi" w:cstheme="majorBidi"/>
          <w:sz w:val="24"/>
          <w:szCs w:val="24"/>
        </w:rPr>
        <w:t xml:space="preserve"> </w:t>
      </w:r>
      <w:r w:rsidRPr="00D568A5">
        <w:rPr>
          <w:rFonts w:asciiTheme="majorBidi" w:hAnsiTheme="majorBidi" w:cstheme="majorBidi"/>
        </w:rPr>
        <w:t>A comprehensive dataset capturing the essence of 271,116 Olympic journeys across 15 dimensions, including athlete identifiers, demographic details, team affiliations, event specifics, and the honors bestowed.</w:t>
      </w:r>
    </w:p>
    <w:p w14:paraId="534476C8" w14:textId="77777777" w:rsidR="00D568A5" w:rsidRPr="00D568A5" w:rsidRDefault="00D568A5" w:rsidP="00D568A5">
      <w:pPr>
        <w:numPr>
          <w:ilvl w:val="0"/>
          <w:numId w:val="2"/>
        </w:numPr>
        <w:rPr>
          <w:rFonts w:asciiTheme="majorBidi" w:hAnsiTheme="majorBidi" w:cstheme="majorBidi"/>
        </w:rPr>
      </w:pPr>
      <w:r w:rsidRPr="00D568A5">
        <w:rPr>
          <w:rFonts w:asciiTheme="majorBidi" w:hAnsiTheme="majorBidi" w:cstheme="majorBidi"/>
          <w:b/>
          <w:bCs/>
          <w:sz w:val="24"/>
          <w:szCs w:val="24"/>
        </w:rPr>
        <w:t>NOC Regions File:</w:t>
      </w:r>
      <w:r w:rsidRPr="00D568A5">
        <w:rPr>
          <w:rFonts w:asciiTheme="majorBidi" w:hAnsiTheme="majorBidi" w:cstheme="majorBidi"/>
          <w:sz w:val="24"/>
          <w:szCs w:val="24"/>
        </w:rPr>
        <w:t xml:space="preserve"> </w:t>
      </w:r>
      <w:r w:rsidRPr="00D568A5">
        <w:rPr>
          <w:rFonts w:asciiTheme="majorBidi" w:hAnsiTheme="majorBidi" w:cstheme="majorBidi"/>
        </w:rPr>
        <w:t>This dataset, though more concise, is potent with 230 entries. It maps the National Olympic Committees (NOC) to their respective global regions, adding a layer of geographical and cultural context to our analysis.</w:t>
      </w:r>
    </w:p>
    <w:p w14:paraId="048DADBA" w14:textId="77777777" w:rsidR="00D568A5" w:rsidRPr="00D568A5" w:rsidRDefault="00D568A5" w:rsidP="00D568A5">
      <w:pPr>
        <w:rPr>
          <w:rFonts w:asciiTheme="majorBidi" w:hAnsiTheme="majorBidi" w:cstheme="majorBidi"/>
          <w:sz w:val="24"/>
          <w:szCs w:val="24"/>
        </w:rPr>
      </w:pPr>
      <w:r w:rsidRPr="00D568A5">
        <w:rPr>
          <w:rFonts w:asciiTheme="majorBidi" w:hAnsiTheme="majorBidi" w:cstheme="majorBidi"/>
          <w:b/>
          <w:bCs/>
          <w:sz w:val="24"/>
          <w:szCs w:val="24"/>
        </w:rPr>
        <w:t>Expedition Milestones</w:t>
      </w:r>
    </w:p>
    <w:p w14:paraId="4A4E6E98" w14:textId="77777777" w:rsidR="00D568A5" w:rsidRPr="00D568A5" w:rsidRDefault="00D568A5" w:rsidP="00D568A5">
      <w:pPr>
        <w:numPr>
          <w:ilvl w:val="0"/>
          <w:numId w:val="3"/>
        </w:numPr>
        <w:rPr>
          <w:rFonts w:asciiTheme="majorBidi" w:hAnsiTheme="majorBidi" w:cstheme="majorBidi"/>
          <w:sz w:val="24"/>
          <w:szCs w:val="24"/>
        </w:rPr>
      </w:pPr>
      <w:r w:rsidRPr="00D568A5">
        <w:rPr>
          <w:rFonts w:asciiTheme="majorBidi" w:hAnsiTheme="majorBidi" w:cstheme="majorBidi"/>
          <w:b/>
          <w:bCs/>
          <w:sz w:val="24"/>
          <w:szCs w:val="24"/>
        </w:rPr>
        <w:t>Stage One: Data Reconnaissance</w:t>
      </w:r>
    </w:p>
    <w:p w14:paraId="3DF595A2" w14:textId="77777777" w:rsidR="00D568A5" w:rsidRPr="00D568A5" w:rsidRDefault="00D568A5" w:rsidP="00D568A5">
      <w:pPr>
        <w:numPr>
          <w:ilvl w:val="1"/>
          <w:numId w:val="3"/>
        </w:numPr>
        <w:rPr>
          <w:rFonts w:asciiTheme="majorBidi" w:hAnsiTheme="majorBidi" w:cstheme="majorBidi"/>
        </w:rPr>
      </w:pPr>
      <w:r w:rsidRPr="00D568A5">
        <w:rPr>
          <w:rFonts w:asciiTheme="majorBidi" w:hAnsiTheme="majorBidi" w:cstheme="majorBidi"/>
          <w:b/>
          <w:bCs/>
          <w:sz w:val="24"/>
          <w:szCs w:val="24"/>
        </w:rPr>
        <w:t>Objective:</w:t>
      </w:r>
      <w:r w:rsidRPr="00D568A5">
        <w:rPr>
          <w:rFonts w:asciiTheme="majorBidi" w:hAnsiTheme="majorBidi" w:cstheme="majorBidi"/>
        </w:rPr>
        <w:t xml:space="preserve"> Embark on a meticulous expedition to acquaint ourselves with the dataset's landscape. This phase is dedicated to unearthing the structural nuances, statistical footprints, and the initial anomalies within our data realm.</w:t>
      </w:r>
    </w:p>
    <w:p w14:paraId="117A4E95" w14:textId="77777777" w:rsidR="00D568A5" w:rsidRPr="00D568A5" w:rsidRDefault="00D568A5" w:rsidP="00D568A5">
      <w:pPr>
        <w:numPr>
          <w:ilvl w:val="0"/>
          <w:numId w:val="3"/>
        </w:numPr>
        <w:rPr>
          <w:rFonts w:asciiTheme="majorBidi" w:hAnsiTheme="majorBidi" w:cstheme="majorBidi"/>
          <w:sz w:val="24"/>
          <w:szCs w:val="24"/>
        </w:rPr>
      </w:pPr>
      <w:r w:rsidRPr="00D568A5">
        <w:rPr>
          <w:rFonts w:asciiTheme="majorBidi" w:hAnsiTheme="majorBidi" w:cstheme="majorBidi"/>
          <w:b/>
          <w:bCs/>
          <w:sz w:val="24"/>
          <w:szCs w:val="24"/>
        </w:rPr>
        <w:t>Stage Two: Data Refinement</w:t>
      </w:r>
    </w:p>
    <w:p w14:paraId="1C255EBB" w14:textId="77777777" w:rsidR="00D568A5" w:rsidRPr="00D568A5" w:rsidRDefault="00D568A5" w:rsidP="00D568A5">
      <w:pPr>
        <w:numPr>
          <w:ilvl w:val="1"/>
          <w:numId w:val="3"/>
        </w:numPr>
        <w:rPr>
          <w:rFonts w:asciiTheme="majorBidi" w:hAnsiTheme="majorBidi" w:cstheme="majorBidi"/>
        </w:rPr>
      </w:pPr>
      <w:r w:rsidRPr="00D568A5">
        <w:rPr>
          <w:rFonts w:asciiTheme="majorBidi" w:hAnsiTheme="majorBidi" w:cstheme="majorBidi"/>
          <w:b/>
          <w:bCs/>
          <w:sz w:val="24"/>
          <w:szCs w:val="24"/>
        </w:rPr>
        <w:t>Objective:</w:t>
      </w:r>
      <w:r w:rsidRPr="00D568A5">
        <w:rPr>
          <w:rFonts w:asciiTheme="majorBidi" w:hAnsiTheme="majorBidi" w:cstheme="majorBidi"/>
        </w:rPr>
        <w:t xml:space="preserve"> With a surgeon's precision, address the dataset's imperfections. This involves cleansing the data of inaccuracies, filling the voids of missing values, and sculpting our data into a pristine form, ripe for analysis.</w:t>
      </w:r>
    </w:p>
    <w:p w14:paraId="60AFF30A" w14:textId="77777777" w:rsidR="00D568A5" w:rsidRPr="00D568A5" w:rsidRDefault="00D568A5" w:rsidP="00D568A5">
      <w:pPr>
        <w:numPr>
          <w:ilvl w:val="0"/>
          <w:numId w:val="3"/>
        </w:numPr>
        <w:rPr>
          <w:rFonts w:asciiTheme="majorBidi" w:hAnsiTheme="majorBidi" w:cstheme="majorBidi"/>
          <w:sz w:val="24"/>
          <w:szCs w:val="24"/>
        </w:rPr>
      </w:pPr>
      <w:r w:rsidRPr="00D568A5">
        <w:rPr>
          <w:rFonts w:asciiTheme="majorBidi" w:hAnsiTheme="majorBidi" w:cstheme="majorBidi"/>
          <w:b/>
          <w:bCs/>
          <w:sz w:val="24"/>
          <w:szCs w:val="24"/>
        </w:rPr>
        <w:t>Stage Three: Analytical Alchemy</w:t>
      </w:r>
    </w:p>
    <w:p w14:paraId="590BAEEF" w14:textId="77777777" w:rsidR="00D568A5" w:rsidRPr="00D568A5" w:rsidRDefault="00D568A5" w:rsidP="00D568A5">
      <w:pPr>
        <w:numPr>
          <w:ilvl w:val="1"/>
          <w:numId w:val="3"/>
        </w:numPr>
        <w:rPr>
          <w:rFonts w:asciiTheme="majorBidi" w:hAnsiTheme="majorBidi" w:cstheme="majorBidi"/>
        </w:rPr>
      </w:pPr>
      <w:r w:rsidRPr="00D568A5">
        <w:rPr>
          <w:rFonts w:asciiTheme="majorBidi" w:hAnsiTheme="majorBidi" w:cstheme="majorBidi"/>
          <w:b/>
          <w:bCs/>
          <w:sz w:val="24"/>
          <w:szCs w:val="24"/>
        </w:rPr>
        <w:lastRenderedPageBreak/>
        <w:t>Objective:</w:t>
      </w:r>
      <w:r w:rsidRPr="00D568A5">
        <w:rPr>
          <w:rFonts w:asciiTheme="majorBidi" w:hAnsiTheme="majorBidi" w:cstheme="majorBidi"/>
          <w:sz w:val="24"/>
          <w:szCs w:val="24"/>
        </w:rPr>
        <w:t xml:space="preserve"> </w:t>
      </w:r>
      <w:r w:rsidRPr="00D568A5">
        <w:rPr>
          <w:rFonts w:asciiTheme="majorBidi" w:hAnsiTheme="majorBidi" w:cstheme="majorBidi"/>
        </w:rPr>
        <w:t>Transform raw data into golden insights through a strategic blend of statistical rigor and analytical acuity. This stage is the heart of our quest, where data is dissected, patterns are woven, and stories are born.</w:t>
      </w:r>
    </w:p>
    <w:p w14:paraId="3042DAAC" w14:textId="77777777" w:rsidR="00D568A5" w:rsidRPr="00D568A5" w:rsidRDefault="00D568A5" w:rsidP="00D568A5">
      <w:pPr>
        <w:numPr>
          <w:ilvl w:val="0"/>
          <w:numId w:val="3"/>
        </w:numPr>
        <w:rPr>
          <w:rFonts w:asciiTheme="majorBidi" w:hAnsiTheme="majorBidi" w:cstheme="majorBidi"/>
          <w:sz w:val="24"/>
          <w:szCs w:val="24"/>
        </w:rPr>
      </w:pPr>
      <w:r w:rsidRPr="00D568A5">
        <w:rPr>
          <w:rFonts w:asciiTheme="majorBidi" w:hAnsiTheme="majorBidi" w:cstheme="majorBidi"/>
          <w:b/>
          <w:bCs/>
          <w:sz w:val="24"/>
          <w:szCs w:val="24"/>
        </w:rPr>
        <w:t>Stage Four: Insight Illumination</w:t>
      </w:r>
    </w:p>
    <w:p w14:paraId="0FCBB5C7" w14:textId="77777777" w:rsidR="00D568A5" w:rsidRPr="00D568A5" w:rsidRDefault="00D568A5" w:rsidP="00D568A5">
      <w:pPr>
        <w:numPr>
          <w:ilvl w:val="1"/>
          <w:numId w:val="3"/>
        </w:numPr>
        <w:rPr>
          <w:rFonts w:asciiTheme="majorBidi" w:hAnsiTheme="majorBidi" w:cstheme="majorBidi"/>
        </w:rPr>
      </w:pPr>
      <w:r w:rsidRPr="00D568A5">
        <w:rPr>
          <w:rFonts w:asciiTheme="majorBidi" w:hAnsiTheme="majorBidi" w:cstheme="majorBidi"/>
          <w:b/>
          <w:bCs/>
          <w:sz w:val="24"/>
          <w:szCs w:val="24"/>
        </w:rPr>
        <w:t>Objective:</w:t>
      </w:r>
      <w:r w:rsidRPr="00D568A5">
        <w:rPr>
          <w:rFonts w:asciiTheme="majorBidi" w:hAnsiTheme="majorBidi" w:cstheme="majorBidi"/>
        </w:rPr>
        <w:t xml:space="preserve"> Craft a narrative that transcends numbers. This final phase is about sharing our discoveries in a manner that resonates, enlightens, and inspires our audience.</w:t>
      </w:r>
    </w:p>
    <w:p w14:paraId="15095D1A" w14:textId="77777777" w:rsidR="00D568A5" w:rsidRPr="00D568A5" w:rsidRDefault="00D568A5" w:rsidP="00D568A5">
      <w:pPr>
        <w:rPr>
          <w:rFonts w:asciiTheme="majorBidi" w:hAnsiTheme="majorBidi" w:cstheme="majorBidi"/>
          <w:sz w:val="24"/>
          <w:szCs w:val="24"/>
        </w:rPr>
      </w:pPr>
      <w:r w:rsidRPr="00D568A5">
        <w:rPr>
          <w:rFonts w:asciiTheme="majorBidi" w:hAnsiTheme="majorBidi" w:cstheme="majorBidi"/>
          <w:b/>
          <w:bCs/>
          <w:sz w:val="24"/>
          <w:szCs w:val="24"/>
        </w:rPr>
        <w:t>Decoder Duties</w:t>
      </w:r>
    </w:p>
    <w:p w14:paraId="23455EB4" w14:textId="77777777" w:rsidR="00D568A5" w:rsidRPr="00D568A5" w:rsidRDefault="00D568A5" w:rsidP="00D568A5">
      <w:pPr>
        <w:numPr>
          <w:ilvl w:val="0"/>
          <w:numId w:val="4"/>
        </w:numPr>
        <w:rPr>
          <w:rFonts w:asciiTheme="majorBidi" w:hAnsiTheme="majorBidi" w:cstheme="majorBidi"/>
          <w:sz w:val="24"/>
          <w:szCs w:val="24"/>
        </w:rPr>
      </w:pPr>
      <w:r w:rsidRPr="00D568A5">
        <w:rPr>
          <w:rFonts w:asciiTheme="majorBidi" w:hAnsiTheme="majorBidi" w:cstheme="majorBidi"/>
          <w:b/>
          <w:bCs/>
          <w:sz w:val="24"/>
          <w:szCs w:val="24"/>
        </w:rPr>
        <w:t>Athlete and Event Dynamics Analysis</w:t>
      </w:r>
    </w:p>
    <w:p w14:paraId="374ED1F8" w14:textId="77777777" w:rsidR="00D568A5" w:rsidRPr="00D568A5" w:rsidRDefault="00D568A5" w:rsidP="00D568A5">
      <w:pPr>
        <w:numPr>
          <w:ilvl w:val="1"/>
          <w:numId w:val="4"/>
        </w:numPr>
        <w:rPr>
          <w:rFonts w:asciiTheme="majorBidi" w:hAnsiTheme="majorBidi" w:cstheme="majorBidi"/>
        </w:rPr>
      </w:pPr>
      <w:r w:rsidRPr="00D568A5">
        <w:rPr>
          <w:rFonts w:asciiTheme="majorBidi" w:hAnsiTheme="majorBidi" w:cstheme="majorBidi"/>
          <w:b/>
          <w:bCs/>
          <w:sz w:val="24"/>
          <w:szCs w:val="24"/>
        </w:rPr>
        <w:t>Lead:</w:t>
      </w:r>
      <w:r w:rsidRPr="00D568A5">
        <w:rPr>
          <w:rFonts w:asciiTheme="majorBidi" w:hAnsiTheme="majorBidi" w:cstheme="majorBidi"/>
        </w:rPr>
        <w:t xml:space="preserve"> Ashwin B</w:t>
      </w:r>
    </w:p>
    <w:p w14:paraId="65D9E1DF" w14:textId="77777777" w:rsidR="00D568A5" w:rsidRPr="00D568A5" w:rsidRDefault="00D568A5" w:rsidP="00D568A5">
      <w:pPr>
        <w:numPr>
          <w:ilvl w:val="1"/>
          <w:numId w:val="4"/>
        </w:numPr>
        <w:rPr>
          <w:rFonts w:asciiTheme="majorBidi" w:hAnsiTheme="majorBidi" w:cstheme="majorBidi"/>
        </w:rPr>
      </w:pPr>
      <w:r w:rsidRPr="00D568A5">
        <w:rPr>
          <w:rFonts w:asciiTheme="majorBidi" w:hAnsiTheme="majorBidi" w:cstheme="majorBidi"/>
          <w:b/>
          <w:bCs/>
          <w:sz w:val="24"/>
          <w:szCs w:val="24"/>
        </w:rPr>
        <w:t>Objective:</w:t>
      </w:r>
      <w:r w:rsidRPr="00D568A5">
        <w:rPr>
          <w:rFonts w:asciiTheme="majorBidi" w:hAnsiTheme="majorBidi" w:cstheme="majorBidi"/>
        </w:rPr>
        <w:t xml:space="preserve"> Unravel the tapestry of athlete demographics, event participation, and the luster of medals across the chronicles of Olympic history.</w:t>
      </w:r>
    </w:p>
    <w:p w14:paraId="72BB0C7D" w14:textId="77777777" w:rsidR="00D568A5" w:rsidRPr="00D568A5" w:rsidRDefault="00D568A5" w:rsidP="00D568A5">
      <w:pPr>
        <w:numPr>
          <w:ilvl w:val="0"/>
          <w:numId w:val="4"/>
        </w:numPr>
        <w:rPr>
          <w:rFonts w:asciiTheme="majorBidi" w:hAnsiTheme="majorBidi" w:cstheme="majorBidi"/>
          <w:sz w:val="24"/>
          <w:szCs w:val="24"/>
        </w:rPr>
      </w:pPr>
      <w:r w:rsidRPr="00D568A5">
        <w:rPr>
          <w:rFonts w:asciiTheme="majorBidi" w:hAnsiTheme="majorBidi" w:cstheme="majorBidi"/>
          <w:b/>
          <w:bCs/>
          <w:sz w:val="24"/>
          <w:szCs w:val="24"/>
        </w:rPr>
        <w:t>Temporal and Evolutionary Analysis</w:t>
      </w:r>
    </w:p>
    <w:p w14:paraId="0CDB0782" w14:textId="77777777" w:rsidR="00D568A5" w:rsidRPr="00D568A5" w:rsidRDefault="00D568A5" w:rsidP="00D568A5">
      <w:pPr>
        <w:numPr>
          <w:ilvl w:val="1"/>
          <w:numId w:val="4"/>
        </w:numPr>
        <w:rPr>
          <w:rFonts w:asciiTheme="majorBidi" w:hAnsiTheme="majorBidi" w:cstheme="majorBidi"/>
        </w:rPr>
      </w:pPr>
      <w:r w:rsidRPr="00D568A5">
        <w:rPr>
          <w:rFonts w:asciiTheme="majorBidi" w:hAnsiTheme="majorBidi" w:cstheme="majorBidi"/>
          <w:b/>
          <w:bCs/>
          <w:sz w:val="24"/>
          <w:szCs w:val="24"/>
        </w:rPr>
        <w:t>Lead:</w:t>
      </w:r>
      <w:r w:rsidRPr="00D568A5">
        <w:rPr>
          <w:rFonts w:asciiTheme="majorBidi" w:hAnsiTheme="majorBidi" w:cstheme="majorBidi"/>
        </w:rPr>
        <w:t xml:space="preserve"> BLN Wajith Ali</w:t>
      </w:r>
    </w:p>
    <w:p w14:paraId="49BBAF83" w14:textId="77777777" w:rsidR="00D568A5" w:rsidRPr="00D568A5" w:rsidRDefault="00D568A5" w:rsidP="00D568A5">
      <w:pPr>
        <w:numPr>
          <w:ilvl w:val="1"/>
          <w:numId w:val="4"/>
        </w:numPr>
        <w:rPr>
          <w:rFonts w:asciiTheme="majorBidi" w:hAnsiTheme="majorBidi" w:cstheme="majorBidi"/>
        </w:rPr>
      </w:pPr>
      <w:r w:rsidRPr="00D568A5">
        <w:rPr>
          <w:rFonts w:asciiTheme="majorBidi" w:hAnsiTheme="majorBidi" w:cstheme="majorBidi"/>
          <w:b/>
          <w:bCs/>
          <w:sz w:val="24"/>
          <w:szCs w:val="24"/>
        </w:rPr>
        <w:t>Objective:</w:t>
      </w:r>
      <w:r w:rsidRPr="00D568A5">
        <w:rPr>
          <w:rFonts w:asciiTheme="majorBidi" w:hAnsiTheme="majorBidi" w:cstheme="majorBidi"/>
        </w:rPr>
        <w:t xml:space="preserve"> Chart the course of Olympic evolution, tracing the silhouette of time through the introduction of sports, the flux of participation, and the shifting sands of performance benchmarks.</w:t>
      </w:r>
    </w:p>
    <w:p w14:paraId="404911A7" w14:textId="77777777" w:rsidR="00D568A5" w:rsidRPr="00D568A5" w:rsidRDefault="00D568A5" w:rsidP="00D568A5">
      <w:pPr>
        <w:numPr>
          <w:ilvl w:val="0"/>
          <w:numId w:val="4"/>
        </w:numPr>
        <w:rPr>
          <w:rFonts w:asciiTheme="majorBidi" w:hAnsiTheme="majorBidi" w:cstheme="majorBidi"/>
          <w:sz w:val="24"/>
          <w:szCs w:val="24"/>
        </w:rPr>
      </w:pPr>
      <w:r w:rsidRPr="00D568A5">
        <w:rPr>
          <w:rFonts w:asciiTheme="majorBidi" w:hAnsiTheme="majorBidi" w:cstheme="majorBidi"/>
          <w:b/>
          <w:bCs/>
          <w:sz w:val="24"/>
          <w:szCs w:val="24"/>
        </w:rPr>
        <w:t>Visualization and Storytelling</w:t>
      </w:r>
    </w:p>
    <w:p w14:paraId="4E36FE12" w14:textId="77777777" w:rsidR="00D568A5" w:rsidRPr="00D568A5" w:rsidRDefault="00D568A5" w:rsidP="00D568A5">
      <w:pPr>
        <w:numPr>
          <w:ilvl w:val="1"/>
          <w:numId w:val="4"/>
        </w:numPr>
        <w:rPr>
          <w:rFonts w:asciiTheme="majorBidi" w:hAnsiTheme="majorBidi" w:cstheme="majorBidi"/>
        </w:rPr>
      </w:pPr>
      <w:r w:rsidRPr="00D568A5">
        <w:rPr>
          <w:rFonts w:asciiTheme="majorBidi" w:hAnsiTheme="majorBidi" w:cstheme="majorBidi"/>
          <w:b/>
          <w:bCs/>
          <w:sz w:val="24"/>
          <w:szCs w:val="24"/>
        </w:rPr>
        <w:t>Lead:</w:t>
      </w:r>
      <w:r w:rsidRPr="00D568A5">
        <w:rPr>
          <w:rFonts w:asciiTheme="majorBidi" w:hAnsiTheme="majorBidi" w:cstheme="majorBidi"/>
        </w:rPr>
        <w:t xml:space="preserve"> Zaid</w:t>
      </w:r>
    </w:p>
    <w:p w14:paraId="2EBDE08A" w14:textId="77777777" w:rsidR="00D568A5" w:rsidRPr="00D568A5" w:rsidRDefault="00D568A5" w:rsidP="00D568A5">
      <w:pPr>
        <w:numPr>
          <w:ilvl w:val="1"/>
          <w:numId w:val="4"/>
        </w:numPr>
        <w:rPr>
          <w:rFonts w:asciiTheme="majorBidi" w:hAnsiTheme="majorBidi" w:cstheme="majorBidi"/>
        </w:rPr>
      </w:pPr>
      <w:r w:rsidRPr="00D568A5">
        <w:rPr>
          <w:rFonts w:asciiTheme="majorBidi" w:hAnsiTheme="majorBidi" w:cstheme="majorBidi"/>
          <w:b/>
          <w:bCs/>
          <w:sz w:val="24"/>
          <w:szCs w:val="24"/>
        </w:rPr>
        <w:t>Objective:</w:t>
      </w:r>
      <w:r w:rsidRPr="00D568A5">
        <w:rPr>
          <w:rFonts w:asciiTheme="majorBidi" w:hAnsiTheme="majorBidi" w:cstheme="majorBidi"/>
        </w:rPr>
        <w:t xml:space="preserve"> Weave the threads of our analysis into a visual and narrative tapestry that captivates, educates, and engages, turning data points into landmarks of insight.</w:t>
      </w:r>
    </w:p>
    <w:p w14:paraId="455BEC78" w14:textId="77777777" w:rsidR="00D568A5" w:rsidRPr="00D568A5" w:rsidRDefault="00D568A5" w:rsidP="00D568A5">
      <w:pPr>
        <w:rPr>
          <w:rFonts w:asciiTheme="majorBidi" w:hAnsiTheme="majorBidi" w:cstheme="majorBidi"/>
          <w:sz w:val="24"/>
          <w:szCs w:val="24"/>
        </w:rPr>
      </w:pPr>
      <w:r w:rsidRPr="00D568A5">
        <w:rPr>
          <w:rFonts w:asciiTheme="majorBidi" w:hAnsiTheme="majorBidi" w:cstheme="majorBidi"/>
          <w:b/>
          <w:bCs/>
          <w:sz w:val="24"/>
          <w:szCs w:val="24"/>
        </w:rPr>
        <w:t>Challenges Ahead</w:t>
      </w:r>
    </w:p>
    <w:p w14:paraId="728B855E" w14:textId="77777777" w:rsidR="00D568A5" w:rsidRPr="00D568A5" w:rsidRDefault="00D568A5" w:rsidP="00D568A5">
      <w:pPr>
        <w:numPr>
          <w:ilvl w:val="0"/>
          <w:numId w:val="5"/>
        </w:numPr>
        <w:rPr>
          <w:rFonts w:asciiTheme="majorBidi" w:hAnsiTheme="majorBidi" w:cstheme="majorBidi"/>
        </w:rPr>
      </w:pPr>
      <w:r w:rsidRPr="00D568A5">
        <w:rPr>
          <w:rFonts w:asciiTheme="majorBidi" w:hAnsiTheme="majorBidi" w:cstheme="majorBidi"/>
          <w:b/>
          <w:bCs/>
          <w:sz w:val="24"/>
          <w:szCs w:val="24"/>
        </w:rPr>
        <w:t>Data Quality and Completeness:</w:t>
      </w:r>
      <w:r w:rsidRPr="00D568A5">
        <w:rPr>
          <w:rFonts w:asciiTheme="majorBidi" w:hAnsiTheme="majorBidi" w:cstheme="majorBidi"/>
          <w:sz w:val="24"/>
          <w:szCs w:val="24"/>
        </w:rPr>
        <w:t xml:space="preserve"> </w:t>
      </w:r>
      <w:r w:rsidRPr="00D568A5">
        <w:rPr>
          <w:rFonts w:asciiTheme="majorBidi" w:hAnsiTheme="majorBidi" w:cstheme="majorBidi"/>
        </w:rPr>
        <w:t>The quest may be hindered by gaps in our map, where data anomalies and voids challenge the integrity of our insights.</w:t>
      </w:r>
    </w:p>
    <w:p w14:paraId="6D8855D1" w14:textId="77777777" w:rsidR="00D568A5" w:rsidRPr="00D568A5" w:rsidRDefault="00D568A5" w:rsidP="00D568A5">
      <w:pPr>
        <w:numPr>
          <w:ilvl w:val="0"/>
          <w:numId w:val="5"/>
        </w:numPr>
        <w:rPr>
          <w:rFonts w:asciiTheme="majorBidi" w:hAnsiTheme="majorBidi" w:cstheme="majorBidi"/>
        </w:rPr>
      </w:pPr>
      <w:r w:rsidRPr="00D568A5">
        <w:rPr>
          <w:rFonts w:asciiTheme="majorBidi" w:hAnsiTheme="majorBidi" w:cstheme="majorBidi"/>
          <w:b/>
          <w:bCs/>
          <w:sz w:val="24"/>
          <w:szCs w:val="24"/>
        </w:rPr>
        <w:t>Analytical Complexity:</w:t>
      </w:r>
      <w:r w:rsidRPr="00D568A5">
        <w:rPr>
          <w:rFonts w:asciiTheme="majorBidi" w:hAnsiTheme="majorBidi" w:cstheme="majorBidi"/>
          <w:sz w:val="24"/>
          <w:szCs w:val="24"/>
        </w:rPr>
        <w:t xml:space="preserve"> </w:t>
      </w:r>
      <w:r w:rsidRPr="00D568A5">
        <w:rPr>
          <w:rFonts w:asciiTheme="majorBidi" w:hAnsiTheme="majorBidi" w:cstheme="majorBidi"/>
        </w:rPr>
        <w:t>The labyrinthine complexity of the data demands not just analytical skill but also the wisdom to navigate its depths.</w:t>
      </w:r>
    </w:p>
    <w:p w14:paraId="4028D1DE" w14:textId="7916F697" w:rsidR="00D568A5" w:rsidRPr="00D568A5" w:rsidRDefault="00D568A5" w:rsidP="00D568A5">
      <w:pPr>
        <w:numPr>
          <w:ilvl w:val="0"/>
          <w:numId w:val="5"/>
        </w:numPr>
        <w:rPr>
          <w:rFonts w:asciiTheme="majorBidi" w:hAnsiTheme="majorBidi" w:cstheme="majorBidi"/>
        </w:rPr>
      </w:pPr>
      <w:r w:rsidRPr="00D568A5">
        <w:rPr>
          <w:rFonts w:asciiTheme="majorBidi" w:hAnsiTheme="majorBidi" w:cstheme="majorBidi"/>
          <w:b/>
          <w:bCs/>
          <w:sz w:val="24"/>
          <w:szCs w:val="24"/>
        </w:rPr>
        <w:t>Technical Rapids:</w:t>
      </w:r>
      <w:r w:rsidRPr="00D568A5">
        <w:rPr>
          <w:rFonts w:asciiTheme="majorBidi" w:hAnsiTheme="majorBidi" w:cstheme="majorBidi"/>
          <w:sz w:val="24"/>
          <w:szCs w:val="24"/>
        </w:rPr>
        <w:t xml:space="preserve"> </w:t>
      </w:r>
      <w:r w:rsidRPr="00D568A5">
        <w:rPr>
          <w:rFonts w:asciiTheme="majorBidi" w:hAnsiTheme="majorBidi" w:cstheme="majorBidi"/>
        </w:rPr>
        <w:t>The journey is fraught with the rapids of technical intricacies, demanding mastery over tools and techniques to harness the true power of our analysis.</w:t>
      </w:r>
    </w:p>
    <w:p w14:paraId="1C073A12" w14:textId="2B38E152" w:rsidR="00D568A5" w:rsidRPr="00D568A5" w:rsidRDefault="00D568A5" w:rsidP="00D568A5">
      <w:pPr>
        <w:rPr>
          <w:rFonts w:asciiTheme="majorBidi" w:hAnsiTheme="majorBidi" w:cstheme="majorBidi"/>
          <w:sz w:val="24"/>
          <w:szCs w:val="24"/>
        </w:rPr>
      </w:pPr>
      <w:r w:rsidRPr="00D568A5">
        <w:rPr>
          <w:rFonts w:asciiTheme="majorBidi" w:hAnsiTheme="majorBidi" w:cstheme="majorBidi"/>
          <w:b/>
          <w:bCs/>
          <w:sz w:val="24"/>
          <w:szCs w:val="24"/>
        </w:rPr>
        <w:t>Deliverables</w:t>
      </w:r>
    </w:p>
    <w:p w14:paraId="5C4B8AAC" w14:textId="77777777" w:rsidR="00D568A5" w:rsidRPr="00D568A5" w:rsidRDefault="00D568A5" w:rsidP="00D568A5">
      <w:pPr>
        <w:numPr>
          <w:ilvl w:val="0"/>
          <w:numId w:val="6"/>
        </w:numPr>
        <w:rPr>
          <w:rFonts w:asciiTheme="majorBidi" w:hAnsiTheme="majorBidi" w:cstheme="majorBidi"/>
        </w:rPr>
      </w:pPr>
      <w:r w:rsidRPr="00D568A5">
        <w:rPr>
          <w:rFonts w:asciiTheme="majorBidi" w:hAnsiTheme="majorBidi" w:cstheme="majorBidi"/>
          <w:b/>
          <w:bCs/>
          <w:sz w:val="24"/>
          <w:szCs w:val="24"/>
        </w:rPr>
        <w:t>Analysis Blueprint:</w:t>
      </w:r>
      <w:r w:rsidRPr="00D568A5">
        <w:rPr>
          <w:rFonts w:asciiTheme="majorBidi" w:hAnsiTheme="majorBidi" w:cstheme="majorBidi"/>
        </w:rPr>
        <w:t xml:space="preserve"> A comprehensive guide detailing our methodological approach, from data wrangling to analytical exploration.</w:t>
      </w:r>
    </w:p>
    <w:p w14:paraId="5913C2EC" w14:textId="77777777" w:rsidR="00D568A5" w:rsidRPr="00D568A5" w:rsidRDefault="00D568A5" w:rsidP="00D568A5">
      <w:pPr>
        <w:numPr>
          <w:ilvl w:val="0"/>
          <w:numId w:val="6"/>
        </w:numPr>
        <w:rPr>
          <w:rFonts w:asciiTheme="majorBidi" w:hAnsiTheme="majorBidi" w:cstheme="majorBidi"/>
        </w:rPr>
      </w:pPr>
      <w:r w:rsidRPr="00D568A5">
        <w:rPr>
          <w:rFonts w:asciiTheme="majorBidi" w:hAnsiTheme="majorBidi" w:cstheme="majorBidi"/>
          <w:b/>
          <w:bCs/>
          <w:sz w:val="24"/>
          <w:szCs w:val="24"/>
        </w:rPr>
        <w:t>Insight Report:</w:t>
      </w:r>
      <w:r w:rsidRPr="00D568A5">
        <w:rPr>
          <w:rFonts w:asciiTheme="majorBidi" w:hAnsiTheme="majorBidi" w:cstheme="majorBidi"/>
          <w:sz w:val="24"/>
          <w:szCs w:val="24"/>
        </w:rPr>
        <w:t xml:space="preserve"> </w:t>
      </w:r>
      <w:r w:rsidRPr="00D568A5">
        <w:rPr>
          <w:rFonts w:asciiTheme="majorBidi" w:hAnsiTheme="majorBidi" w:cstheme="majorBidi"/>
        </w:rPr>
        <w:t>A document encapsulating our findings, adorned with patterns, trends, and the narratives unearthed from the depths of data.</w:t>
      </w:r>
    </w:p>
    <w:p w14:paraId="6629BACA" w14:textId="77777777" w:rsidR="00D568A5" w:rsidRPr="00D568A5" w:rsidRDefault="00D568A5" w:rsidP="00D568A5">
      <w:pPr>
        <w:numPr>
          <w:ilvl w:val="0"/>
          <w:numId w:val="6"/>
        </w:numPr>
        <w:rPr>
          <w:rFonts w:asciiTheme="majorBidi" w:hAnsiTheme="majorBidi" w:cstheme="majorBidi"/>
        </w:rPr>
      </w:pPr>
      <w:r w:rsidRPr="00D568A5">
        <w:rPr>
          <w:rFonts w:asciiTheme="majorBidi" w:hAnsiTheme="majorBidi" w:cstheme="majorBidi"/>
          <w:b/>
          <w:bCs/>
          <w:sz w:val="24"/>
          <w:szCs w:val="24"/>
        </w:rPr>
        <w:t>Visual Storyboard:</w:t>
      </w:r>
      <w:r w:rsidRPr="00D568A5">
        <w:rPr>
          <w:rFonts w:asciiTheme="majorBidi" w:hAnsiTheme="majorBidi" w:cstheme="majorBidi"/>
          <w:sz w:val="24"/>
          <w:szCs w:val="24"/>
        </w:rPr>
        <w:t xml:space="preserve"> </w:t>
      </w:r>
      <w:r w:rsidRPr="00D568A5">
        <w:rPr>
          <w:rFonts w:asciiTheme="majorBidi" w:hAnsiTheme="majorBidi" w:cstheme="majorBidi"/>
        </w:rPr>
        <w:t>A collection of graphical narratives, each telling a story, each insight a brushstroke on the canvas of Olympic glory.</w:t>
      </w:r>
    </w:p>
    <w:p w14:paraId="69EFB62A" w14:textId="77777777" w:rsidR="00D568A5" w:rsidRPr="00D568A5" w:rsidRDefault="00D568A5" w:rsidP="00D568A5">
      <w:pPr>
        <w:rPr>
          <w:rFonts w:asciiTheme="majorBidi" w:hAnsiTheme="majorBidi" w:cstheme="majorBidi"/>
          <w:sz w:val="24"/>
          <w:szCs w:val="24"/>
        </w:rPr>
      </w:pPr>
      <w:r w:rsidRPr="00D568A5">
        <w:rPr>
          <w:rFonts w:asciiTheme="majorBidi" w:hAnsiTheme="majorBidi" w:cstheme="majorBidi"/>
          <w:b/>
          <w:bCs/>
          <w:sz w:val="24"/>
          <w:szCs w:val="24"/>
        </w:rPr>
        <w:t>Timeline</w:t>
      </w:r>
    </w:p>
    <w:p w14:paraId="2C2C60D8" w14:textId="77777777" w:rsidR="00D568A5" w:rsidRPr="00D568A5" w:rsidRDefault="00D568A5" w:rsidP="00D568A5">
      <w:pPr>
        <w:numPr>
          <w:ilvl w:val="0"/>
          <w:numId w:val="7"/>
        </w:numPr>
        <w:rPr>
          <w:rFonts w:asciiTheme="majorBidi" w:hAnsiTheme="majorBidi" w:cstheme="majorBidi"/>
        </w:rPr>
      </w:pPr>
      <w:r w:rsidRPr="00D568A5">
        <w:rPr>
          <w:rFonts w:asciiTheme="majorBidi" w:hAnsiTheme="majorBidi" w:cstheme="majorBidi"/>
          <w:b/>
          <w:bCs/>
          <w:sz w:val="24"/>
          <w:szCs w:val="24"/>
        </w:rPr>
        <w:t>Final Reveal:</w:t>
      </w:r>
      <w:r w:rsidRPr="00D568A5">
        <w:rPr>
          <w:rFonts w:asciiTheme="majorBidi" w:hAnsiTheme="majorBidi" w:cstheme="majorBidi"/>
          <w:sz w:val="24"/>
          <w:szCs w:val="24"/>
        </w:rPr>
        <w:t xml:space="preserve"> 10/04/2024 </w:t>
      </w:r>
      <w:r w:rsidRPr="00D568A5">
        <w:rPr>
          <w:rFonts w:asciiTheme="majorBidi" w:hAnsiTheme="majorBidi" w:cstheme="majorBidi"/>
        </w:rPr>
        <w:t>– A day marked for the unveiling of insights, the sharing of stories, and the celebration of knowledge gleaned from the Olympic data odyssey.</w:t>
      </w:r>
    </w:p>
    <w:p w14:paraId="3D8C1469" w14:textId="77777777" w:rsidR="00D568A5" w:rsidRPr="00D568A5" w:rsidRDefault="00D568A5" w:rsidP="00D568A5">
      <w:pPr>
        <w:rPr>
          <w:rFonts w:asciiTheme="majorBidi" w:hAnsiTheme="majorBidi" w:cstheme="majorBidi"/>
          <w:vanish/>
        </w:rPr>
      </w:pPr>
      <w:r w:rsidRPr="00D568A5">
        <w:rPr>
          <w:rFonts w:asciiTheme="majorBidi" w:hAnsiTheme="majorBidi" w:cstheme="majorBidi"/>
          <w:vanish/>
        </w:rPr>
        <w:t>Top of Form</w:t>
      </w:r>
    </w:p>
    <w:p w14:paraId="1776E892" w14:textId="77777777" w:rsidR="00D568A5" w:rsidRPr="00D568A5" w:rsidRDefault="00D568A5" w:rsidP="00D568A5">
      <w:pPr>
        <w:rPr>
          <w:rFonts w:asciiTheme="majorBidi" w:hAnsiTheme="majorBidi" w:cstheme="majorBidi"/>
        </w:rPr>
      </w:pPr>
    </w:p>
    <w:sectPr w:rsidR="00D568A5" w:rsidRPr="00D568A5" w:rsidSect="00D568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5C6B"/>
    <w:multiLevelType w:val="multilevel"/>
    <w:tmpl w:val="9AD2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187D35"/>
    <w:multiLevelType w:val="multilevel"/>
    <w:tmpl w:val="6562E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612147"/>
    <w:multiLevelType w:val="multilevel"/>
    <w:tmpl w:val="D722C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4A2B90"/>
    <w:multiLevelType w:val="multilevel"/>
    <w:tmpl w:val="EC3E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AF1153"/>
    <w:multiLevelType w:val="multilevel"/>
    <w:tmpl w:val="B934A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A1C3C"/>
    <w:multiLevelType w:val="multilevel"/>
    <w:tmpl w:val="A16E8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3F322F"/>
    <w:multiLevelType w:val="multilevel"/>
    <w:tmpl w:val="E150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A5"/>
    <w:rsid w:val="00D568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9BB0"/>
  <w15:chartTrackingRefBased/>
  <w15:docId w15:val="{2D70A729-8B4D-48F1-8E77-D162E284D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98882">
      <w:bodyDiv w:val="1"/>
      <w:marLeft w:val="0"/>
      <w:marRight w:val="0"/>
      <w:marTop w:val="0"/>
      <w:marBottom w:val="0"/>
      <w:divBdr>
        <w:top w:val="none" w:sz="0" w:space="0" w:color="auto"/>
        <w:left w:val="none" w:sz="0" w:space="0" w:color="auto"/>
        <w:bottom w:val="none" w:sz="0" w:space="0" w:color="auto"/>
        <w:right w:val="none" w:sz="0" w:space="0" w:color="auto"/>
      </w:divBdr>
      <w:divsChild>
        <w:div w:id="978267279">
          <w:marLeft w:val="0"/>
          <w:marRight w:val="0"/>
          <w:marTop w:val="0"/>
          <w:marBottom w:val="0"/>
          <w:divBdr>
            <w:top w:val="single" w:sz="2" w:space="0" w:color="E3E3E3"/>
            <w:left w:val="single" w:sz="2" w:space="0" w:color="E3E3E3"/>
            <w:bottom w:val="single" w:sz="2" w:space="0" w:color="E3E3E3"/>
            <w:right w:val="single" w:sz="2" w:space="0" w:color="E3E3E3"/>
          </w:divBdr>
          <w:divsChild>
            <w:div w:id="1534270708">
              <w:marLeft w:val="0"/>
              <w:marRight w:val="0"/>
              <w:marTop w:val="0"/>
              <w:marBottom w:val="0"/>
              <w:divBdr>
                <w:top w:val="single" w:sz="2" w:space="0" w:color="E3E3E3"/>
                <w:left w:val="single" w:sz="2" w:space="0" w:color="E3E3E3"/>
                <w:bottom w:val="single" w:sz="2" w:space="0" w:color="E3E3E3"/>
                <w:right w:val="single" w:sz="2" w:space="0" w:color="E3E3E3"/>
              </w:divBdr>
              <w:divsChild>
                <w:div w:id="1131559902">
                  <w:marLeft w:val="0"/>
                  <w:marRight w:val="0"/>
                  <w:marTop w:val="0"/>
                  <w:marBottom w:val="0"/>
                  <w:divBdr>
                    <w:top w:val="single" w:sz="2" w:space="0" w:color="E3E3E3"/>
                    <w:left w:val="single" w:sz="2" w:space="0" w:color="E3E3E3"/>
                    <w:bottom w:val="single" w:sz="2" w:space="0" w:color="E3E3E3"/>
                    <w:right w:val="single" w:sz="2" w:space="0" w:color="E3E3E3"/>
                  </w:divBdr>
                  <w:divsChild>
                    <w:div w:id="1915507856">
                      <w:marLeft w:val="0"/>
                      <w:marRight w:val="0"/>
                      <w:marTop w:val="0"/>
                      <w:marBottom w:val="0"/>
                      <w:divBdr>
                        <w:top w:val="single" w:sz="2" w:space="0" w:color="E3E3E3"/>
                        <w:left w:val="single" w:sz="2" w:space="0" w:color="E3E3E3"/>
                        <w:bottom w:val="single" w:sz="2" w:space="0" w:color="E3E3E3"/>
                        <w:right w:val="single" w:sz="2" w:space="0" w:color="E3E3E3"/>
                      </w:divBdr>
                      <w:divsChild>
                        <w:div w:id="1014725704">
                          <w:marLeft w:val="0"/>
                          <w:marRight w:val="0"/>
                          <w:marTop w:val="0"/>
                          <w:marBottom w:val="0"/>
                          <w:divBdr>
                            <w:top w:val="single" w:sz="2" w:space="0" w:color="E3E3E3"/>
                            <w:left w:val="single" w:sz="2" w:space="0" w:color="E3E3E3"/>
                            <w:bottom w:val="single" w:sz="2" w:space="0" w:color="E3E3E3"/>
                            <w:right w:val="single" w:sz="2" w:space="0" w:color="E3E3E3"/>
                          </w:divBdr>
                          <w:divsChild>
                            <w:div w:id="1316761368">
                              <w:marLeft w:val="0"/>
                              <w:marRight w:val="0"/>
                              <w:marTop w:val="0"/>
                              <w:marBottom w:val="0"/>
                              <w:divBdr>
                                <w:top w:val="single" w:sz="2" w:space="0" w:color="E3E3E3"/>
                                <w:left w:val="single" w:sz="2" w:space="0" w:color="E3E3E3"/>
                                <w:bottom w:val="single" w:sz="2" w:space="0" w:color="E3E3E3"/>
                                <w:right w:val="single" w:sz="2" w:space="0" w:color="E3E3E3"/>
                              </w:divBdr>
                              <w:divsChild>
                                <w:div w:id="1733695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787792">
                                      <w:marLeft w:val="0"/>
                                      <w:marRight w:val="0"/>
                                      <w:marTop w:val="0"/>
                                      <w:marBottom w:val="0"/>
                                      <w:divBdr>
                                        <w:top w:val="single" w:sz="2" w:space="0" w:color="E3E3E3"/>
                                        <w:left w:val="single" w:sz="2" w:space="0" w:color="E3E3E3"/>
                                        <w:bottom w:val="single" w:sz="2" w:space="0" w:color="E3E3E3"/>
                                        <w:right w:val="single" w:sz="2" w:space="0" w:color="E3E3E3"/>
                                      </w:divBdr>
                                      <w:divsChild>
                                        <w:div w:id="1460539250">
                                          <w:marLeft w:val="0"/>
                                          <w:marRight w:val="0"/>
                                          <w:marTop w:val="0"/>
                                          <w:marBottom w:val="0"/>
                                          <w:divBdr>
                                            <w:top w:val="single" w:sz="2" w:space="0" w:color="E3E3E3"/>
                                            <w:left w:val="single" w:sz="2" w:space="0" w:color="E3E3E3"/>
                                            <w:bottom w:val="single" w:sz="2" w:space="0" w:color="E3E3E3"/>
                                            <w:right w:val="single" w:sz="2" w:space="0" w:color="E3E3E3"/>
                                          </w:divBdr>
                                          <w:divsChild>
                                            <w:div w:id="128862816">
                                              <w:marLeft w:val="0"/>
                                              <w:marRight w:val="0"/>
                                              <w:marTop w:val="0"/>
                                              <w:marBottom w:val="0"/>
                                              <w:divBdr>
                                                <w:top w:val="single" w:sz="2" w:space="0" w:color="E3E3E3"/>
                                                <w:left w:val="single" w:sz="2" w:space="0" w:color="E3E3E3"/>
                                                <w:bottom w:val="single" w:sz="2" w:space="0" w:color="E3E3E3"/>
                                                <w:right w:val="single" w:sz="2" w:space="0" w:color="E3E3E3"/>
                                              </w:divBdr>
                                              <w:divsChild>
                                                <w:div w:id="1113746963">
                                                  <w:marLeft w:val="0"/>
                                                  <w:marRight w:val="0"/>
                                                  <w:marTop w:val="0"/>
                                                  <w:marBottom w:val="0"/>
                                                  <w:divBdr>
                                                    <w:top w:val="single" w:sz="2" w:space="0" w:color="E3E3E3"/>
                                                    <w:left w:val="single" w:sz="2" w:space="0" w:color="E3E3E3"/>
                                                    <w:bottom w:val="single" w:sz="2" w:space="0" w:color="E3E3E3"/>
                                                    <w:right w:val="single" w:sz="2" w:space="0" w:color="E3E3E3"/>
                                                  </w:divBdr>
                                                  <w:divsChild>
                                                    <w:div w:id="1315454248">
                                                      <w:marLeft w:val="0"/>
                                                      <w:marRight w:val="0"/>
                                                      <w:marTop w:val="0"/>
                                                      <w:marBottom w:val="0"/>
                                                      <w:divBdr>
                                                        <w:top w:val="single" w:sz="2" w:space="0" w:color="E3E3E3"/>
                                                        <w:left w:val="single" w:sz="2" w:space="0" w:color="E3E3E3"/>
                                                        <w:bottom w:val="single" w:sz="2" w:space="0" w:color="E3E3E3"/>
                                                        <w:right w:val="single" w:sz="2" w:space="0" w:color="E3E3E3"/>
                                                      </w:divBdr>
                                                      <w:divsChild>
                                                        <w:div w:id="1428113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81146092">
          <w:marLeft w:val="0"/>
          <w:marRight w:val="0"/>
          <w:marTop w:val="0"/>
          <w:marBottom w:val="0"/>
          <w:divBdr>
            <w:top w:val="none" w:sz="0" w:space="0" w:color="auto"/>
            <w:left w:val="none" w:sz="0" w:space="0" w:color="auto"/>
            <w:bottom w:val="none" w:sz="0" w:space="0" w:color="auto"/>
            <w:right w:val="none" w:sz="0" w:space="0" w:color="auto"/>
          </w:divBdr>
        </w:div>
      </w:divsChild>
    </w:div>
    <w:div w:id="1390376226">
      <w:bodyDiv w:val="1"/>
      <w:marLeft w:val="0"/>
      <w:marRight w:val="0"/>
      <w:marTop w:val="0"/>
      <w:marBottom w:val="0"/>
      <w:divBdr>
        <w:top w:val="none" w:sz="0" w:space="0" w:color="auto"/>
        <w:left w:val="none" w:sz="0" w:space="0" w:color="auto"/>
        <w:bottom w:val="none" w:sz="0" w:space="0" w:color="auto"/>
        <w:right w:val="none" w:sz="0" w:space="0" w:color="auto"/>
      </w:divBdr>
      <w:divsChild>
        <w:div w:id="1959214538">
          <w:marLeft w:val="0"/>
          <w:marRight w:val="0"/>
          <w:marTop w:val="0"/>
          <w:marBottom w:val="0"/>
          <w:divBdr>
            <w:top w:val="single" w:sz="2" w:space="0" w:color="E3E3E3"/>
            <w:left w:val="single" w:sz="2" w:space="0" w:color="E3E3E3"/>
            <w:bottom w:val="single" w:sz="2" w:space="0" w:color="E3E3E3"/>
            <w:right w:val="single" w:sz="2" w:space="0" w:color="E3E3E3"/>
          </w:divBdr>
          <w:divsChild>
            <w:div w:id="1391687798">
              <w:marLeft w:val="0"/>
              <w:marRight w:val="0"/>
              <w:marTop w:val="0"/>
              <w:marBottom w:val="0"/>
              <w:divBdr>
                <w:top w:val="single" w:sz="2" w:space="0" w:color="E3E3E3"/>
                <w:left w:val="single" w:sz="2" w:space="0" w:color="E3E3E3"/>
                <w:bottom w:val="single" w:sz="2" w:space="0" w:color="E3E3E3"/>
                <w:right w:val="single" w:sz="2" w:space="0" w:color="E3E3E3"/>
              </w:divBdr>
              <w:divsChild>
                <w:div w:id="1735470302">
                  <w:marLeft w:val="0"/>
                  <w:marRight w:val="0"/>
                  <w:marTop w:val="0"/>
                  <w:marBottom w:val="0"/>
                  <w:divBdr>
                    <w:top w:val="single" w:sz="2" w:space="0" w:color="E3E3E3"/>
                    <w:left w:val="single" w:sz="2" w:space="0" w:color="E3E3E3"/>
                    <w:bottom w:val="single" w:sz="2" w:space="0" w:color="E3E3E3"/>
                    <w:right w:val="single" w:sz="2" w:space="0" w:color="E3E3E3"/>
                  </w:divBdr>
                  <w:divsChild>
                    <w:div w:id="163713048">
                      <w:marLeft w:val="0"/>
                      <w:marRight w:val="0"/>
                      <w:marTop w:val="0"/>
                      <w:marBottom w:val="0"/>
                      <w:divBdr>
                        <w:top w:val="single" w:sz="2" w:space="0" w:color="E3E3E3"/>
                        <w:left w:val="single" w:sz="2" w:space="0" w:color="E3E3E3"/>
                        <w:bottom w:val="single" w:sz="2" w:space="0" w:color="E3E3E3"/>
                        <w:right w:val="single" w:sz="2" w:space="0" w:color="E3E3E3"/>
                      </w:divBdr>
                      <w:divsChild>
                        <w:div w:id="1327905323">
                          <w:marLeft w:val="0"/>
                          <w:marRight w:val="0"/>
                          <w:marTop w:val="0"/>
                          <w:marBottom w:val="0"/>
                          <w:divBdr>
                            <w:top w:val="single" w:sz="2" w:space="0" w:color="E3E3E3"/>
                            <w:left w:val="single" w:sz="2" w:space="0" w:color="E3E3E3"/>
                            <w:bottom w:val="single" w:sz="2" w:space="0" w:color="E3E3E3"/>
                            <w:right w:val="single" w:sz="2" w:space="0" w:color="E3E3E3"/>
                          </w:divBdr>
                          <w:divsChild>
                            <w:div w:id="1160003881">
                              <w:marLeft w:val="0"/>
                              <w:marRight w:val="0"/>
                              <w:marTop w:val="0"/>
                              <w:marBottom w:val="0"/>
                              <w:divBdr>
                                <w:top w:val="single" w:sz="2" w:space="0" w:color="E3E3E3"/>
                                <w:left w:val="single" w:sz="2" w:space="0" w:color="E3E3E3"/>
                                <w:bottom w:val="single" w:sz="2" w:space="0" w:color="E3E3E3"/>
                                <w:right w:val="single" w:sz="2" w:space="0" w:color="E3E3E3"/>
                              </w:divBdr>
                              <w:divsChild>
                                <w:div w:id="1759204797">
                                  <w:marLeft w:val="0"/>
                                  <w:marRight w:val="0"/>
                                  <w:marTop w:val="100"/>
                                  <w:marBottom w:val="100"/>
                                  <w:divBdr>
                                    <w:top w:val="single" w:sz="2" w:space="0" w:color="E3E3E3"/>
                                    <w:left w:val="single" w:sz="2" w:space="0" w:color="E3E3E3"/>
                                    <w:bottom w:val="single" w:sz="2" w:space="0" w:color="E3E3E3"/>
                                    <w:right w:val="single" w:sz="2" w:space="0" w:color="E3E3E3"/>
                                  </w:divBdr>
                                  <w:divsChild>
                                    <w:div w:id="229654081">
                                      <w:marLeft w:val="0"/>
                                      <w:marRight w:val="0"/>
                                      <w:marTop w:val="0"/>
                                      <w:marBottom w:val="0"/>
                                      <w:divBdr>
                                        <w:top w:val="single" w:sz="2" w:space="0" w:color="E3E3E3"/>
                                        <w:left w:val="single" w:sz="2" w:space="0" w:color="E3E3E3"/>
                                        <w:bottom w:val="single" w:sz="2" w:space="0" w:color="E3E3E3"/>
                                        <w:right w:val="single" w:sz="2" w:space="0" w:color="E3E3E3"/>
                                      </w:divBdr>
                                      <w:divsChild>
                                        <w:div w:id="1189678481">
                                          <w:marLeft w:val="0"/>
                                          <w:marRight w:val="0"/>
                                          <w:marTop w:val="0"/>
                                          <w:marBottom w:val="0"/>
                                          <w:divBdr>
                                            <w:top w:val="single" w:sz="2" w:space="0" w:color="E3E3E3"/>
                                            <w:left w:val="single" w:sz="2" w:space="0" w:color="E3E3E3"/>
                                            <w:bottom w:val="single" w:sz="2" w:space="0" w:color="E3E3E3"/>
                                            <w:right w:val="single" w:sz="2" w:space="0" w:color="E3E3E3"/>
                                          </w:divBdr>
                                          <w:divsChild>
                                            <w:div w:id="800655255">
                                              <w:marLeft w:val="0"/>
                                              <w:marRight w:val="0"/>
                                              <w:marTop w:val="0"/>
                                              <w:marBottom w:val="0"/>
                                              <w:divBdr>
                                                <w:top w:val="single" w:sz="2" w:space="0" w:color="E3E3E3"/>
                                                <w:left w:val="single" w:sz="2" w:space="0" w:color="E3E3E3"/>
                                                <w:bottom w:val="single" w:sz="2" w:space="0" w:color="E3E3E3"/>
                                                <w:right w:val="single" w:sz="2" w:space="0" w:color="E3E3E3"/>
                                              </w:divBdr>
                                              <w:divsChild>
                                                <w:div w:id="770319173">
                                                  <w:marLeft w:val="0"/>
                                                  <w:marRight w:val="0"/>
                                                  <w:marTop w:val="0"/>
                                                  <w:marBottom w:val="0"/>
                                                  <w:divBdr>
                                                    <w:top w:val="single" w:sz="2" w:space="0" w:color="E3E3E3"/>
                                                    <w:left w:val="single" w:sz="2" w:space="0" w:color="E3E3E3"/>
                                                    <w:bottom w:val="single" w:sz="2" w:space="0" w:color="E3E3E3"/>
                                                    <w:right w:val="single" w:sz="2" w:space="0" w:color="E3E3E3"/>
                                                  </w:divBdr>
                                                  <w:divsChild>
                                                    <w:div w:id="153495286">
                                                      <w:marLeft w:val="0"/>
                                                      <w:marRight w:val="0"/>
                                                      <w:marTop w:val="0"/>
                                                      <w:marBottom w:val="0"/>
                                                      <w:divBdr>
                                                        <w:top w:val="single" w:sz="2" w:space="0" w:color="E3E3E3"/>
                                                        <w:left w:val="single" w:sz="2" w:space="0" w:color="E3E3E3"/>
                                                        <w:bottom w:val="single" w:sz="2" w:space="0" w:color="E3E3E3"/>
                                                        <w:right w:val="single" w:sz="2" w:space="0" w:color="E3E3E3"/>
                                                      </w:divBdr>
                                                      <w:divsChild>
                                                        <w:div w:id="1827814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2107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Wajith Ali</dc:creator>
  <cp:keywords/>
  <dc:description/>
  <cp:lastModifiedBy>Wajith Ali</cp:lastModifiedBy>
  <cp:revision>1</cp:revision>
  <dcterms:created xsi:type="dcterms:W3CDTF">2024-04-07T08:58:00Z</dcterms:created>
  <dcterms:modified xsi:type="dcterms:W3CDTF">2024-04-07T09:05:00Z</dcterms:modified>
</cp:coreProperties>
</file>