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1129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6"/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6711B66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2C34F92A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78353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5AA1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96BEF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5E8697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B33B75" w14:textId="77777777" w:rsidR="006B267B" w:rsidRDefault="006B267B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E35BB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02484B9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340461E2" w14:textId="00E88659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59154A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ПРОИЗВОДСТВЕННОЙ</w:t>
      </w: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 ПРАКТИКЕ</w:t>
      </w:r>
    </w:p>
    <w:p w14:paraId="272BE92E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  <w:t>МДК 02.02 ИНСТРУМЕНТАЛЬНЫЕ СРЕДСТВА РАЗРАБОТКИ ПО</w:t>
      </w:r>
    </w:p>
    <w:p w14:paraId="21286819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E3D8F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AE978" w14:textId="3C1E9A6E" w:rsidR="006B267B" w:rsidRDefault="006B267B" w:rsidP="006B267B">
      <w:pPr>
        <w:rPr>
          <w:rFonts w:ascii="Times New Roman" w:hAnsi="Times New Roman" w:cs="Times New Roman"/>
          <w:sz w:val="28"/>
          <w:szCs w:val="28"/>
        </w:rPr>
      </w:pPr>
    </w:p>
    <w:p w14:paraId="2E9DA08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4D0C2C" w14:paraId="1173F68B" w14:textId="77777777" w:rsidTr="000D2871">
        <w:trPr>
          <w:trHeight w:val="451"/>
        </w:trPr>
        <w:tc>
          <w:tcPr>
            <w:tcW w:w="6663" w:type="dxa"/>
            <w:hideMark/>
          </w:tcPr>
          <w:p w14:paraId="70234D33" w14:textId="685B9C19" w:rsidR="004D0C2C" w:rsidRPr="001E110B" w:rsidRDefault="0059154A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Мамшева Ю.С.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0" w:type="dxa"/>
            <w:hideMark/>
          </w:tcPr>
          <w:p w14:paraId="1555A3A7" w14:textId="59AAF8A5" w:rsidR="004D0C2C" w:rsidRPr="00BE56DD" w:rsidRDefault="0059154A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53B23185" w14:textId="77777777" w:rsidTr="000D2871">
        <w:trPr>
          <w:trHeight w:val="403"/>
        </w:trPr>
        <w:tc>
          <w:tcPr>
            <w:tcW w:w="6663" w:type="dxa"/>
          </w:tcPr>
          <w:p w14:paraId="4A4DFC0D" w14:textId="1D805C87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Студент_____________</w:t>
            </w:r>
            <w:r w:rsidR="004E7603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 М.Н.</w:t>
            </w:r>
          </w:p>
          <w:p w14:paraId="2CCB67EC" w14:textId="77777777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125EA37A" w14:textId="038DCD8A" w:rsidR="004D0C2C" w:rsidRPr="0096434B" w:rsidRDefault="0059154A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666A4623" w14:textId="77777777" w:rsidTr="000D2871">
        <w:trPr>
          <w:trHeight w:val="451"/>
        </w:trPr>
        <w:tc>
          <w:tcPr>
            <w:tcW w:w="6663" w:type="dxa"/>
            <w:hideMark/>
          </w:tcPr>
          <w:p w14:paraId="7622AFFA" w14:textId="77777777" w:rsidR="004D0C2C" w:rsidRDefault="004D0C2C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2BC602E8" w14:textId="77777777" w:rsidR="004D0C2C" w:rsidRDefault="004D0C2C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118DF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3A805A75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691AFB8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4B30D072" w14:textId="77777777" w:rsidR="004D0C2C" w:rsidRDefault="004D0C2C" w:rsidP="004D0C2C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2AB99429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C75AE34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9A8DB68" w14:textId="7748DF66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D0C2C" w:rsidSect="004D0C2C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B267B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7A317058" w14:textId="0AB95FF0" w:rsidR="004D0C2C" w:rsidRPr="004E7603" w:rsidRDefault="004D0C2C" w:rsidP="004E760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E7603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Ход работы</w:t>
      </w:r>
    </w:p>
    <w:p w14:paraId="40AC6A41" w14:textId="69C1BA4F" w:rsidR="003A08FA" w:rsidRDefault="007C119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Тестирование системы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19C">
        <w:rPr>
          <w:rFonts w:ascii="Times New Roman" w:hAnsi="Times New Roman" w:cs="Times New Roman"/>
          <w:sz w:val="28"/>
          <w:szCs w:val="28"/>
        </w:rPr>
        <w:t>Guide будет охватывать все ключевые функциональные модули, обеспечивающие основные бизнес-процессы адаптации и обучения стажёров. Особое внимание уделяется критически важным компонентам, от которых зависит работоспособность всей системы.</w:t>
      </w:r>
    </w:p>
    <w:p w14:paraId="48154B14" w14:textId="77777777" w:rsid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235A6" w14:textId="27EB6DE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Перечень работ</w:t>
      </w:r>
    </w:p>
    <w:p w14:paraId="0510CC3E" w14:textId="62EE773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E02">
        <w:rPr>
          <w:rFonts w:ascii="Times New Roman" w:hAnsi="Times New Roman" w:cs="Times New Roman"/>
          <w:b/>
          <w:bCs/>
          <w:sz w:val="28"/>
          <w:szCs w:val="28"/>
        </w:rPr>
        <w:t>Тестируемые функциональные области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A88DEF3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Система авторизации и аутентификации пользователей</w:t>
      </w:r>
    </w:p>
    <w:p w14:paraId="2E6CB78B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Управление учебными материалами (добавление, редактирование, категоризация)</w:t>
      </w:r>
    </w:p>
    <w:p w14:paraId="2161CFCD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Процесс прохождения тестов и оценки результатов</w:t>
      </w:r>
    </w:p>
    <w:p w14:paraId="729DB4A7" w14:textId="4F9DB31B" w:rsidR="007C119C" w:rsidRPr="007C119C" w:rsidRDefault="007C119C" w:rsidP="007C119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Формирование аналитических отчетов</w:t>
      </w:r>
    </w:p>
    <w:p w14:paraId="77510E5E" w14:textId="4AB89EBA" w:rsidR="003A08FA" w:rsidRPr="003A08FA" w:rsidRDefault="007C119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b/>
          <w:bCs/>
          <w:sz w:val="28"/>
          <w:szCs w:val="28"/>
        </w:rPr>
        <w:t>Компоненты, исключенные из текущего цикла тестирования</w:t>
      </w:r>
      <w:r w:rsidR="003A08FA"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3899261" w14:textId="1930A05E" w:rsidR="003A08FA" w:rsidRDefault="007C119C" w:rsidP="004E760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Интеграция с корпоративной HR-системой 1С:ЗУП</w:t>
      </w:r>
    </w:p>
    <w:p w14:paraId="7984F77C" w14:textId="7D53A12E" w:rsidR="007C119C" w:rsidRDefault="007C119C" w:rsidP="004E760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Модуль геймификации (баллы, рейтинги, бейджи)</w:t>
      </w:r>
    </w:p>
    <w:p w14:paraId="35413F12" w14:textId="77777777" w:rsidR="004E7603" w:rsidRPr="004E7603" w:rsidRDefault="004E7603" w:rsidP="004E760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F48815" w14:textId="72023996" w:rsid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Критерии качества</w:t>
      </w:r>
    </w:p>
    <w:p w14:paraId="5A682068" w14:textId="74A5BA9A" w:rsidR="005767AC" w:rsidRPr="005767AC" w:rsidRDefault="005767AC" w:rsidP="00576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Для обеспечения высокого качества системы установлены следующие ключевые показатели:</w:t>
      </w:r>
    </w:p>
    <w:p w14:paraId="34A552B8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45631E55" w14:textId="264F0B6B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Полное покрытие основных пользовательских сценариев (100% тест-кейсов)</w:t>
      </w:r>
    </w:p>
    <w:p w14:paraId="068F7348" w14:textId="60080FD1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Корректная работа всех интерактивных элементов интерфейса</w:t>
      </w:r>
    </w:p>
    <w:p w14:paraId="5C82F1A5" w14:textId="158559C8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Соответствие функционала техническому заданию</w:t>
      </w:r>
    </w:p>
    <w:p w14:paraId="3CCF50B9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7858A24B" w14:textId="3ACFDBD0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Время отклика API ≤ 800 мс для 95% запросов</w:t>
      </w:r>
    </w:p>
    <w:p w14:paraId="7B571652" w14:textId="0AFBF69C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Поддержка 200+ одновременных пользователей без деградации производительности</w:t>
      </w:r>
    </w:p>
    <w:p w14:paraId="4F85B5AD" w14:textId="0058B053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lastRenderedPageBreak/>
        <w:t>Время загрузки страниц ≤ 1.5 сек</w:t>
      </w:r>
    </w:p>
    <w:p w14:paraId="6E5EBA82" w14:textId="77777777" w:rsidR="005767AC" w:rsidRDefault="003A08FA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Удобство интерфейса</w:t>
      </w:r>
    </w:p>
    <w:p w14:paraId="5C70E925" w14:textId="6806F7D6" w:rsidR="003A08FA" w:rsidRPr="003A08FA" w:rsidRDefault="003A08FA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Соответствие требованиям UX/UI.</w:t>
      </w:r>
    </w:p>
    <w:p w14:paraId="1D25282C" w14:textId="77777777" w:rsidR="005767AC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3A08FA">
        <w:rPr>
          <w:rFonts w:ascii="Times New Roman" w:hAnsi="Times New Roman" w:cs="Times New Roman"/>
          <w:sz w:val="28"/>
          <w:szCs w:val="28"/>
        </w:rPr>
        <w:t>:</w:t>
      </w:r>
    </w:p>
    <w:p w14:paraId="1C51570C" w14:textId="3582F4BB" w:rsidR="003A08FA" w:rsidRDefault="003A08FA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Отсутствие уязвимостей</w:t>
      </w:r>
      <w:r w:rsidR="004E7603">
        <w:rPr>
          <w:rFonts w:ascii="Times New Roman" w:hAnsi="Times New Roman" w:cs="Times New Roman"/>
          <w:sz w:val="28"/>
          <w:szCs w:val="28"/>
        </w:rPr>
        <w:t>.</w:t>
      </w:r>
      <w:r w:rsidRPr="003A0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36E1D" w14:textId="2BEFD3BD" w:rsid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Защита от SQL-инъекций и XSS-атак</w:t>
      </w:r>
    </w:p>
    <w:p w14:paraId="3FE62BF0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7FC69" w14:textId="2F91C9BC" w:rsid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Оценка рисков</w:t>
      </w:r>
    </w:p>
    <w:p w14:paraId="06F50957" w14:textId="5928398F" w:rsidR="005767AC" w:rsidRPr="005767AC" w:rsidRDefault="005767AC" w:rsidP="005767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В процессе тестирования могут возникнуть следующие ключевые риски:</w:t>
      </w:r>
    </w:p>
    <w:p w14:paraId="3D808943" w14:textId="7D22E5C8" w:rsidR="00E26CA7" w:rsidRPr="00E26CA7" w:rsidRDefault="00E26CA7" w:rsidP="00E26CA7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Оценка рисков для системы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299"/>
        <w:gridCol w:w="2140"/>
        <w:gridCol w:w="2039"/>
        <w:gridCol w:w="2878"/>
      </w:tblGrid>
      <w:tr w:rsidR="003A08FA" w14:paraId="1D6BBCD4" w14:textId="77777777" w:rsidTr="00630B30">
        <w:tc>
          <w:tcPr>
            <w:tcW w:w="2299" w:type="dxa"/>
            <w:shd w:val="clear" w:color="auto" w:fill="E8E8E8" w:themeFill="background2"/>
          </w:tcPr>
          <w:p w14:paraId="52D6C887" w14:textId="614FD59A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Риск</w:t>
            </w:r>
          </w:p>
        </w:tc>
        <w:tc>
          <w:tcPr>
            <w:tcW w:w="2140" w:type="dxa"/>
            <w:shd w:val="clear" w:color="auto" w:fill="E8E8E8" w:themeFill="background2"/>
          </w:tcPr>
          <w:p w14:paraId="14D7BD2F" w14:textId="4EC48407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Вероятность</w:t>
            </w:r>
          </w:p>
        </w:tc>
        <w:tc>
          <w:tcPr>
            <w:tcW w:w="2039" w:type="dxa"/>
            <w:shd w:val="clear" w:color="auto" w:fill="E8E8E8" w:themeFill="background2"/>
          </w:tcPr>
          <w:p w14:paraId="33817B42" w14:textId="45067F4A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Влияние</w:t>
            </w:r>
          </w:p>
        </w:tc>
        <w:tc>
          <w:tcPr>
            <w:tcW w:w="2878" w:type="dxa"/>
            <w:shd w:val="clear" w:color="auto" w:fill="E8E8E8" w:themeFill="background2"/>
          </w:tcPr>
          <w:p w14:paraId="09625BE3" w14:textId="4899CBF1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Меры по устранению</w:t>
            </w:r>
          </w:p>
        </w:tc>
      </w:tr>
      <w:tr w:rsidR="003A08FA" w14:paraId="7B1FB59E" w14:textId="77777777" w:rsidTr="00630B30">
        <w:tc>
          <w:tcPr>
            <w:tcW w:w="2299" w:type="dxa"/>
          </w:tcPr>
          <w:p w14:paraId="4937CEAE" w14:textId="64741EF6" w:rsidR="003A08FA" w:rsidRPr="003A08FA" w:rsidRDefault="003A08FA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Потеря данных</w:t>
            </w:r>
            <w:r w:rsidR="005767AC">
              <w:rPr>
                <w:rFonts w:ascii="Times New Roman" w:hAnsi="Times New Roman" w:cs="Times New Roman"/>
              </w:rPr>
              <w:t xml:space="preserve"> пользователей</w:t>
            </w:r>
          </w:p>
        </w:tc>
        <w:tc>
          <w:tcPr>
            <w:tcW w:w="2140" w:type="dxa"/>
          </w:tcPr>
          <w:p w14:paraId="7D00D5DB" w14:textId="3B176EF0" w:rsidR="003A08FA" w:rsidRPr="005767AC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767AC">
              <w:rPr>
                <w:rFonts w:ascii="Times New Roman" w:hAnsi="Times New Roman" w:cs="Times New Roman"/>
                <w:bCs/>
              </w:rPr>
              <w:t>Низкая</w:t>
            </w:r>
          </w:p>
        </w:tc>
        <w:tc>
          <w:tcPr>
            <w:tcW w:w="2039" w:type="dxa"/>
          </w:tcPr>
          <w:p w14:paraId="24191AF0" w14:textId="3A1B2DFB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Критическое</w:t>
            </w:r>
          </w:p>
        </w:tc>
        <w:tc>
          <w:tcPr>
            <w:tcW w:w="2878" w:type="dxa"/>
          </w:tcPr>
          <w:p w14:paraId="722B1DB6" w14:textId="54ED6762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Ежедневные резервные копии + репликация БД в режиме реального времени</w:t>
            </w:r>
          </w:p>
        </w:tc>
      </w:tr>
      <w:tr w:rsidR="003A08FA" w14:paraId="7413C736" w14:textId="77777777" w:rsidTr="00630B30">
        <w:tc>
          <w:tcPr>
            <w:tcW w:w="2299" w:type="dxa"/>
          </w:tcPr>
          <w:p w14:paraId="0A875AD3" w14:textId="6F3B74CF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Недостаточная производительность под нагрузкой</w:t>
            </w:r>
          </w:p>
        </w:tc>
        <w:tc>
          <w:tcPr>
            <w:tcW w:w="2140" w:type="dxa"/>
          </w:tcPr>
          <w:p w14:paraId="05B3FDD7" w14:textId="1AB07E15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3FA50A30" w14:textId="21063879" w:rsidR="003A08FA" w:rsidRPr="005767AC" w:rsidRDefault="005767AC" w:rsidP="005767AC">
            <w:pPr>
              <w:spacing w:line="276" w:lineRule="auto"/>
            </w:pPr>
            <w:r w:rsidRPr="003A08FA">
              <w:rPr>
                <w:rFonts w:ascii="Times New Roman" w:hAnsi="Times New Roman" w:cs="Times New Roman"/>
              </w:rPr>
              <w:t>Высокое</w:t>
            </w:r>
            <w:r w:rsidRPr="005767AC">
              <w:t xml:space="preserve"> </w:t>
            </w:r>
          </w:p>
        </w:tc>
        <w:tc>
          <w:tcPr>
            <w:tcW w:w="2878" w:type="dxa"/>
          </w:tcPr>
          <w:p w14:paraId="41BC68F8" w14:textId="292E5052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Оптимизация запросов, кеширование, проведение нагрузочного тестирования на ранних этапах</w:t>
            </w:r>
          </w:p>
        </w:tc>
      </w:tr>
      <w:tr w:rsidR="003A08FA" w14:paraId="5B071E5D" w14:textId="77777777" w:rsidTr="00630B30">
        <w:tc>
          <w:tcPr>
            <w:tcW w:w="2299" w:type="dxa"/>
          </w:tcPr>
          <w:p w14:paraId="35CE49A5" w14:textId="03B544D4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Проблемы совместимости с браузерами</w:t>
            </w:r>
          </w:p>
        </w:tc>
        <w:tc>
          <w:tcPr>
            <w:tcW w:w="2140" w:type="dxa"/>
          </w:tcPr>
          <w:p w14:paraId="45EC0F7D" w14:textId="1772D7C7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0C1B125E" w14:textId="6DF530CF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878" w:type="dxa"/>
          </w:tcPr>
          <w:p w14:paraId="059C5F77" w14:textId="459D3EA4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Использование полифиллов, кросс-браузерное тестирование на этапе разработки</w:t>
            </w:r>
          </w:p>
        </w:tc>
      </w:tr>
      <w:tr w:rsidR="00FB6C99" w14:paraId="2D950621" w14:textId="77777777" w:rsidTr="00630B30">
        <w:tc>
          <w:tcPr>
            <w:tcW w:w="2299" w:type="dxa"/>
          </w:tcPr>
          <w:p w14:paraId="6EC95738" w14:textId="44F52E9B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Ошибки в бизнес-логике</w:t>
            </w:r>
          </w:p>
        </w:tc>
        <w:tc>
          <w:tcPr>
            <w:tcW w:w="2140" w:type="dxa"/>
          </w:tcPr>
          <w:p w14:paraId="3D23DF67" w14:textId="42247F19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39" w:type="dxa"/>
          </w:tcPr>
          <w:p w14:paraId="243E472A" w14:textId="14A12108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878" w:type="dxa"/>
          </w:tcPr>
          <w:p w14:paraId="043CDA72" w14:textId="2FA3E67E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Углубленное модульное и интеграционное тестирование, привлечение бизнес-аналитиков</w:t>
            </w:r>
          </w:p>
        </w:tc>
      </w:tr>
      <w:tr w:rsidR="00FB6C99" w14:paraId="1E6A0552" w14:textId="77777777" w:rsidTr="00630B30">
        <w:tc>
          <w:tcPr>
            <w:tcW w:w="2299" w:type="dxa"/>
          </w:tcPr>
          <w:p w14:paraId="4F6ADE0C" w14:textId="283F3B4D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Недостаточное покрытие тестами</w:t>
            </w:r>
          </w:p>
        </w:tc>
        <w:tc>
          <w:tcPr>
            <w:tcW w:w="2140" w:type="dxa"/>
          </w:tcPr>
          <w:p w14:paraId="51D55FAE" w14:textId="46B891BF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01C47094" w14:textId="5ABE421F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878" w:type="dxa"/>
          </w:tcPr>
          <w:p w14:paraId="681F937D" w14:textId="050DE1AA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Регулярный аудит тест-кейсов, проведение pair testing</w:t>
            </w:r>
          </w:p>
        </w:tc>
      </w:tr>
    </w:tbl>
    <w:p w14:paraId="6707A814" w14:textId="77777777" w:rsidR="003A08FA" w:rsidRPr="004E7603" w:rsidRDefault="003A08FA" w:rsidP="004E76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FBB71" w14:textId="4C13CFD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Стратегия тестирования</w:t>
      </w:r>
    </w:p>
    <w:p w14:paraId="6A1C5D13" w14:textId="6CD01CC9" w:rsidR="005767AC" w:rsidRP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Для комплексной проверки системы будет использоваться комбинация различных методов тестирования:</w:t>
      </w:r>
    </w:p>
    <w:p w14:paraId="3B40D85D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1B942C0" w14:textId="43B6A4FA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lastRenderedPageBreak/>
        <w:t>Ручное тестирование (регрессионное)</w:t>
      </w:r>
    </w:p>
    <w:p w14:paraId="7B4286DB" w14:textId="09E8B8B4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 (API, UI, интеграционное)</w:t>
      </w:r>
    </w:p>
    <w:p w14:paraId="423C67DC" w14:textId="4F7AB394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Нагрузочное тестирование (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JMeter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>)</w:t>
      </w:r>
    </w:p>
    <w:p w14:paraId="226936C5" w14:textId="1B680E72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 xml:space="preserve">Тестирование безопасности (OWASP ZAP, 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Burp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Suite)</w:t>
      </w:r>
    </w:p>
    <w:p w14:paraId="3ACD21BA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Подходы:</w:t>
      </w:r>
    </w:p>
    <w:p w14:paraId="6A93B32F" w14:textId="2BD04A72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Black-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проверки функциональности с точки зрения пользователя</w:t>
      </w:r>
    </w:p>
    <w:p w14:paraId="3F4E1161" w14:textId="49A812C5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White-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глубокой проверки критических модулей</w:t>
      </w:r>
    </w:p>
    <w:p w14:paraId="30D0FAED" w14:textId="1DB836FD" w:rsidR="003A08FA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Grey-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интеграционных проверок</w:t>
      </w:r>
    </w:p>
    <w:p w14:paraId="4DEC4C8E" w14:textId="77777777" w:rsidR="005767AC" w:rsidRPr="003A08FA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22BB7" w14:textId="658E3FE1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4DFC6743" w14:textId="79D71B56" w:rsidR="005767AC" w:rsidRP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Для успешного проведения тестирования потребуются следующие ресурсы:</w:t>
      </w:r>
    </w:p>
    <w:p w14:paraId="0FB3F32F" w14:textId="0910A90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Программные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</w:t>
      </w:r>
      <w:r w:rsidR="005767AC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3A08FA">
        <w:rPr>
          <w:rFonts w:ascii="Times New Roman" w:hAnsi="Times New Roman" w:cs="Times New Roman"/>
          <w:sz w:val="28"/>
          <w:szCs w:val="28"/>
        </w:rPr>
        <w:t>Windows</w:t>
      </w:r>
      <w:r w:rsidR="005767AC">
        <w:rPr>
          <w:rFonts w:ascii="Times New Roman" w:hAnsi="Times New Roman" w:cs="Times New Roman"/>
          <w:sz w:val="28"/>
          <w:szCs w:val="28"/>
        </w:rPr>
        <w:t xml:space="preserve"> </w:t>
      </w:r>
      <w:r w:rsidRPr="003A08FA">
        <w:rPr>
          <w:rFonts w:ascii="Times New Roman" w:hAnsi="Times New Roman" w:cs="Times New Roman"/>
          <w:sz w:val="28"/>
          <w:szCs w:val="28"/>
        </w:rPr>
        <w:t xml:space="preserve">10, </w:t>
      </w:r>
      <w:r w:rsidR="005767AC">
        <w:rPr>
          <w:rFonts w:ascii="Times New Roman" w:hAnsi="Times New Roman" w:cs="Times New Roman"/>
          <w:sz w:val="28"/>
          <w:szCs w:val="28"/>
        </w:rPr>
        <w:t xml:space="preserve">браузеры для тестирования – </w:t>
      </w:r>
      <w:proofErr w:type="spellStart"/>
      <w:r w:rsidRPr="003A08F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5767AC">
        <w:rPr>
          <w:rFonts w:ascii="Times New Roman" w:hAnsi="Times New Roman" w:cs="Times New Roman"/>
          <w:sz w:val="28"/>
          <w:szCs w:val="28"/>
        </w:rPr>
        <w:t xml:space="preserve">, инструменты автоматизации – </w:t>
      </w:r>
      <w:r w:rsidR="005767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5767AC">
        <w:rPr>
          <w:rFonts w:ascii="Times New Roman" w:hAnsi="Times New Roman" w:cs="Times New Roman"/>
          <w:sz w:val="28"/>
          <w:szCs w:val="28"/>
        </w:rPr>
        <w:t xml:space="preserve">, инструменты сопровождения БД – </w:t>
      </w:r>
      <w:r w:rsidRPr="003A08FA">
        <w:rPr>
          <w:rFonts w:ascii="Times New Roman" w:hAnsi="Times New Roman" w:cs="Times New Roman"/>
          <w:sz w:val="28"/>
          <w:szCs w:val="28"/>
        </w:rPr>
        <w:t>PostgreSQL</w:t>
      </w:r>
      <w:r w:rsidR="005767AC">
        <w:rPr>
          <w:rFonts w:ascii="Times New Roman" w:hAnsi="Times New Roman" w:cs="Times New Roman"/>
          <w:sz w:val="28"/>
          <w:szCs w:val="28"/>
        </w:rPr>
        <w:t>.</w:t>
      </w:r>
    </w:p>
    <w:p w14:paraId="0585148A" w14:textId="150E8902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Аппаратные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8 ГБ ОЗУ, SSD  </w:t>
      </w:r>
    </w:p>
    <w:p w14:paraId="5D71AA07" w14:textId="2F51EAC4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Человеческие</w:t>
      </w:r>
      <w:r w:rsidRPr="003A08FA">
        <w:rPr>
          <w:rFonts w:ascii="Times New Roman" w:hAnsi="Times New Roman" w:cs="Times New Roman"/>
          <w:sz w:val="28"/>
          <w:szCs w:val="28"/>
        </w:rPr>
        <w:t>: 1 разработчик</w:t>
      </w:r>
    </w:p>
    <w:p w14:paraId="6C94BBB6" w14:textId="2F53E38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Временные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</w:t>
      </w:r>
      <w:r w:rsidR="005767AC">
        <w:rPr>
          <w:rFonts w:ascii="Times New Roman" w:hAnsi="Times New Roman" w:cs="Times New Roman"/>
          <w:sz w:val="28"/>
          <w:szCs w:val="28"/>
        </w:rPr>
        <w:t xml:space="preserve">общая продолжительность тестирования – 2 </w:t>
      </w:r>
      <w:r w:rsidRPr="003A08FA">
        <w:rPr>
          <w:rFonts w:ascii="Times New Roman" w:hAnsi="Times New Roman" w:cs="Times New Roman"/>
          <w:sz w:val="28"/>
          <w:szCs w:val="28"/>
        </w:rPr>
        <w:t>недели</w:t>
      </w:r>
      <w:r w:rsidR="005767AC">
        <w:rPr>
          <w:rFonts w:ascii="Times New Roman" w:hAnsi="Times New Roman" w:cs="Times New Roman"/>
          <w:sz w:val="28"/>
          <w:szCs w:val="28"/>
        </w:rPr>
        <w:t>, из которых: 1 неделя интенсивного тестирования и 1 недели фиксации и верификации дефектов.</w:t>
      </w:r>
    </w:p>
    <w:p w14:paraId="4AEF2A9A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F3D97" w14:textId="192E968B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r w:rsidR="005767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7AC" w:rsidRPr="005767AC">
        <w:rPr>
          <w:rFonts w:ascii="Times New Roman" w:hAnsi="Times New Roman" w:cs="Times New Roman"/>
          <w:b/>
          <w:bCs/>
          <w:sz w:val="28"/>
          <w:szCs w:val="28"/>
        </w:rPr>
        <w:t>качества</w:t>
      </w:r>
    </w:p>
    <w:p w14:paraId="08E7D317" w14:textId="30BAE787" w:rsid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Для объективной оценки качества системы установлены следующие метрики:</w:t>
      </w:r>
    </w:p>
    <w:p w14:paraId="38912288" w14:textId="3EF8452D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Покрытие кода тестами: ≥90% для критических модулей</w:t>
      </w:r>
    </w:p>
    <w:p w14:paraId="32E68104" w14:textId="28926980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Количество дефектов: ≤5 критических</w:t>
      </w:r>
    </w:p>
    <w:p w14:paraId="4FF0467A" w14:textId="4F3E17F7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Время отклика системы: ≤1.2 сек для 95% запросов</w:t>
      </w:r>
    </w:p>
    <w:p w14:paraId="4FCC8FDC" w14:textId="1D63ECB6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lastRenderedPageBreak/>
        <w:t>Успешность прохождения тестов: ≥98%</w:t>
      </w:r>
    </w:p>
    <w:p w14:paraId="0B88F42D" w14:textId="54B1157E" w:rsidR="003A08FA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Соответствие требованиям UX/UI: 100% проверенных экранов</w:t>
      </w:r>
    </w:p>
    <w:p w14:paraId="00A9C295" w14:textId="77777777" w:rsidR="005767AC" w:rsidRPr="003A08FA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6C248" w14:textId="33319A16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ключевые точки</w:t>
      </w:r>
    </w:p>
    <w:p w14:paraId="4BAC9F0E" w14:textId="222B366C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Распределение времени на этапы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5"/>
        <w:gridCol w:w="1776"/>
        <w:gridCol w:w="1985"/>
        <w:gridCol w:w="2829"/>
      </w:tblGrid>
      <w:tr w:rsidR="00630B30" w14:paraId="6AB5986E" w14:textId="071F0EED" w:rsidTr="00630B30">
        <w:tc>
          <w:tcPr>
            <w:tcW w:w="2755" w:type="dxa"/>
            <w:shd w:val="clear" w:color="auto" w:fill="E8E8E8" w:themeFill="background2"/>
          </w:tcPr>
          <w:p w14:paraId="659B3934" w14:textId="628598BF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776" w:type="dxa"/>
            <w:shd w:val="clear" w:color="auto" w:fill="E8E8E8" w:themeFill="background2"/>
          </w:tcPr>
          <w:p w14:paraId="0EEE656C" w14:textId="76D316DB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  <w:tc>
          <w:tcPr>
            <w:tcW w:w="1985" w:type="dxa"/>
            <w:shd w:val="clear" w:color="auto" w:fill="E8E8E8" w:themeFill="background2"/>
          </w:tcPr>
          <w:p w14:paraId="33EF9984" w14:textId="129B7F04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Ответственные</w:t>
            </w:r>
          </w:p>
        </w:tc>
        <w:tc>
          <w:tcPr>
            <w:tcW w:w="2829" w:type="dxa"/>
            <w:shd w:val="clear" w:color="auto" w:fill="E8E8E8" w:themeFill="background2"/>
          </w:tcPr>
          <w:p w14:paraId="4D8C55AA" w14:textId="66EB23DB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</w:tr>
      <w:tr w:rsidR="00630B30" w14:paraId="5DE90AED" w14:textId="1BBF441C" w:rsidTr="00630B30">
        <w:tc>
          <w:tcPr>
            <w:tcW w:w="2755" w:type="dxa"/>
          </w:tcPr>
          <w:p w14:paraId="53A596A4" w14:textId="44B987F1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Подготовка тестовой среды</w:t>
            </w:r>
          </w:p>
        </w:tc>
        <w:tc>
          <w:tcPr>
            <w:tcW w:w="1776" w:type="dxa"/>
          </w:tcPr>
          <w:p w14:paraId="1290F3E3" w14:textId="39DA7705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1CC6E089" w14:textId="390EA75A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3A4A87D" w14:textId="05A97D22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Готовая тестовая среда</w:t>
            </w:r>
          </w:p>
        </w:tc>
      </w:tr>
      <w:tr w:rsidR="00630B30" w14:paraId="2F3B9EC0" w14:textId="2EE06D5F" w:rsidTr="00630B30">
        <w:tc>
          <w:tcPr>
            <w:tcW w:w="2755" w:type="dxa"/>
          </w:tcPr>
          <w:p w14:paraId="50552088" w14:textId="65EA0185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  <w:tc>
          <w:tcPr>
            <w:tcW w:w="1776" w:type="dxa"/>
          </w:tcPr>
          <w:p w14:paraId="6CCDD39A" w14:textId="75EA2AFD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19.06.2025</w:t>
            </w:r>
            <w:r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22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7524FB5E" w14:textId="190A62F6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72D0A48F" w14:textId="4739C7D4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функциональных дефектах</w:t>
            </w:r>
          </w:p>
        </w:tc>
      </w:tr>
      <w:tr w:rsidR="00630B30" w14:paraId="1EB04865" w14:textId="77777777" w:rsidTr="00630B30">
        <w:tc>
          <w:tcPr>
            <w:tcW w:w="2755" w:type="dxa"/>
          </w:tcPr>
          <w:p w14:paraId="101824DE" w14:textId="5EE75F3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Интеграционное тестирование</w:t>
            </w:r>
          </w:p>
        </w:tc>
        <w:tc>
          <w:tcPr>
            <w:tcW w:w="1776" w:type="dxa"/>
          </w:tcPr>
          <w:p w14:paraId="094B005D" w14:textId="6B135357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23.06.2025-25.06.2025</w:t>
            </w:r>
          </w:p>
        </w:tc>
        <w:tc>
          <w:tcPr>
            <w:tcW w:w="1985" w:type="dxa"/>
          </w:tcPr>
          <w:p w14:paraId="1D59AD9A" w14:textId="3E832D9E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465C12B" w14:textId="0BC9542C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проблемах интеграции</w:t>
            </w:r>
          </w:p>
        </w:tc>
      </w:tr>
      <w:tr w:rsidR="00630B30" w14:paraId="12E4D67F" w14:textId="4945F3FD" w:rsidTr="00630B30">
        <w:tc>
          <w:tcPr>
            <w:tcW w:w="2755" w:type="dxa"/>
          </w:tcPr>
          <w:p w14:paraId="1D46037E" w14:textId="5F598F4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Нагрузочное тестирование</w:t>
            </w:r>
          </w:p>
        </w:tc>
        <w:tc>
          <w:tcPr>
            <w:tcW w:w="1776" w:type="dxa"/>
          </w:tcPr>
          <w:p w14:paraId="2200C727" w14:textId="7EC32D94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56DC0CB" w14:textId="4979CD5B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BAE1C6F" w14:textId="59E7DA30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производительности</w:t>
            </w:r>
          </w:p>
        </w:tc>
      </w:tr>
      <w:tr w:rsidR="00630B30" w14:paraId="1BBCB47F" w14:textId="01859AE8" w:rsidTr="00630B30">
        <w:tc>
          <w:tcPr>
            <w:tcW w:w="2755" w:type="dxa"/>
          </w:tcPr>
          <w:p w14:paraId="700589DF" w14:textId="08D2D223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Фиксация дефектов</w:t>
            </w:r>
          </w:p>
        </w:tc>
        <w:tc>
          <w:tcPr>
            <w:tcW w:w="1776" w:type="dxa"/>
          </w:tcPr>
          <w:p w14:paraId="1F8711A5" w14:textId="6847C1DD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27.06.2025</w:t>
            </w:r>
            <w:r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01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7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6B3F7420" w14:textId="60C7F66C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7D945BD1" w14:textId="5ED201F1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Подтверждение исправления дефектов</w:t>
            </w:r>
          </w:p>
        </w:tc>
      </w:tr>
      <w:tr w:rsidR="00630B30" w14:paraId="7F6DDE40" w14:textId="3F936134" w:rsidTr="00630B30">
        <w:tc>
          <w:tcPr>
            <w:tcW w:w="2755" w:type="dxa"/>
          </w:tcPr>
          <w:p w14:paraId="31651F8A" w14:textId="4DBF730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Финальный отчёт</w:t>
            </w:r>
          </w:p>
        </w:tc>
        <w:tc>
          <w:tcPr>
            <w:tcW w:w="1776" w:type="dxa"/>
          </w:tcPr>
          <w:p w14:paraId="0F77BBD7" w14:textId="2700977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</w:t>
            </w:r>
            <w:r w:rsidRPr="001F27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2C2D615B" w14:textId="72456952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404EC13" w14:textId="44B098E8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Финальный отчет о тестировании</w:t>
            </w:r>
          </w:p>
        </w:tc>
      </w:tr>
    </w:tbl>
    <w:p w14:paraId="5434A83D" w14:textId="2343DC7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F1FBA" w14:textId="7D12BF9E" w:rsidR="006B267B" w:rsidRDefault="00B73C66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тестовый план содержит в себе все основные компоненты и аспекты тестирования программного обеспечения. Каждый из пунктов содержит важную информацию, которая должна быть предоставлена и выполнена в определенных условиях (в определенные промежутки времени или количественной и качественной оценке).</w:t>
      </w:r>
    </w:p>
    <w:p w14:paraId="02D7BF7A" w14:textId="4B8A8371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тестового плана, который содержит всю информацию о тестировании программного продукта, используются также тест-кейсы, которые содержат в себе шаги для тестирования отдельного компонента тестируемой системы.</w:t>
      </w:r>
    </w:p>
    <w:p w14:paraId="2EF4ED57" w14:textId="50B203E7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системы</w:t>
      </w:r>
      <w:r w:rsidR="004E7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быть использованы следующие тест-кейсы для тестирования её функциональности.</w:t>
      </w:r>
    </w:p>
    <w:p w14:paraId="7DBD70CB" w14:textId="39855CC9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F2F" w14:paraId="088E9D23" w14:textId="77777777" w:rsidTr="00F53F2F">
        <w:tc>
          <w:tcPr>
            <w:tcW w:w="9345" w:type="dxa"/>
            <w:gridSpan w:val="2"/>
            <w:shd w:val="clear" w:color="auto" w:fill="E8E8E8" w:themeFill="background2"/>
          </w:tcPr>
          <w:p w14:paraId="55430E76" w14:textId="739B546C" w:rsidR="00F53F2F" w:rsidRPr="00F53F2F" w:rsidRDefault="00F53F2F" w:rsidP="00F53F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№1</w:t>
            </w:r>
          </w:p>
        </w:tc>
      </w:tr>
      <w:tr w:rsidR="00F53F2F" w14:paraId="72E028E0" w14:textId="77777777" w:rsidTr="00F53F2F">
        <w:tc>
          <w:tcPr>
            <w:tcW w:w="4672" w:type="dxa"/>
            <w:shd w:val="clear" w:color="auto" w:fill="E8E8E8" w:themeFill="background2"/>
          </w:tcPr>
          <w:p w14:paraId="622EFA24" w14:textId="3AA5796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3F3F1A49" w14:textId="6E52B3D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F53F2F" w14:paraId="7A0E946A" w14:textId="77777777" w:rsidTr="00F53F2F">
        <w:tc>
          <w:tcPr>
            <w:tcW w:w="4672" w:type="dxa"/>
            <w:shd w:val="clear" w:color="auto" w:fill="E8E8E8" w:themeFill="background2"/>
          </w:tcPr>
          <w:p w14:paraId="1C8D08B9" w14:textId="2091BB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699451AF" w14:textId="66DCB325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Авторизация </w:t>
            </w:r>
            <w:r w:rsidR="004E7603">
              <w:rPr>
                <w:rFonts w:ascii="Times New Roman" w:hAnsi="Times New Roman" w:cs="Times New Roman"/>
              </w:rPr>
              <w:t>пользователя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CC113AE" w14:textId="77777777" w:rsidTr="00F53F2F">
        <w:tc>
          <w:tcPr>
            <w:tcW w:w="4672" w:type="dxa"/>
            <w:shd w:val="clear" w:color="auto" w:fill="E8E8E8" w:themeFill="background2"/>
          </w:tcPr>
          <w:p w14:paraId="1C60B1A7" w14:textId="38EFAFA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48C12FC" w14:textId="19C69B2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Проверка входа в систему с корректными данными.</w:t>
            </w:r>
          </w:p>
        </w:tc>
      </w:tr>
      <w:tr w:rsidR="00F53F2F" w14:paraId="73EAF334" w14:textId="77777777" w:rsidTr="00F53F2F">
        <w:tc>
          <w:tcPr>
            <w:tcW w:w="4672" w:type="dxa"/>
            <w:shd w:val="clear" w:color="auto" w:fill="E8E8E8" w:themeFill="background2"/>
          </w:tcPr>
          <w:p w14:paraId="261CD4A7" w14:textId="1E0A0FE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lastRenderedPageBreak/>
              <w:t>Этапы теста</w:t>
            </w:r>
          </w:p>
        </w:tc>
        <w:tc>
          <w:tcPr>
            <w:tcW w:w="4673" w:type="dxa"/>
          </w:tcPr>
          <w:p w14:paraId="5E5B1DF5" w14:textId="77777777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1. Открыть страницу авторизации.  </w:t>
            </w:r>
          </w:p>
          <w:p w14:paraId="68991C17" w14:textId="6E850E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2. Ввести логин и парол</w:t>
            </w:r>
            <w:r w:rsidR="004E7603">
              <w:rPr>
                <w:rFonts w:ascii="Times New Roman" w:hAnsi="Times New Roman" w:cs="Times New Roman"/>
              </w:rPr>
              <w:t>ь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  <w:p w14:paraId="3B16C75C" w14:textId="1875C8B5" w:rsidR="00F53F2F" w:rsidRPr="00F53F2F" w:rsidRDefault="00F53F2F" w:rsidP="00F53F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3. Нажать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Войти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F53F2F" w14:paraId="02CDE84C" w14:textId="77777777" w:rsidTr="00F53F2F">
        <w:tc>
          <w:tcPr>
            <w:tcW w:w="4672" w:type="dxa"/>
            <w:shd w:val="clear" w:color="auto" w:fill="E8E8E8" w:themeFill="background2"/>
          </w:tcPr>
          <w:p w14:paraId="1781097B" w14:textId="3348BA79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4C556343" w14:textId="11DFBCCF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="004E7603">
              <w:rPr>
                <w:rFonts w:ascii="Times New Roman" w:hAnsi="Times New Roman" w:cs="Times New Roman"/>
                <w:lang w:val="en-US"/>
              </w:rPr>
              <w:t>user</w:t>
            </w:r>
            <w:r w:rsidR="004E7603"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 w:rsidR="004E7603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4E7603" w:rsidRPr="004E7603">
              <w:rPr>
                <w:rFonts w:ascii="Times New Roman" w:hAnsi="Times New Roman" w:cs="Times New Roman"/>
              </w:rPr>
              <w:t>.</w:t>
            </w:r>
            <w:r w:rsidR="004E7603">
              <w:rPr>
                <w:rFonts w:ascii="Times New Roman" w:hAnsi="Times New Roman" w:cs="Times New Roman"/>
                <w:lang w:val="en-US"/>
              </w:rPr>
              <w:t>com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7835DFC" w14:textId="77777777" w:rsidTr="00F53F2F">
        <w:tc>
          <w:tcPr>
            <w:tcW w:w="4672" w:type="dxa"/>
            <w:shd w:val="clear" w:color="auto" w:fill="E8E8E8" w:themeFill="background2"/>
          </w:tcPr>
          <w:p w14:paraId="30554EC1" w14:textId="360C3A2B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3BAFCDC" w14:textId="3A3DEBAB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Успешный вход, отображение</w:t>
            </w:r>
            <w:r w:rsidR="004E7603">
              <w:rPr>
                <w:rFonts w:ascii="Times New Roman" w:hAnsi="Times New Roman" w:cs="Times New Roman"/>
              </w:rPr>
              <w:t xml:space="preserve"> списка растений.</w:t>
            </w:r>
            <w:r w:rsidRPr="00F53F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53F2F" w14:paraId="529C5904" w14:textId="77777777" w:rsidTr="00F53F2F">
        <w:tc>
          <w:tcPr>
            <w:tcW w:w="4672" w:type="dxa"/>
            <w:shd w:val="clear" w:color="auto" w:fill="E8E8E8" w:themeFill="background2"/>
          </w:tcPr>
          <w:p w14:paraId="15B97320" w14:textId="717BC26C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825FA8" w14:textId="4A4257C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F53F2F" w14:paraId="6F62E0C0" w14:textId="77777777" w:rsidTr="00F53F2F">
        <w:tc>
          <w:tcPr>
            <w:tcW w:w="4672" w:type="dxa"/>
            <w:shd w:val="clear" w:color="auto" w:fill="E8E8E8" w:themeFill="background2"/>
          </w:tcPr>
          <w:p w14:paraId="530FD601" w14:textId="2DB3719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2191BF41" w14:textId="03A039A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00D908DF" w14:textId="77777777" w:rsidR="00EA65AC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3FA97" w14:textId="42CB4FE1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0D2A8872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5B1D469B" w14:textId="10C67194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06003" w14:paraId="700BC75F" w14:textId="77777777" w:rsidTr="0096624E">
        <w:tc>
          <w:tcPr>
            <w:tcW w:w="4672" w:type="dxa"/>
            <w:shd w:val="clear" w:color="auto" w:fill="E8E8E8" w:themeFill="background2"/>
          </w:tcPr>
          <w:p w14:paraId="33C1329D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15BF898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806003" w14:paraId="47488ACD" w14:textId="77777777" w:rsidTr="0096624E">
        <w:tc>
          <w:tcPr>
            <w:tcW w:w="4672" w:type="dxa"/>
            <w:shd w:val="clear" w:color="auto" w:fill="E8E8E8" w:themeFill="background2"/>
          </w:tcPr>
          <w:p w14:paraId="0EEC84B8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22AC4E67" w14:textId="2DA5DCAA" w:rsidR="00806003" w:rsidRPr="00630B30" w:rsidRDefault="00630B3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Прохождение теста</w:t>
            </w:r>
          </w:p>
        </w:tc>
      </w:tr>
      <w:tr w:rsidR="00806003" w14:paraId="4E086089" w14:textId="77777777" w:rsidTr="0096624E">
        <w:tc>
          <w:tcPr>
            <w:tcW w:w="4672" w:type="dxa"/>
            <w:shd w:val="clear" w:color="auto" w:fill="E8E8E8" w:themeFill="background2"/>
          </w:tcPr>
          <w:p w14:paraId="4501BBF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6E94658A" w14:textId="362C45E9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возможности </w:t>
            </w:r>
            <w:r w:rsidR="00630B30">
              <w:rPr>
                <w:rFonts w:ascii="Times New Roman" w:hAnsi="Times New Roman" w:cs="Times New Roman"/>
              </w:rPr>
              <w:t>пользователем (стажером) пройти тест</w:t>
            </w:r>
          </w:p>
        </w:tc>
      </w:tr>
      <w:tr w:rsidR="00806003" w14:paraId="709B455D" w14:textId="77777777" w:rsidTr="0096624E">
        <w:tc>
          <w:tcPr>
            <w:tcW w:w="4672" w:type="dxa"/>
            <w:shd w:val="clear" w:color="auto" w:fill="E8E8E8" w:themeFill="background2"/>
          </w:tcPr>
          <w:p w14:paraId="326C35EC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F4BC41D" w14:textId="535AEA6C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630B30">
              <w:rPr>
                <w:rFonts w:ascii="Times New Roman" w:hAnsi="Times New Roman" w:cs="Times New Roman"/>
              </w:rPr>
              <w:t>стажер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18AF767D" w14:textId="232648DF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Выбрать </w:t>
            </w:r>
            <w:r w:rsidR="00630B30">
              <w:rPr>
                <w:rFonts w:ascii="Times New Roman" w:hAnsi="Times New Roman" w:cs="Times New Roman"/>
              </w:rPr>
              <w:t>один из доступных тестов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6728DF83" w14:textId="77777777" w:rsid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Ввести </w:t>
            </w:r>
            <w:r w:rsidR="00630B30">
              <w:rPr>
                <w:rFonts w:ascii="Times New Roman" w:hAnsi="Times New Roman" w:cs="Times New Roman"/>
              </w:rPr>
              <w:t>ответы на все вопросы.</w:t>
            </w:r>
          </w:p>
          <w:p w14:paraId="469F8417" w14:textId="2BF425C3" w:rsidR="00630B30" w:rsidRPr="00F53F2F" w:rsidRDefault="00630B30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Отправить результат.</w:t>
            </w:r>
          </w:p>
        </w:tc>
      </w:tr>
      <w:tr w:rsidR="00806003" w14:paraId="78270A6F" w14:textId="77777777" w:rsidTr="0096624E">
        <w:tc>
          <w:tcPr>
            <w:tcW w:w="4672" w:type="dxa"/>
            <w:shd w:val="clear" w:color="auto" w:fill="E8E8E8" w:themeFill="background2"/>
          </w:tcPr>
          <w:p w14:paraId="0FC0E6EA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766768A9" w14:textId="04892C80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10E742CF" w14:textId="77777777" w:rsidTr="0096624E">
        <w:tc>
          <w:tcPr>
            <w:tcW w:w="4672" w:type="dxa"/>
            <w:shd w:val="clear" w:color="auto" w:fill="E8E8E8" w:themeFill="background2"/>
          </w:tcPr>
          <w:p w14:paraId="0CC84C06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7B1933DB" w14:textId="28469B61" w:rsidR="00806003" w:rsidRPr="00F53F2F" w:rsidRDefault="00630B3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успешно пройден, отправляются результаты, подсчитываются баллы.</w:t>
            </w:r>
          </w:p>
        </w:tc>
      </w:tr>
      <w:tr w:rsidR="00806003" w14:paraId="4AF857C7" w14:textId="77777777" w:rsidTr="0096624E">
        <w:tc>
          <w:tcPr>
            <w:tcW w:w="4672" w:type="dxa"/>
            <w:shd w:val="clear" w:color="auto" w:fill="E8E8E8" w:themeFill="background2"/>
          </w:tcPr>
          <w:p w14:paraId="12FAC88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39ECC2C2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7DE4BBD8" w14:textId="77777777" w:rsidTr="0096624E">
        <w:tc>
          <w:tcPr>
            <w:tcW w:w="4672" w:type="dxa"/>
            <w:shd w:val="clear" w:color="auto" w:fill="E8E8E8" w:themeFill="background2"/>
          </w:tcPr>
          <w:p w14:paraId="344C5C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707970A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34DEAD99" w14:textId="4616A9FC" w:rsidR="00EA65AC" w:rsidRPr="00806003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E391A" w14:textId="2CCD2F3F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4F0295B6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7EB05D92" w14:textId="382E1A9C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806003" w14:paraId="15ED9126" w14:textId="77777777" w:rsidTr="0096624E">
        <w:tc>
          <w:tcPr>
            <w:tcW w:w="4672" w:type="dxa"/>
            <w:shd w:val="clear" w:color="auto" w:fill="E8E8E8" w:themeFill="background2"/>
          </w:tcPr>
          <w:p w14:paraId="313641B5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09838763" w14:textId="7B6D2516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="00806003"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73CEA0E2" w14:textId="77777777" w:rsidTr="0096624E">
        <w:tc>
          <w:tcPr>
            <w:tcW w:w="4672" w:type="dxa"/>
            <w:shd w:val="clear" w:color="auto" w:fill="E8E8E8" w:themeFill="background2"/>
          </w:tcPr>
          <w:p w14:paraId="55E60A6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752A5368" w14:textId="111B7C83" w:rsidR="00806003" w:rsidRPr="000920FB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статей</w:t>
            </w:r>
          </w:p>
        </w:tc>
      </w:tr>
      <w:tr w:rsidR="00806003" w14:paraId="5BC9305B" w14:textId="77777777" w:rsidTr="0096624E">
        <w:tc>
          <w:tcPr>
            <w:tcW w:w="4672" w:type="dxa"/>
            <w:shd w:val="clear" w:color="auto" w:fill="E8E8E8" w:themeFill="background2"/>
          </w:tcPr>
          <w:p w14:paraId="58FEF1B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78BDDCF" w14:textId="102B2541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 w:rsidR="00B03C5F">
              <w:rPr>
                <w:rFonts w:ascii="Times New Roman" w:hAnsi="Times New Roman" w:cs="Times New Roman"/>
              </w:rPr>
              <w:t xml:space="preserve">возможности </w:t>
            </w:r>
            <w:r w:rsidR="000920FB">
              <w:rPr>
                <w:rFonts w:ascii="Times New Roman" w:hAnsi="Times New Roman" w:cs="Times New Roman"/>
              </w:rPr>
              <w:t>просмотра информации в статьях</w:t>
            </w:r>
          </w:p>
        </w:tc>
      </w:tr>
      <w:tr w:rsidR="00806003" w14:paraId="352060E1" w14:textId="77777777" w:rsidTr="0096624E">
        <w:tc>
          <w:tcPr>
            <w:tcW w:w="4672" w:type="dxa"/>
            <w:shd w:val="clear" w:color="auto" w:fill="E8E8E8" w:themeFill="background2"/>
          </w:tcPr>
          <w:p w14:paraId="5050EAF3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72BD4F8" w14:textId="799A65E5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0920FB">
              <w:rPr>
                <w:rFonts w:ascii="Times New Roman" w:hAnsi="Times New Roman" w:cs="Times New Roman"/>
              </w:rPr>
              <w:t>стажер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4B9D87AD" w14:textId="77777777" w:rsidR="000920FB" w:rsidRDefault="00806003" w:rsidP="000920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 w:rsidR="000920FB">
              <w:rPr>
                <w:rFonts w:ascii="Times New Roman" w:hAnsi="Times New Roman" w:cs="Times New Roman"/>
              </w:rPr>
              <w:t>карточку статьи.</w:t>
            </w:r>
          </w:p>
          <w:p w14:paraId="54A766D2" w14:textId="47A5FBAF" w:rsidR="00806003" w:rsidRPr="00F53F2F" w:rsidRDefault="000920FB" w:rsidP="000920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Получить необходимую информацию.</w:t>
            </w:r>
            <w:r w:rsidR="00806003" w:rsidRPr="008060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6003" w14:paraId="13170647" w14:textId="77777777" w:rsidTr="0096624E">
        <w:tc>
          <w:tcPr>
            <w:tcW w:w="4672" w:type="dxa"/>
            <w:shd w:val="clear" w:color="auto" w:fill="E8E8E8" w:themeFill="background2"/>
          </w:tcPr>
          <w:p w14:paraId="3631625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1F9786B1" w14:textId="1847C6C5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360BBD04" w14:textId="77777777" w:rsidTr="0096624E">
        <w:tc>
          <w:tcPr>
            <w:tcW w:w="4672" w:type="dxa"/>
            <w:shd w:val="clear" w:color="auto" w:fill="E8E8E8" w:themeFill="background2"/>
          </w:tcPr>
          <w:p w14:paraId="75587A5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E59CC9E" w14:textId="4C424DB3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из статьи и чтение</w:t>
            </w:r>
          </w:p>
        </w:tc>
      </w:tr>
      <w:tr w:rsidR="00806003" w14:paraId="51C1D99E" w14:textId="77777777" w:rsidTr="0096624E">
        <w:tc>
          <w:tcPr>
            <w:tcW w:w="4672" w:type="dxa"/>
            <w:shd w:val="clear" w:color="auto" w:fill="E8E8E8" w:themeFill="background2"/>
          </w:tcPr>
          <w:p w14:paraId="7B5F005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9D0B2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39770E8A" w14:textId="77777777" w:rsidTr="0096624E">
        <w:tc>
          <w:tcPr>
            <w:tcW w:w="4672" w:type="dxa"/>
            <w:shd w:val="clear" w:color="auto" w:fill="E8E8E8" w:themeFill="background2"/>
          </w:tcPr>
          <w:p w14:paraId="14C6654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A2932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5DB6A85D" w14:textId="46C7C665" w:rsidR="00EA65AC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0D21D" w14:textId="4438AADA" w:rsidR="000920FB" w:rsidRPr="00A72D9D" w:rsidRDefault="000920FB" w:rsidP="00A72D9D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Таблица 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Таблица \* ARABIC </w:instrTex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2D9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Тест-кейс №4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0FB" w14:paraId="632A2B3C" w14:textId="77777777" w:rsidTr="00DC2F72">
        <w:tc>
          <w:tcPr>
            <w:tcW w:w="9345" w:type="dxa"/>
            <w:gridSpan w:val="2"/>
            <w:shd w:val="clear" w:color="auto" w:fill="E8E8E8" w:themeFill="background2"/>
          </w:tcPr>
          <w:p w14:paraId="635230E2" w14:textId="670E0B99" w:rsidR="000920FB" w:rsidRPr="00F53F2F" w:rsidRDefault="000920FB" w:rsidP="00DC2F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0920FB" w14:paraId="7DF5143A" w14:textId="77777777" w:rsidTr="00DC2F72">
        <w:tc>
          <w:tcPr>
            <w:tcW w:w="4672" w:type="dxa"/>
            <w:shd w:val="clear" w:color="auto" w:fill="E8E8E8" w:themeFill="background2"/>
          </w:tcPr>
          <w:p w14:paraId="63C99488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47540949" w14:textId="749271F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0F2DA573" w14:textId="77777777" w:rsidTr="00DC2F72">
        <w:tc>
          <w:tcPr>
            <w:tcW w:w="4672" w:type="dxa"/>
            <w:shd w:val="clear" w:color="auto" w:fill="E8E8E8" w:themeFill="background2"/>
          </w:tcPr>
          <w:p w14:paraId="3E15E5B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69196B13" w14:textId="50CF94E4" w:rsidR="000920FB" w:rsidRPr="00806003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статьи</w:t>
            </w:r>
          </w:p>
        </w:tc>
      </w:tr>
      <w:tr w:rsidR="000920FB" w14:paraId="26EDE9A4" w14:textId="77777777" w:rsidTr="00DC2F72">
        <w:tc>
          <w:tcPr>
            <w:tcW w:w="4672" w:type="dxa"/>
            <w:shd w:val="clear" w:color="auto" w:fill="E8E8E8" w:themeFill="background2"/>
          </w:tcPr>
          <w:p w14:paraId="6530F5A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224E0A4D" w14:textId="6B4DCD9B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возможности создания новой статьи.</w:t>
            </w:r>
          </w:p>
        </w:tc>
      </w:tr>
      <w:tr w:rsidR="000920FB" w14:paraId="5C605F7B" w14:textId="77777777" w:rsidTr="00DC2F72">
        <w:tc>
          <w:tcPr>
            <w:tcW w:w="4672" w:type="dxa"/>
            <w:shd w:val="clear" w:color="auto" w:fill="E8E8E8" w:themeFill="background2"/>
          </w:tcPr>
          <w:p w14:paraId="1028FEDD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0FC6264D" w14:textId="46D2EA6D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>
              <w:rPr>
                <w:rFonts w:ascii="Times New Roman" w:hAnsi="Times New Roman" w:cs="Times New Roman"/>
              </w:rPr>
              <w:t>куратор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3FB80C6C" w14:textId="2D02E36C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>
              <w:rPr>
                <w:rFonts w:ascii="Times New Roman" w:hAnsi="Times New Roman" w:cs="Times New Roman"/>
              </w:rPr>
              <w:t>список статей.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  <w:p w14:paraId="12C16AC5" w14:textId="62DA9AAE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Нажать кнопку «Добавить статью»</w:t>
            </w:r>
          </w:p>
          <w:p w14:paraId="21B8826E" w14:textId="77777777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Ввести необходимые данные.</w:t>
            </w:r>
          </w:p>
          <w:p w14:paraId="2129D1BF" w14:textId="0AC8D118" w:rsidR="000920FB" w:rsidRPr="00F53F2F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Сохранить данные.</w:t>
            </w:r>
          </w:p>
        </w:tc>
      </w:tr>
      <w:tr w:rsidR="000920FB" w14:paraId="44E6588F" w14:textId="77777777" w:rsidTr="00DC2F72">
        <w:tc>
          <w:tcPr>
            <w:tcW w:w="4672" w:type="dxa"/>
            <w:shd w:val="clear" w:color="auto" w:fill="E8E8E8" w:themeFill="background2"/>
          </w:tcPr>
          <w:p w14:paraId="783BDC6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2B826841" w14:textId="17FA7A0D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</w:rPr>
              <w:t>2</w:t>
            </w:r>
            <w:r w:rsidRPr="004E7603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4»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166EE637" w14:textId="77777777" w:rsidTr="00DC2F72">
        <w:tc>
          <w:tcPr>
            <w:tcW w:w="4672" w:type="dxa"/>
            <w:shd w:val="clear" w:color="auto" w:fill="E8E8E8" w:themeFill="background2"/>
          </w:tcPr>
          <w:p w14:paraId="53E042B6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D6C1502" w14:textId="18E340A4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новой статьи и отображение её в списке.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5FAF8C5D" w14:textId="77777777" w:rsidTr="00DC2F72">
        <w:tc>
          <w:tcPr>
            <w:tcW w:w="4672" w:type="dxa"/>
            <w:shd w:val="clear" w:color="auto" w:fill="E8E8E8" w:themeFill="background2"/>
          </w:tcPr>
          <w:p w14:paraId="37828274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24D3780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0920FB" w14:paraId="3D4654A7" w14:textId="77777777" w:rsidTr="00DC2F72">
        <w:tc>
          <w:tcPr>
            <w:tcW w:w="4672" w:type="dxa"/>
            <w:shd w:val="clear" w:color="auto" w:fill="E8E8E8" w:themeFill="background2"/>
          </w:tcPr>
          <w:p w14:paraId="6CA8A8F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D6816FB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7912DA6B" w14:textId="15E749BF" w:rsidR="000920FB" w:rsidRDefault="000920FB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A3834" w14:textId="04563B30" w:rsidR="000920FB" w:rsidRPr="00A72D9D" w:rsidRDefault="000920FB" w:rsidP="00A72D9D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Таблица 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Таблица \* ARABIC </w:instrTex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2D9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Тест-кейс №5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0FB" w14:paraId="05047E03" w14:textId="77777777" w:rsidTr="00DC2F72">
        <w:tc>
          <w:tcPr>
            <w:tcW w:w="9345" w:type="dxa"/>
            <w:gridSpan w:val="2"/>
            <w:shd w:val="clear" w:color="auto" w:fill="E8E8E8" w:themeFill="background2"/>
          </w:tcPr>
          <w:p w14:paraId="06EB1EAD" w14:textId="2EB68D64" w:rsidR="000920FB" w:rsidRPr="00F53F2F" w:rsidRDefault="000920FB" w:rsidP="00DC2F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0920FB" w14:paraId="2486ECB7" w14:textId="77777777" w:rsidTr="00DC2F72">
        <w:tc>
          <w:tcPr>
            <w:tcW w:w="4672" w:type="dxa"/>
            <w:shd w:val="clear" w:color="auto" w:fill="E8E8E8" w:themeFill="background2"/>
          </w:tcPr>
          <w:p w14:paraId="1862DE2F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23F2612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65874534" w14:textId="77777777" w:rsidTr="00DC2F72">
        <w:tc>
          <w:tcPr>
            <w:tcW w:w="4672" w:type="dxa"/>
            <w:shd w:val="clear" w:color="auto" w:fill="E8E8E8" w:themeFill="background2"/>
          </w:tcPr>
          <w:p w14:paraId="6733FB8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5044413B" w14:textId="528AEF91" w:rsidR="000920FB" w:rsidRPr="00806003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теста</w:t>
            </w:r>
          </w:p>
        </w:tc>
      </w:tr>
      <w:tr w:rsidR="000920FB" w14:paraId="43988A6F" w14:textId="77777777" w:rsidTr="00DC2F72">
        <w:tc>
          <w:tcPr>
            <w:tcW w:w="4672" w:type="dxa"/>
            <w:shd w:val="clear" w:color="auto" w:fill="E8E8E8" w:themeFill="background2"/>
          </w:tcPr>
          <w:p w14:paraId="1176D4C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16CCA311" w14:textId="779EEBA5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возможности создания нового теста.</w:t>
            </w:r>
          </w:p>
        </w:tc>
      </w:tr>
      <w:tr w:rsidR="000920FB" w14:paraId="6CB9C5CD" w14:textId="77777777" w:rsidTr="00DC2F72">
        <w:tc>
          <w:tcPr>
            <w:tcW w:w="4672" w:type="dxa"/>
            <w:shd w:val="clear" w:color="auto" w:fill="E8E8E8" w:themeFill="background2"/>
          </w:tcPr>
          <w:p w14:paraId="4E039432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A593420" w14:textId="77777777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>
              <w:rPr>
                <w:rFonts w:ascii="Times New Roman" w:hAnsi="Times New Roman" w:cs="Times New Roman"/>
              </w:rPr>
              <w:t>куратор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4B31BA64" w14:textId="01909715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>
              <w:rPr>
                <w:rFonts w:ascii="Times New Roman" w:hAnsi="Times New Roman" w:cs="Times New Roman"/>
              </w:rPr>
              <w:t>список тестов.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  <w:p w14:paraId="4DC87774" w14:textId="5F7E813A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Нажать кнопку «Добавить тест»</w:t>
            </w:r>
          </w:p>
          <w:p w14:paraId="1E9B70EA" w14:textId="77777777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Ввести необходимые данные.</w:t>
            </w:r>
          </w:p>
          <w:p w14:paraId="4C477755" w14:textId="77777777" w:rsidR="000920FB" w:rsidRPr="00F53F2F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Сохранить данные.</w:t>
            </w:r>
          </w:p>
        </w:tc>
      </w:tr>
      <w:tr w:rsidR="000920FB" w14:paraId="0FEB23D4" w14:textId="77777777" w:rsidTr="00DC2F72">
        <w:tc>
          <w:tcPr>
            <w:tcW w:w="4672" w:type="dxa"/>
            <w:shd w:val="clear" w:color="auto" w:fill="E8E8E8" w:themeFill="background2"/>
          </w:tcPr>
          <w:p w14:paraId="2DE64614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761B49CD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</w:rPr>
              <w:t>2</w:t>
            </w:r>
            <w:r w:rsidRPr="004E7603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4»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4A4055CE" w14:textId="77777777" w:rsidTr="00DC2F72">
        <w:tc>
          <w:tcPr>
            <w:tcW w:w="4672" w:type="dxa"/>
            <w:shd w:val="clear" w:color="auto" w:fill="E8E8E8" w:themeFill="background2"/>
          </w:tcPr>
          <w:p w14:paraId="4ACA3449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4A44BE2B" w14:textId="19965CCF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нового теста в системе и отображение его в списке.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749F2EAA" w14:textId="77777777" w:rsidTr="00DC2F72">
        <w:tc>
          <w:tcPr>
            <w:tcW w:w="4672" w:type="dxa"/>
            <w:shd w:val="clear" w:color="auto" w:fill="E8E8E8" w:themeFill="background2"/>
          </w:tcPr>
          <w:p w14:paraId="2128A60A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2F769E2F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0920FB" w14:paraId="6B4F4599" w14:textId="77777777" w:rsidTr="00DC2F72">
        <w:tc>
          <w:tcPr>
            <w:tcW w:w="4672" w:type="dxa"/>
            <w:shd w:val="clear" w:color="auto" w:fill="E8E8E8" w:themeFill="background2"/>
          </w:tcPr>
          <w:p w14:paraId="19CE157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2192FE6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6504DEFB" w14:textId="5B2DDD84" w:rsidR="000920FB" w:rsidRDefault="000920FB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7F031" w14:textId="5D0C867C" w:rsidR="000920FB" w:rsidRPr="00A72D9D" w:rsidRDefault="00A72D9D" w:rsidP="00A72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D9D">
        <w:rPr>
          <w:rFonts w:ascii="Times New Roman" w:hAnsi="Times New Roman" w:cs="Times New Roman"/>
          <w:sz w:val="28"/>
          <w:szCs w:val="28"/>
        </w:rPr>
        <w:t xml:space="preserve">Данный тестовый план обеспечит комплексную проверку всех ключевых аспектов системы </w:t>
      </w:r>
      <w:r w:rsidRPr="00A72D9D">
        <w:rPr>
          <w:rFonts w:ascii="Times New Roman" w:hAnsi="Times New Roman" w:cs="Times New Roman"/>
          <w:sz w:val="28"/>
          <w:szCs w:val="28"/>
          <w:lang w:val="en-US"/>
        </w:rPr>
        <w:t>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D9D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A72D9D">
        <w:rPr>
          <w:rFonts w:ascii="Times New Roman" w:hAnsi="Times New Roman" w:cs="Times New Roman"/>
          <w:sz w:val="28"/>
          <w:szCs w:val="28"/>
        </w:rPr>
        <w:t xml:space="preserve"> перед ее вводом в промышленную эксплуатацию. Особое внимание уделено критически важным функциям, от которых зависит успешность процесса адаптации стажёров в компании.</w:t>
      </w:r>
    </w:p>
    <w:sectPr w:rsidR="000920FB" w:rsidRPr="00A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11167" w14:textId="77777777" w:rsidR="00E5629A" w:rsidRDefault="00E5629A">
      <w:pPr>
        <w:spacing w:after="0" w:line="240" w:lineRule="auto"/>
      </w:pPr>
      <w:r>
        <w:separator/>
      </w:r>
    </w:p>
  </w:endnote>
  <w:endnote w:type="continuationSeparator" w:id="0">
    <w:p w14:paraId="4AE0EEDD" w14:textId="77777777" w:rsidR="00E5629A" w:rsidRDefault="00E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5839377"/>
      <w:docPartObj>
        <w:docPartGallery w:val="Page Numbers (Bottom of Page)"/>
        <w:docPartUnique/>
      </w:docPartObj>
    </w:sdtPr>
    <w:sdtContent>
      <w:p w14:paraId="1DF5E872" w14:textId="77777777" w:rsidR="00434B8B" w:rsidRDefault="00434B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311B6" w14:textId="77777777" w:rsidR="00434B8B" w:rsidRDefault="00434B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603DF" w14:textId="77777777" w:rsidR="00E5629A" w:rsidRDefault="00E5629A">
      <w:pPr>
        <w:spacing w:after="0" w:line="240" w:lineRule="auto"/>
      </w:pPr>
      <w:r>
        <w:separator/>
      </w:r>
    </w:p>
  </w:footnote>
  <w:footnote w:type="continuationSeparator" w:id="0">
    <w:p w14:paraId="0E77307D" w14:textId="77777777" w:rsidR="00E5629A" w:rsidRDefault="00E56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0AA"/>
    <w:multiLevelType w:val="hybridMultilevel"/>
    <w:tmpl w:val="38A446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E1560CE"/>
    <w:multiLevelType w:val="hybridMultilevel"/>
    <w:tmpl w:val="57F0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A2C"/>
    <w:multiLevelType w:val="hybridMultilevel"/>
    <w:tmpl w:val="16D44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60091"/>
    <w:multiLevelType w:val="hybridMultilevel"/>
    <w:tmpl w:val="C41E6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76D2D"/>
    <w:multiLevelType w:val="hybridMultilevel"/>
    <w:tmpl w:val="5B1A4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C02E6B"/>
    <w:multiLevelType w:val="hybridMultilevel"/>
    <w:tmpl w:val="79425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E9595D"/>
    <w:multiLevelType w:val="hybridMultilevel"/>
    <w:tmpl w:val="1E80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D10D76"/>
    <w:multiLevelType w:val="hybridMultilevel"/>
    <w:tmpl w:val="864A4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212032"/>
    <w:multiLevelType w:val="hybridMultilevel"/>
    <w:tmpl w:val="C2D4D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237D24"/>
    <w:multiLevelType w:val="hybridMultilevel"/>
    <w:tmpl w:val="ED322678"/>
    <w:lvl w:ilvl="0" w:tplc="77A47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182DA4"/>
    <w:multiLevelType w:val="multilevel"/>
    <w:tmpl w:val="655A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85139"/>
    <w:multiLevelType w:val="hybridMultilevel"/>
    <w:tmpl w:val="8256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A3170"/>
    <w:multiLevelType w:val="hybridMultilevel"/>
    <w:tmpl w:val="87809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A0C48"/>
    <w:multiLevelType w:val="hybridMultilevel"/>
    <w:tmpl w:val="104C8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F538FB"/>
    <w:multiLevelType w:val="hybridMultilevel"/>
    <w:tmpl w:val="F2B0F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CF05D2"/>
    <w:multiLevelType w:val="hybridMultilevel"/>
    <w:tmpl w:val="0BC85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5D3540"/>
    <w:multiLevelType w:val="hybridMultilevel"/>
    <w:tmpl w:val="249AA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0F4A6A"/>
    <w:multiLevelType w:val="hybridMultilevel"/>
    <w:tmpl w:val="F46A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D34862"/>
    <w:multiLevelType w:val="multilevel"/>
    <w:tmpl w:val="4DA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5E9"/>
    <w:multiLevelType w:val="hybridMultilevel"/>
    <w:tmpl w:val="DA8CC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165AE3"/>
    <w:multiLevelType w:val="hybridMultilevel"/>
    <w:tmpl w:val="F0A6BC28"/>
    <w:lvl w:ilvl="0" w:tplc="E110C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513617220">
    <w:abstractNumId w:val="19"/>
  </w:num>
  <w:num w:numId="2" w16cid:durableId="743914015">
    <w:abstractNumId w:val="9"/>
  </w:num>
  <w:num w:numId="3" w16cid:durableId="1984921590">
    <w:abstractNumId w:val="12"/>
  </w:num>
  <w:num w:numId="4" w16cid:durableId="1944537020">
    <w:abstractNumId w:val="16"/>
  </w:num>
  <w:num w:numId="5" w16cid:durableId="2037191833">
    <w:abstractNumId w:val="17"/>
  </w:num>
  <w:num w:numId="6" w16cid:durableId="1114596888">
    <w:abstractNumId w:val="13"/>
  </w:num>
  <w:num w:numId="7" w16cid:durableId="1764448160">
    <w:abstractNumId w:val="5"/>
  </w:num>
  <w:num w:numId="8" w16cid:durableId="1793135795">
    <w:abstractNumId w:val="15"/>
  </w:num>
  <w:num w:numId="9" w16cid:durableId="527068939">
    <w:abstractNumId w:val="2"/>
  </w:num>
  <w:num w:numId="10" w16cid:durableId="959072112">
    <w:abstractNumId w:val="14"/>
  </w:num>
  <w:num w:numId="11" w16cid:durableId="2109346871">
    <w:abstractNumId w:val="10"/>
  </w:num>
  <w:num w:numId="12" w16cid:durableId="1567456143">
    <w:abstractNumId w:val="11"/>
  </w:num>
  <w:num w:numId="13" w16cid:durableId="462772754">
    <w:abstractNumId w:val="18"/>
  </w:num>
  <w:num w:numId="14" w16cid:durableId="422531019">
    <w:abstractNumId w:val="6"/>
  </w:num>
  <w:num w:numId="15" w16cid:durableId="605693027">
    <w:abstractNumId w:val="20"/>
  </w:num>
  <w:num w:numId="16" w16cid:durableId="1701080468">
    <w:abstractNumId w:val="0"/>
  </w:num>
  <w:num w:numId="17" w16cid:durableId="257175144">
    <w:abstractNumId w:val="4"/>
  </w:num>
  <w:num w:numId="18" w16cid:durableId="2024895178">
    <w:abstractNumId w:val="1"/>
  </w:num>
  <w:num w:numId="19" w16cid:durableId="234361963">
    <w:abstractNumId w:val="7"/>
  </w:num>
  <w:num w:numId="20" w16cid:durableId="1098525118">
    <w:abstractNumId w:val="8"/>
  </w:num>
  <w:num w:numId="21" w16cid:durableId="43529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38"/>
    <w:rsid w:val="00044B35"/>
    <w:rsid w:val="0005514A"/>
    <w:rsid w:val="00061080"/>
    <w:rsid w:val="000920FB"/>
    <w:rsid w:val="000A07DC"/>
    <w:rsid w:val="000D22D1"/>
    <w:rsid w:val="00167DC1"/>
    <w:rsid w:val="00183173"/>
    <w:rsid w:val="001959A1"/>
    <w:rsid w:val="001A55AD"/>
    <w:rsid w:val="001C5C67"/>
    <w:rsid w:val="001E3CD5"/>
    <w:rsid w:val="001F27CD"/>
    <w:rsid w:val="002257F8"/>
    <w:rsid w:val="002A1316"/>
    <w:rsid w:val="00306D96"/>
    <w:rsid w:val="00366AAE"/>
    <w:rsid w:val="003A08FA"/>
    <w:rsid w:val="003F0E02"/>
    <w:rsid w:val="004117DC"/>
    <w:rsid w:val="00411D2C"/>
    <w:rsid w:val="00434B8B"/>
    <w:rsid w:val="004810BC"/>
    <w:rsid w:val="004914DF"/>
    <w:rsid w:val="004D0C2C"/>
    <w:rsid w:val="004D289C"/>
    <w:rsid w:val="004E7603"/>
    <w:rsid w:val="004F18A6"/>
    <w:rsid w:val="00530F56"/>
    <w:rsid w:val="0055624C"/>
    <w:rsid w:val="00570FF2"/>
    <w:rsid w:val="005767AC"/>
    <w:rsid w:val="00587B38"/>
    <w:rsid w:val="0059154A"/>
    <w:rsid w:val="005A270F"/>
    <w:rsid w:val="005A3BC8"/>
    <w:rsid w:val="005D5CA1"/>
    <w:rsid w:val="00630B30"/>
    <w:rsid w:val="00633EFD"/>
    <w:rsid w:val="006B267B"/>
    <w:rsid w:val="00706EE9"/>
    <w:rsid w:val="007B3E03"/>
    <w:rsid w:val="007C119C"/>
    <w:rsid w:val="007C1398"/>
    <w:rsid w:val="007E4B86"/>
    <w:rsid w:val="007F2831"/>
    <w:rsid w:val="00806003"/>
    <w:rsid w:val="0081116A"/>
    <w:rsid w:val="0088136E"/>
    <w:rsid w:val="008B0A56"/>
    <w:rsid w:val="0090641A"/>
    <w:rsid w:val="009F1FA4"/>
    <w:rsid w:val="00A02EE1"/>
    <w:rsid w:val="00A436FC"/>
    <w:rsid w:val="00A72D9D"/>
    <w:rsid w:val="00AA6291"/>
    <w:rsid w:val="00AD23F1"/>
    <w:rsid w:val="00AF341D"/>
    <w:rsid w:val="00B03C5F"/>
    <w:rsid w:val="00B73C66"/>
    <w:rsid w:val="00BC4627"/>
    <w:rsid w:val="00BD1040"/>
    <w:rsid w:val="00C348E1"/>
    <w:rsid w:val="00C564CF"/>
    <w:rsid w:val="00D84599"/>
    <w:rsid w:val="00D96D97"/>
    <w:rsid w:val="00DC300C"/>
    <w:rsid w:val="00DE3695"/>
    <w:rsid w:val="00DE57A6"/>
    <w:rsid w:val="00DF4F52"/>
    <w:rsid w:val="00E26CA7"/>
    <w:rsid w:val="00E5629A"/>
    <w:rsid w:val="00EA65AC"/>
    <w:rsid w:val="00EB6CF4"/>
    <w:rsid w:val="00EC0EF7"/>
    <w:rsid w:val="00F00686"/>
    <w:rsid w:val="00F404A6"/>
    <w:rsid w:val="00F53F2F"/>
    <w:rsid w:val="00F8332D"/>
    <w:rsid w:val="00FB6C99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E4D55"/>
  <w15:chartTrackingRefBased/>
  <w15:docId w15:val="{2A506F33-AF5F-44D1-AE5A-451BDE9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FB"/>
  </w:style>
  <w:style w:type="paragraph" w:styleId="1">
    <w:name w:val="heading 1"/>
    <w:basedOn w:val="a"/>
    <w:next w:val="a"/>
    <w:link w:val="10"/>
    <w:uiPriority w:val="9"/>
    <w:qFormat/>
    <w:rsid w:val="0058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B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B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B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B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B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B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B38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4D0C2C"/>
    <w:pPr>
      <w:tabs>
        <w:tab w:val="center" w:pos="4677"/>
        <w:tab w:val="right" w:pos="9355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4D0C2C"/>
    <w:rPr>
      <w:kern w:val="0"/>
      <w:sz w:val="22"/>
      <w:szCs w:val="22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570F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A07DC"/>
    <w:rPr>
      <w:b/>
      <w:bCs/>
    </w:rPr>
  </w:style>
  <w:style w:type="table" w:styleId="af0">
    <w:name w:val="Table Grid"/>
    <w:basedOn w:val="a1"/>
    <w:uiPriority w:val="39"/>
    <w:rsid w:val="003A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EA65A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A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Андреевна Романова</dc:creator>
  <cp:keywords/>
  <dc:description/>
  <cp:lastModifiedBy>Prince</cp:lastModifiedBy>
  <cp:revision>6</cp:revision>
  <dcterms:created xsi:type="dcterms:W3CDTF">2025-05-23T19:18:00Z</dcterms:created>
  <dcterms:modified xsi:type="dcterms:W3CDTF">2025-06-21T08:35:00Z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7Jl/QBvqGLObLtwhdb4Lkx+skuwYvsRoVCDfMObmp3zVxfeNeXZ4MUSCAPEJlwqtjOnmI9Mqr07vOMhbSDhEHVauAkcVERzN2mAm6c3DusEI84rtowSjnmeomQbfBYGmR7kLqFfEm9sGid4SZkaREqgvcHuhnpr6BPqMLppNjyBrFT3hS2phardChqaCOFhTazGrrtc7afzAf6NWaNgTU2kfef/lCTX/c3GJLglUE8W2yJZqWpoKXohRBqm/wqh</vt:lpwstr>
  </property>
  <property fmtid="{D5CDD505-2E9C-101B-9397-08002B2CF9AE}" pid="3" name="SI-CLASSIFIER-LABEL1">
    <vt:lpwstr>7l9CD7pk4CgMlNeZxSwrB1w==</vt:lpwstr>
  </property>
</Properties>
</file>