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2882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Государственное бюджетное профессиональное образовательное учреждение</w:t>
      </w:r>
    </w:p>
    <w:p w14:paraId="5C1FE9CD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«Нижегородский Губернский колледж»</w:t>
      </w:r>
    </w:p>
    <w:p w14:paraId="307FFDA3" w14:textId="77777777" w:rsidR="00D90AD6" w:rsidRPr="00047829" w:rsidRDefault="00D90AD6" w:rsidP="005A3CF9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321767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B8A54E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AA87D7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2A092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AE63B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34BDBF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6026CB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55BD34DA" w14:textId="521B52B9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5340A7"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УЧЕБНОЙ ПРАКТИКЕ</w:t>
      </w:r>
    </w:p>
    <w:p w14:paraId="56A179D1" w14:textId="2DEEFD12" w:rsidR="00D90AD6" w:rsidRPr="00047829" w:rsidRDefault="005340A7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  <w:t>МДК 02.02 ИНСТРУМЕНТАЛЬНЫЕ СРЕДСТВА РАЗРАБОТКИ ПО</w:t>
      </w:r>
    </w:p>
    <w:p w14:paraId="0BCB32FA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6F517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947E33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BA20B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855962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047829" w:rsidRPr="00047829" w14:paraId="45087A3B" w14:textId="77777777" w:rsidTr="00D90AD6">
        <w:trPr>
          <w:trHeight w:val="451"/>
        </w:trPr>
        <w:tc>
          <w:tcPr>
            <w:tcW w:w="6663" w:type="dxa"/>
            <w:hideMark/>
          </w:tcPr>
          <w:p w14:paraId="36C2D3BA" w14:textId="5B0EAF7F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Преподаватель_________</w:t>
            </w:r>
            <w:proofErr w:type="spellStart"/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Мамшева</w:t>
            </w:r>
            <w:proofErr w:type="spellEnd"/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Ю.С.</w:t>
            </w:r>
          </w:p>
        </w:tc>
        <w:tc>
          <w:tcPr>
            <w:tcW w:w="2260" w:type="dxa"/>
            <w:hideMark/>
          </w:tcPr>
          <w:p w14:paraId="6B415937" w14:textId="4A3897D7" w:rsidR="00D90AD6" w:rsidRPr="00047829" w:rsidRDefault="005340A7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481E3657" w14:textId="77777777" w:rsidTr="00D90AD6">
        <w:trPr>
          <w:trHeight w:val="403"/>
        </w:trPr>
        <w:tc>
          <w:tcPr>
            <w:tcW w:w="6663" w:type="dxa"/>
          </w:tcPr>
          <w:p w14:paraId="71460EF5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Студент______________</w:t>
            </w:r>
            <w:proofErr w:type="spellStart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</w:t>
            </w:r>
            <w:proofErr w:type="spellEnd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М.Н.</w:t>
            </w:r>
          </w:p>
          <w:p w14:paraId="27B8D1EE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85A53ED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0" w:type="dxa"/>
            <w:hideMark/>
          </w:tcPr>
          <w:p w14:paraId="3C529B57" w14:textId="345DBB18" w:rsidR="00D90AD6" w:rsidRPr="00047829" w:rsidRDefault="005340A7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6DA3925E" w14:textId="77777777" w:rsidTr="00D90AD6">
        <w:trPr>
          <w:trHeight w:val="451"/>
        </w:trPr>
        <w:tc>
          <w:tcPr>
            <w:tcW w:w="6663" w:type="dxa"/>
            <w:hideMark/>
          </w:tcPr>
          <w:p w14:paraId="4A178A5C" w14:textId="77777777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Специальность, группа: 09.02.07, 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3П</w:t>
            </w:r>
          </w:p>
        </w:tc>
        <w:tc>
          <w:tcPr>
            <w:tcW w:w="2260" w:type="dxa"/>
          </w:tcPr>
          <w:p w14:paraId="0423D4B3" w14:textId="77777777" w:rsidR="00D90AD6" w:rsidRPr="00047829" w:rsidRDefault="00D90AD6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7331AF5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9DF7C1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367D48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108A6" w14:textId="77777777" w:rsidR="00D90AD6" w:rsidRPr="00047829" w:rsidRDefault="00D90AD6" w:rsidP="00D90AD6">
      <w:pPr>
        <w:tabs>
          <w:tab w:val="left" w:pos="7230"/>
        </w:tabs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65ABD0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47D066F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Нижний Новгород</w:t>
      </w:r>
    </w:p>
    <w:p w14:paraId="069A536E" w14:textId="671D8211" w:rsidR="00CA1CD0" w:rsidRPr="00047829" w:rsidRDefault="00D90AD6" w:rsidP="00D90AD6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3414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2FF06A6" w14:textId="77777777" w:rsidR="005A3CF9" w:rsidRPr="00047829" w:rsidRDefault="005A3CF9" w:rsidP="005A3CF9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4782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98E16D6" w14:textId="5E243067" w:rsidR="00362D15" w:rsidRPr="00362D15" w:rsidRDefault="005A3CF9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2D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D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D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64963" w:history="1">
            <w:r w:rsidR="00362D15"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362D15" w:rsidRPr="00362D15">
              <w:rPr>
                <w:noProof/>
                <w:webHidden/>
                <w:sz w:val="28"/>
                <w:szCs w:val="28"/>
              </w:rPr>
              <w:tab/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D15" w:rsidRPr="00362D15">
              <w:rPr>
                <w:noProof/>
                <w:webHidden/>
                <w:sz w:val="28"/>
                <w:szCs w:val="28"/>
              </w:rPr>
              <w:instrText xml:space="preserve"> PAGEREF _Toc198364963 \h </w:instrText>
            </w:r>
            <w:r w:rsidR="00362D15" w:rsidRPr="00362D15">
              <w:rPr>
                <w:noProof/>
                <w:webHidden/>
                <w:sz w:val="28"/>
                <w:szCs w:val="28"/>
              </w:rPr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D15" w:rsidRPr="00362D15">
              <w:rPr>
                <w:noProof/>
                <w:webHidden/>
                <w:sz w:val="28"/>
                <w:szCs w:val="28"/>
              </w:rPr>
              <w:t>3</w:t>
            </w:r>
            <w:r w:rsidR="00362D15"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EE816" w14:textId="28D6F5CD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4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Наименование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_Toc198364964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3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4D64" w14:textId="7D91F419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5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Основания для проведения работ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_Toc198364965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3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7AE0D" w14:textId="53431C21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6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Наименование организаций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_Toc198364966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3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CEF74" w14:textId="4A992F9D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7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Порядок оформления и предъявления заказчику результатов работ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_Toc198364967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3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B20F7" w14:textId="4810B12D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8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НЗНАЧЕНИЕ И ЦЕЛИ СОЗДАНИЯ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_Toc198364968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5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65D1" w14:textId="0C2BC925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69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Назначение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_Toc198364969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5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AE4B5" w14:textId="4816823D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0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Цели создания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_Toc198364970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5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4CF2A" w14:textId="005D5243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1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ХАРАКТЕРИСТИКА ОБЪЕКТОВ АВТОМАТИЗАЦИИ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_Toc198364971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7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C6F2C" w14:textId="49E4686F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2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ТРЕБОВАНИЯ К СИСТЕМЕ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_Toc198364972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9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1E0FF" w14:textId="4F963DC8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3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Требования к системе в целом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_Toc198364973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9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73B3" w14:textId="1FAE0B3C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4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Требования к квалификации персонала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_Toc198364974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10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0646F" w14:textId="2BB6DBFF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5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Требования к функциям, выполняемым системой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_Toc198364975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11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9B7F6" w14:textId="4E171363" w:rsidR="00362D15" w:rsidRPr="00362D15" w:rsidRDefault="00362D15" w:rsidP="00362D15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6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Требования к видам обеспечения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_Toc198364976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11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36B4" w14:textId="77C47A40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7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_Toc198364977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14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6652B" w14:textId="0C0B3607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8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СИСТЕМЫ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_Toc198364978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16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3EAED" w14:textId="785E2022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79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_Toc198364979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19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86ACE" w14:textId="757558CB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80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ТРЕБОВАНИЯ К ДОКУМЕНТИРОВАНИЮ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_Toc198364980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21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191C" w14:textId="3C12F51A" w:rsidR="00362D15" w:rsidRPr="00362D15" w:rsidRDefault="00362D15" w:rsidP="00362D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64981" w:history="1">
            <w:r w:rsidRPr="00362D15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 ИСТОЧНИКИ РАЗРАБОТКИ</w:t>
            </w:r>
            <w:r w:rsidRPr="00362D15">
              <w:rPr>
                <w:noProof/>
                <w:webHidden/>
                <w:sz w:val="28"/>
                <w:szCs w:val="28"/>
              </w:rPr>
              <w:tab/>
            </w:r>
            <w:r w:rsidRPr="00362D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2D15">
              <w:rPr>
                <w:noProof/>
                <w:webHidden/>
                <w:sz w:val="28"/>
                <w:szCs w:val="28"/>
              </w:rPr>
              <w:instrText xml:space="preserve"> PAGEREF _Toc198364981 \h </w:instrText>
            </w:r>
            <w:r w:rsidRPr="00362D15">
              <w:rPr>
                <w:noProof/>
                <w:webHidden/>
                <w:sz w:val="28"/>
                <w:szCs w:val="28"/>
              </w:rPr>
            </w:r>
            <w:r w:rsidRPr="00362D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2D15">
              <w:rPr>
                <w:noProof/>
                <w:webHidden/>
                <w:sz w:val="28"/>
                <w:szCs w:val="28"/>
              </w:rPr>
              <w:t>23</w:t>
            </w:r>
            <w:r w:rsidRPr="00362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DFA1" w14:textId="74CE0A75" w:rsidR="005A3CF9" w:rsidRPr="00047829" w:rsidRDefault="005A3CF9" w:rsidP="00362D15">
          <w:pPr>
            <w:spacing w:after="0" w:line="360" w:lineRule="auto"/>
          </w:pPr>
          <w:r w:rsidRPr="00362D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B0D5D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87557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18A7B86" w14:textId="77777777" w:rsidR="005A3CF9" w:rsidRPr="00047829" w:rsidRDefault="005A3CF9" w:rsidP="005A3CF9">
      <w:pPr>
        <w:pStyle w:val="1"/>
        <w:spacing w:before="0" w:after="24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8364963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1 ОБЩИЕ СВЕДЕНИЯ</w:t>
      </w:r>
      <w:bookmarkEnd w:id="0"/>
    </w:p>
    <w:p w14:paraId="28B19355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36496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1"/>
    </w:p>
    <w:p w14:paraId="68F775B6" w14:textId="77777777" w:rsidR="005340A7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Полное наименование: «</w:t>
      </w:r>
      <w:r w:rsidR="005340A7" w:rsidRPr="00047829">
        <w:rPr>
          <w:rFonts w:ascii="Times New Roman" w:hAnsi="Times New Roman" w:cs="Times New Roman"/>
          <w:sz w:val="28"/>
          <w:szCs w:val="28"/>
        </w:rPr>
        <w:t>Информационная система для мониторинга здоровья растений</w:t>
      </w:r>
      <w:r w:rsidRPr="00047829">
        <w:rPr>
          <w:rFonts w:ascii="Times New Roman" w:hAnsi="Times New Roman" w:cs="Times New Roman"/>
          <w:sz w:val="28"/>
          <w:szCs w:val="28"/>
        </w:rPr>
        <w:t xml:space="preserve">»;  </w:t>
      </w:r>
    </w:p>
    <w:p w14:paraId="0E89ECC3" w14:textId="0FD7E84C" w:rsidR="0030521E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Версия: v1.0.  </w:t>
      </w:r>
    </w:p>
    <w:p w14:paraId="48D3A89D" w14:textId="106BD59F" w:rsidR="0030521E" w:rsidRPr="00047829" w:rsidRDefault="005A3CF9" w:rsidP="003052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36496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2"/>
    </w:p>
    <w:p w14:paraId="7AF86BB8" w14:textId="23F38599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ГОСТ 34.602-89 «Техническое задание на создание автоматизированной системы»;  </w:t>
      </w:r>
    </w:p>
    <w:p w14:paraId="7AA6E5A2" w14:textId="28E1B5DA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Задание по дисциплине «</w:t>
      </w:r>
      <w:r w:rsidR="005340A7" w:rsidRPr="00047829">
        <w:rPr>
          <w:rFonts w:ascii="Times New Roman" w:hAnsi="Times New Roman" w:cs="Times New Roman"/>
          <w:sz w:val="28"/>
          <w:szCs w:val="28"/>
        </w:rPr>
        <w:t>Инструментальные средства разработки программного обеспечения</w:t>
      </w:r>
      <w:r w:rsidRPr="00047829">
        <w:rPr>
          <w:rFonts w:ascii="Times New Roman" w:hAnsi="Times New Roman" w:cs="Times New Roman"/>
          <w:sz w:val="28"/>
          <w:szCs w:val="28"/>
        </w:rPr>
        <w:t>».</w:t>
      </w:r>
    </w:p>
    <w:p w14:paraId="35640119" w14:textId="1F1E75B8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364966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организаций</w:t>
      </w:r>
      <w:bookmarkEnd w:id="3"/>
    </w:p>
    <w:p w14:paraId="588AE9DB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Заказчик: ГБПОУ НГК</w:t>
      </w:r>
    </w:p>
    <w:p w14:paraId="643A653A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Адрес фактический: г. Нижний Новгород, Московское шоссе, 1.</w:t>
      </w:r>
    </w:p>
    <w:p w14:paraId="2F4A46C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(831) 433-24-51</w:t>
      </w:r>
    </w:p>
    <w:p w14:paraId="4F89F890" w14:textId="667BA2C8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Разработчик: ИП «</w:t>
      </w:r>
      <w:r w:rsidR="00AC1591" w:rsidRPr="00047829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5340A7" w:rsidRPr="000478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1591" w:rsidRPr="00047829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047829">
        <w:rPr>
          <w:rFonts w:ascii="Times New Roman" w:hAnsi="Times New Roman" w:cs="Times New Roman"/>
          <w:sz w:val="28"/>
          <w:szCs w:val="28"/>
        </w:rPr>
        <w:t>»</w:t>
      </w:r>
    </w:p>
    <w:p w14:paraId="7B1195F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Адрес фактический: г. Нижний Новгород, Московское шоссе, 1.</w:t>
      </w:r>
    </w:p>
    <w:p w14:paraId="6CB2DC8D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(901) 800-70-11</w:t>
      </w:r>
    </w:p>
    <w:p w14:paraId="24C3F380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364967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Порядок оформления и предъявления заказчику результатов работ</w:t>
      </w:r>
      <w:bookmarkEnd w:id="4"/>
    </w:p>
    <w:p w14:paraId="0295F80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Работа выполняется в несколько этапов:</w:t>
      </w:r>
    </w:p>
    <w:p w14:paraId="4E590F6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1. Разработка технического проекта</w:t>
      </w:r>
    </w:p>
    <w:p w14:paraId="49B049E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Согласованная структура базы данных.</w:t>
      </w:r>
    </w:p>
    <w:p w14:paraId="0B109E02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Макеты пользовательского интерфейса.</w:t>
      </w:r>
    </w:p>
    <w:p w14:paraId="178A59D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Техническая документация (API, схема взаимодействия модулей).</w:t>
      </w:r>
    </w:p>
    <w:p w14:paraId="31A55FE7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2. Создание рабочего прототипа</w:t>
      </w:r>
    </w:p>
    <w:p w14:paraId="305CEFBE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Функционирующее ядро системы (без дизайна).</w:t>
      </w:r>
    </w:p>
    <w:p w14:paraId="7866292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Тестовые данные для проверки.</w:t>
      </w:r>
    </w:p>
    <w:p w14:paraId="0245DB45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3. Финальная разработка и тестирование</w:t>
      </w:r>
    </w:p>
    <w:p w14:paraId="4CF9A3B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lastRenderedPageBreak/>
        <w:t>Полностью готовая система.</w:t>
      </w:r>
    </w:p>
    <w:p w14:paraId="200B2996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Инструкции для пользователей и администраторов.</w:t>
      </w:r>
    </w:p>
    <w:p w14:paraId="6747122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Порядок сдачи-приемки</w:t>
      </w:r>
    </w:p>
    <w:p w14:paraId="2C8FE731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Исполнитель предоставляет Заказчику доступ к системе для тестирования.</w:t>
      </w:r>
    </w:p>
    <w:p w14:paraId="27A4FCCC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Заказчик проверяет соответствие системы требованиям ТЗ.</w:t>
      </w:r>
    </w:p>
    <w:p w14:paraId="44B2B905" w14:textId="77777777" w:rsidR="00B96B90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При обнаружении недочетов составляется Акт о недостатках с указанием сроков исправления.</w:t>
      </w:r>
    </w:p>
    <w:p w14:paraId="0BD75229" w14:textId="4640F2E3" w:rsidR="005A3CF9" w:rsidRPr="00047829" w:rsidRDefault="00B96B90" w:rsidP="000C36B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После устранения замечаний подписывается Акт сдачи-приемки.</w:t>
      </w:r>
      <w:r w:rsidR="005A3CF9"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5E77AA76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8364968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2 НЗНАЧЕНИЕ И ЦЕЛИ СОЗДАНИЯ СИСТЕМЫ</w:t>
      </w:r>
      <w:bookmarkEnd w:id="5"/>
    </w:p>
    <w:p w14:paraId="2FD35A38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364969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6"/>
    </w:p>
    <w:p w14:paraId="2DAF32A2" w14:textId="77777777" w:rsidR="0074037F" w:rsidRPr="00047829" w:rsidRDefault="0074037F" w:rsidP="00740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Программный модуль «PlantDoctor» представляет собой интеллектуальную систему мониторинга и поддержки здоровья комнатных растений, предназначенную для предотвращения их гибели из-за неправильного ухода. Система обеспечивает комплексное решение для следующих ключевых задач:</w:t>
      </w:r>
    </w:p>
    <w:p w14:paraId="35363E1B" w14:textId="06580454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Управление уходом за растениями</w:t>
      </w:r>
    </w:p>
    <w:p w14:paraId="7CF94FB2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Автоматизированные напоминания о поливе, подкормке и других процедурах</w:t>
      </w:r>
    </w:p>
    <w:p w14:paraId="03736138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Персонализированный календарь ухода с учетом видовых особенностей растений</w:t>
      </w:r>
    </w:p>
    <w:p w14:paraId="398C08DF" w14:textId="77777777" w:rsidR="00AE4491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Контроль условий содержания (освещенность, влажность, температура)</w:t>
      </w:r>
    </w:p>
    <w:p w14:paraId="56CA0A14" w14:textId="11AE2CEE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База знаний по растениям</w:t>
      </w:r>
    </w:p>
    <w:p w14:paraId="1FF1987B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Электронный каталог растений с детализированной агротехнической информацией</w:t>
      </w:r>
    </w:p>
    <w:p w14:paraId="127359CA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Рекомендации по уходу с учетом сезонности и жизненного цикла</w:t>
      </w:r>
    </w:p>
    <w:p w14:paraId="6E484936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Диагностика проблем (пожелтение листьев, болезни, вредители)</w:t>
      </w:r>
    </w:p>
    <w:p w14:paraId="4E432538" w14:textId="29E83D95" w:rsidR="0074037F" w:rsidRPr="00047829" w:rsidRDefault="0074037F" w:rsidP="000C36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Аналитика и мониторинг</w:t>
      </w:r>
    </w:p>
    <w:p w14:paraId="00F7AD17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Отслеживание динамики роста растений с формированием отчетов</w:t>
      </w:r>
    </w:p>
    <w:p w14:paraId="38B7F35E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Рекомендации по оптимизации условий содержания</w:t>
      </w:r>
    </w:p>
    <w:p w14:paraId="040036D8" w14:textId="77777777" w:rsidR="0074037F" w:rsidRPr="00047829" w:rsidRDefault="0074037F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Уведомления о критических изменениях состояния растения</w:t>
      </w:r>
    </w:p>
    <w:p w14:paraId="3C3ADADF" w14:textId="77777777" w:rsidR="0074037F" w:rsidRPr="00047829" w:rsidRDefault="0074037F" w:rsidP="00740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Система разрабатывается с соблюдением требований к защите персональных данных пользователей и обеспечивает удобный интерфейс как для начинающих, так и для опытных растениеводов.</w:t>
      </w:r>
    </w:p>
    <w:p w14:paraId="51DC755B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364970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7"/>
    </w:p>
    <w:p w14:paraId="2D2A2F72" w14:textId="7BADED34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Оптимизация ухода за растениями:</w:t>
      </w:r>
    </w:p>
    <w:p w14:paraId="466AED2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lastRenderedPageBreak/>
        <w:t>Сокращение гибели растений на 50–70%</w:t>
      </w:r>
      <w:r w:rsidRPr="00047829">
        <w:rPr>
          <w:rFonts w:ascii="Times New Roman" w:hAnsi="Times New Roman" w:cs="Times New Roman"/>
          <w:sz w:val="28"/>
          <w:szCs w:val="28"/>
        </w:rPr>
        <w:t> за счет своевременных напоминаний</w:t>
      </w:r>
    </w:p>
    <w:p w14:paraId="0F17ADC2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Уменьшение ошибок в уходе до минимума</w:t>
      </w:r>
      <w:r w:rsidRPr="00047829">
        <w:rPr>
          <w:rFonts w:ascii="Times New Roman" w:hAnsi="Times New Roman" w:cs="Times New Roman"/>
          <w:sz w:val="28"/>
          <w:szCs w:val="28"/>
        </w:rPr>
        <w:t> благодаря персонализированным рекомендациям</w:t>
      </w:r>
    </w:p>
    <w:p w14:paraId="1A71A9BF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Автоматизация 90% рутинных задач</w:t>
      </w:r>
      <w:r w:rsidRPr="00047829">
        <w:rPr>
          <w:rFonts w:ascii="Times New Roman" w:hAnsi="Times New Roman" w:cs="Times New Roman"/>
          <w:sz w:val="28"/>
          <w:szCs w:val="28"/>
        </w:rPr>
        <w:t> (полив, подкормка, обработка)</w:t>
      </w:r>
    </w:p>
    <w:p w14:paraId="5F0C0EB5" w14:textId="5A1E74BC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Улучшение пользовательского опыта:</w:t>
      </w:r>
    </w:p>
    <w:p w14:paraId="6C9D139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Сокращение времени поиска информации</w:t>
      </w:r>
      <w:r w:rsidRPr="00047829">
        <w:rPr>
          <w:rFonts w:ascii="Times New Roman" w:hAnsi="Times New Roman" w:cs="Times New Roman"/>
          <w:sz w:val="28"/>
          <w:szCs w:val="28"/>
        </w:rPr>
        <w:t> о растениях в 3–5 раз</w:t>
      </w:r>
    </w:p>
    <w:p w14:paraId="61046509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Персонализация ухода</w:t>
      </w:r>
      <w:r w:rsidRPr="00047829">
        <w:rPr>
          <w:rFonts w:ascii="Times New Roman" w:hAnsi="Times New Roman" w:cs="Times New Roman"/>
          <w:sz w:val="28"/>
          <w:szCs w:val="28"/>
        </w:rPr>
        <w:t> с учетом условий содержания (квартира, офис, балкон)</w:t>
      </w:r>
    </w:p>
    <w:p w14:paraId="00A4EF80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Круглосуточный доступ</w:t>
      </w:r>
      <w:r w:rsidRPr="00047829">
        <w:rPr>
          <w:rFonts w:ascii="Times New Roman" w:hAnsi="Times New Roman" w:cs="Times New Roman"/>
          <w:sz w:val="28"/>
          <w:szCs w:val="28"/>
        </w:rPr>
        <w:t> к базе знаний и экспертным советам</w:t>
      </w:r>
    </w:p>
    <w:p w14:paraId="4A67323D" w14:textId="36BB7FD7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Экономическая эффективность:</w:t>
      </w:r>
    </w:p>
    <w:p w14:paraId="73FF3A6E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Снижение затрат на замену погибших растений на 30–50%</w:t>
      </w:r>
    </w:p>
    <w:p w14:paraId="217179DC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Уменьшение расходов на консультации специалистов</w:t>
      </w:r>
      <w:r w:rsidRPr="00047829">
        <w:rPr>
          <w:rFonts w:ascii="Times New Roman" w:hAnsi="Times New Roman" w:cs="Times New Roman"/>
          <w:sz w:val="28"/>
          <w:szCs w:val="28"/>
        </w:rPr>
        <w:t> благодаря встроенной экспертной системе</w:t>
      </w:r>
    </w:p>
    <w:p w14:paraId="195CB5FB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Рост вовлеченности пользователей</w:t>
      </w:r>
      <w:r w:rsidRPr="00047829">
        <w:rPr>
          <w:rFonts w:ascii="Times New Roman" w:hAnsi="Times New Roman" w:cs="Times New Roman"/>
          <w:sz w:val="28"/>
          <w:szCs w:val="28"/>
        </w:rPr>
        <w:t> (увеличение времени использования сервиса на 40%)</w:t>
      </w:r>
    </w:p>
    <w:p w14:paraId="5B4AEB78" w14:textId="37034F10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Стратегические преимущества:</w:t>
      </w:r>
    </w:p>
    <w:p w14:paraId="643847FD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Создание цифрового дневника растений</w:t>
      </w:r>
      <w:r w:rsidRPr="00047829">
        <w:rPr>
          <w:rFonts w:ascii="Times New Roman" w:hAnsi="Times New Roman" w:cs="Times New Roman"/>
          <w:sz w:val="28"/>
          <w:szCs w:val="28"/>
        </w:rPr>
        <w:t> с историей ухода и изменениями состояния</w:t>
      </w:r>
    </w:p>
    <w:p w14:paraId="5E2E963E" w14:textId="2D08BC6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Накопление базы данных</w:t>
      </w:r>
    </w:p>
    <w:p w14:paraId="3C46A07D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Формирование лояльного комьюнити</w:t>
      </w:r>
      <w:r w:rsidRPr="00047829">
        <w:rPr>
          <w:rFonts w:ascii="Times New Roman" w:hAnsi="Times New Roman" w:cs="Times New Roman"/>
          <w:sz w:val="28"/>
          <w:szCs w:val="28"/>
        </w:rPr>
        <w:t> растениеводов (соц. функции, геймификация)</w:t>
      </w:r>
    </w:p>
    <w:p w14:paraId="7C87BEB0" w14:textId="43307A5C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Масштабируемость</w:t>
      </w:r>
      <w:r w:rsidRPr="00047829">
        <w:rPr>
          <w:rFonts w:ascii="Times New Roman" w:hAnsi="Times New Roman" w:cs="Times New Roman"/>
          <w:sz w:val="28"/>
          <w:szCs w:val="28"/>
        </w:rPr>
        <w:t> (поддержка новых типов растений)</w:t>
      </w:r>
    </w:p>
    <w:p w14:paraId="7EAB59A0" w14:textId="78089D85" w:rsidR="00E202F2" w:rsidRPr="00047829" w:rsidRDefault="00E202F2" w:rsidP="000C36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0E9A3A5A" w14:textId="77777777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Стабильная работа 24/7</w:t>
      </w:r>
      <w:r w:rsidRPr="00047829">
        <w:rPr>
          <w:rFonts w:ascii="Times New Roman" w:hAnsi="Times New Roman" w:cs="Times New Roman"/>
          <w:sz w:val="28"/>
          <w:szCs w:val="28"/>
        </w:rPr>
        <w:t> с высокой отказоустойчивостью</w:t>
      </w:r>
    </w:p>
    <w:p w14:paraId="4DBD3F79" w14:textId="22349E39" w:rsidR="00E202F2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047829">
        <w:rPr>
          <w:rFonts w:ascii="Times New Roman" w:hAnsi="Times New Roman" w:cs="Times New Roman"/>
          <w:sz w:val="28"/>
          <w:szCs w:val="28"/>
        </w:rPr>
        <w:t> (веб)</w:t>
      </w:r>
    </w:p>
    <w:p w14:paraId="68FB8F28" w14:textId="6E655B4A" w:rsidR="005A3CF9" w:rsidRPr="00047829" w:rsidRDefault="00E202F2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Простой и интуитивный интерфейс</w:t>
      </w:r>
      <w:r w:rsidRPr="00047829">
        <w:rPr>
          <w:rFonts w:ascii="Times New Roman" w:hAnsi="Times New Roman" w:cs="Times New Roman"/>
          <w:sz w:val="28"/>
          <w:szCs w:val="28"/>
        </w:rPr>
        <w:t> для пользователей любого уровня</w:t>
      </w:r>
      <w:r w:rsidR="00BF02E4" w:rsidRPr="00047829">
        <w:rPr>
          <w:rFonts w:ascii="Times New Roman" w:hAnsi="Times New Roman" w:cs="Times New Roman"/>
          <w:sz w:val="28"/>
          <w:szCs w:val="28"/>
        </w:rPr>
        <w:tab/>
      </w:r>
      <w:r w:rsidR="005A3CF9"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5AFE3C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8364971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3 ХАРАКТЕРИСТИКА ОБЪЕКТОВ АВТОМАТИЗАЦИИ</w:t>
      </w:r>
      <w:bookmarkEnd w:id="8"/>
    </w:p>
    <w:p w14:paraId="3EC8B757" w14:textId="4CBF8D63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 рамках разработки программного модуля </w:t>
      </w:r>
      <w:r w:rsidRPr="00047829">
        <w:rPr>
          <w:rStyle w:val="af3"/>
          <w:rFonts w:ascii="Times New Roman" w:hAnsi="Times New Roman" w:cs="Times New Roman"/>
          <w:sz w:val="28"/>
          <w:szCs w:val="28"/>
        </w:rPr>
        <w:t>«PlantDoctor»</w:t>
      </w:r>
      <w:r w:rsidRPr="00047829">
        <w:rPr>
          <w:rFonts w:ascii="Times New Roman" w:hAnsi="Times New Roman" w:cs="Times New Roman"/>
          <w:sz w:val="28"/>
          <w:szCs w:val="28"/>
        </w:rPr>
        <w:t xml:space="preserve"> автоматизации подлежит комплекс взаимосвязанных процессов, связанных с уходом за комнатными растениями и предотвращением их гибели из-за неправильного содержания. Система охватывает полный цикл взаимодействия пользователя с растениями – от выбора и первичной диагностики до долгосрочного мониторинга состояния и корректировки условий содержания.</w:t>
      </w:r>
    </w:p>
    <w:p w14:paraId="352E55FB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Ключевая особенность автоматизируемых процессов</w:t>
      </w:r>
      <w:r w:rsidRPr="00047829">
        <w:rPr>
          <w:rFonts w:ascii="Times New Roman" w:hAnsi="Times New Roman" w:cs="Times New Roman"/>
          <w:sz w:val="28"/>
          <w:szCs w:val="28"/>
        </w:rPr>
        <w:t> – их высокая зависимость от внешних факторов (микроклимат, сезонность, индивидуальные особенности растений). Каждое растение в системе представляет собой динамический объект, требующий учета множества параметров:</w:t>
      </w:r>
    </w:p>
    <w:p w14:paraId="4DA552B4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Биологические характеристики</w:t>
      </w:r>
      <w:r w:rsidRPr="00047829">
        <w:rPr>
          <w:rFonts w:ascii="Times New Roman" w:hAnsi="Times New Roman" w:cs="Times New Roman"/>
          <w:sz w:val="28"/>
          <w:szCs w:val="28"/>
        </w:rPr>
        <w:t> (вид, сорт, возраст, фаза роста)</w:t>
      </w:r>
    </w:p>
    <w:p w14:paraId="5A629908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Условия содержания</w:t>
      </w:r>
      <w:r w:rsidRPr="00047829">
        <w:rPr>
          <w:rFonts w:ascii="Times New Roman" w:hAnsi="Times New Roman" w:cs="Times New Roman"/>
          <w:sz w:val="28"/>
          <w:szCs w:val="28"/>
        </w:rPr>
        <w:t> (освещенность, температура, влажность, тип почвы)</w:t>
      </w:r>
    </w:p>
    <w:p w14:paraId="1395B95A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График ухода</w:t>
      </w:r>
      <w:r w:rsidRPr="00047829">
        <w:rPr>
          <w:rFonts w:ascii="Times New Roman" w:hAnsi="Times New Roman" w:cs="Times New Roman"/>
          <w:sz w:val="28"/>
          <w:szCs w:val="28"/>
        </w:rPr>
        <w:t> (полив, подкормка, обрезка, пересадка)</w:t>
      </w:r>
    </w:p>
    <w:p w14:paraId="71F46551" w14:textId="77777777" w:rsidR="00047829" w:rsidRPr="00047829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sz w:val="28"/>
          <w:szCs w:val="28"/>
        </w:rPr>
        <w:t>Текущее состояние</w:t>
      </w:r>
      <w:r w:rsidRPr="00047829">
        <w:rPr>
          <w:rFonts w:ascii="Times New Roman" w:hAnsi="Times New Roman" w:cs="Times New Roman"/>
          <w:sz w:val="28"/>
          <w:szCs w:val="28"/>
        </w:rPr>
        <w:t> (цвет листьев, наличие болезней, скорость роста)</w:t>
      </w:r>
    </w:p>
    <w:p w14:paraId="47DFDA66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Ядро системы образуют четыре ключевых процессных кластера:</w:t>
      </w:r>
    </w:p>
    <w:p w14:paraId="71CA4C33" w14:textId="64859AE9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Управление профилями растений</w:t>
      </w:r>
    </w:p>
    <w:p w14:paraId="78DA35DD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Цикл работы с каждым растением начинается с его регистрации в системе, включающей:</w:t>
      </w:r>
    </w:p>
    <w:p w14:paraId="66514A8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Идентификацию вида</w:t>
      </w:r>
      <w:r w:rsidRPr="001428E0">
        <w:rPr>
          <w:rFonts w:ascii="Times New Roman" w:hAnsi="Times New Roman" w:cs="Times New Roman"/>
          <w:sz w:val="28"/>
          <w:szCs w:val="28"/>
        </w:rPr>
        <w:t> (ручной ввод или автоматическое распознавание по фото)</w:t>
      </w:r>
    </w:p>
    <w:p w14:paraId="57A4345E" w14:textId="426EFCE1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Создание цифрового паспорта</w:t>
      </w:r>
      <w:r w:rsidRPr="001428E0">
        <w:rPr>
          <w:rFonts w:ascii="Times New Roman" w:hAnsi="Times New Roman" w:cs="Times New Roman"/>
          <w:sz w:val="28"/>
          <w:szCs w:val="28"/>
        </w:rPr>
        <w:t> с индивидуальными</w:t>
      </w:r>
      <w:r w:rsid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рекомендациями</w:t>
      </w:r>
      <w:r w:rsid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по уходу</w:t>
      </w:r>
    </w:p>
    <w:p w14:paraId="5179DD8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Настройку персонального графика</w:t>
      </w:r>
      <w:r w:rsidRPr="001428E0">
        <w:rPr>
          <w:rFonts w:ascii="Times New Roman" w:hAnsi="Times New Roman" w:cs="Times New Roman"/>
          <w:sz w:val="28"/>
          <w:szCs w:val="28"/>
        </w:rPr>
        <w:t> полива и обработок с учетом условий содержания</w:t>
      </w:r>
    </w:p>
    <w:p w14:paraId="0FAF4FA3" w14:textId="5A386864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Мониторинг состояния растений</w:t>
      </w:r>
    </w:p>
    <w:p w14:paraId="538ED14B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Система обеспечивает непрерывный контроль:</w:t>
      </w:r>
    </w:p>
    <w:p w14:paraId="2900031D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Динамики роста</w:t>
      </w:r>
      <w:r w:rsidRPr="001428E0">
        <w:rPr>
          <w:rFonts w:ascii="Times New Roman" w:hAnsi="Times New Roman" w:cs="Times New Roman"/>
          <w:sz w:val="28"/>
          <w:szCs w:val="28"/>
        </w:rPr>
        <w:t> (фотофиксация изменений, замеры параметров)</w:t>
      </w:r>
    </w:p>
    <w:p w14:paraId="00843359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Своевременного выявления проблем</w:t>
      </w:r>
      <w:r w:rsidRPr="001428E0">
        <w:rPr>
          <w:rFonts w:ascii="Times New Roman" w:hAnsi="Times New Roman" w:cs="Times New Roman"/>
          <w:sz w:val="28"/>
          <w:szCs w:val="28"/>
        </w:rPr>
        <w:t> (пожелтение, увядание, пятна)</w:t>
      </w:r>
    </w:p>
    <w:p w14:paraId="6AB29F91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Автоматической корректировки ухода</w:t>
      </w:r>
      <w:r w:rsidRPr="001428E0">
        <w:rPr>
          <w:rFonts w:ascii="Times New Roman" w:hAnsi="Times New Roman" w:cs="Times New Roman"/>
          <w:sz w:val="28"/>
          <w:szCs w:val="28"/>
        </w:rPr>
        <w:t> при изменении условий (сезонность, переезд)</w:t>
      </w:r>
    </w:p>
    <w:p w14:paraId="61A06D65" w14:textId="77777777" w:rsidR="00047829" w:rsidRPr="001428E0" w:rsidRDefault="00047829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Формирования истории ухода</w:t>
      </w:r>
      <w:r w:rsidRPr="001428E0">
        <w:rPr>
          <w:rFonts w:ascii="Times New Roman" w:hAnsi="Times New Roman" w:cs="Times New Roman"/>
          <w:sz w:val="28"/>
          <w:szCs w:val="28"/>
        </w:rPr>
        <w:t> для анализа эффективности применяемых методик</w:t>
      </w:r>
    </w:p>
    <w:p w14:paraId="62919A53" w14:textId="5479CBC7" w:rsidR="00047829" w:rsidRPr="001428E0" w:rsidRDefault="00047829" w:rsidP="000C36B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sz w:val="28"/>
          <w:szCs w:val="28"/>
        </w:rPr>
        <w:t>Интеллектуальная поддержка пользователей</w:t>
      </w:r>
    </w:p>
    <w:p w14:paraId="06DA4BCE" w14:textId="77777777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Инновационный подход включает:</w:t>
      </w:r>
    </w:p>
    <w:p w14:paraId="7F9AD5A7" w14:textId="77777777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Контекстные рекомендации</w:t>
      </w:r>
      <w:r w:rsidRPr="001428E0">
        <w:rPr>
          <w:rFonts w:ascii="Times New Roman" w:hAnsi="Times New Roman" w:cs="Times New Roman"/>
          <w:sz w:val="28"/>
          <w:szCs w:val="28"/>
        </w:rPr>
        <w:t> на основе текущего состояния растений</w:t>
      </w:r>
    </w:p>
    <w:p w14:paraId="7203743B" w14:textId="6148594A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Многоуровневую систему</w:t>
      </w:r>
      <w:r w:rsidR="001428E0"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оповещений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(критические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/</w:t>
      </w:r>
      <w:r w:rsidR="001428E0" w:rsidRPr="001428E0">
        <w:rPr>
          <w:rFonts w:ascii="Times New Roman" w:hAnsi="Times New Roman" w:cs="Times New Roman"/>
          <w:sz w:val="28"/>
          <w:szCs w:val="28"/>
        </w:rPr>
        <w:t xml:space="preserve"> </w:t>
      </w:r>
      <w:r w:rsidRPr="001428E0">
        <w:rPr>
          <w:rFonts w:ascii="Times New Roman" w:hAnsi="Times New Roman" w:cs="Times New Roman"/>
          <w:sz w:val="28"/>
          <w:szCs w:val="28"/>
        </w:rPr>
        <w:t>рекомендательные уведомления)</w:t>
      </w:r>
    </w:p>
    <w:p w14:paraId="098EF259" w14:textId="2F966737" w:rsidR="00047829" w:rsidRPr="001428E0" w:rsidRDefault="00047829" w:rsidP="000C36B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E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Экспертную помощь</w:t>
      </w:r>
      <w:r w:rsidRPr="001428E0">
        <w:rPr>
          <w:rFonts w:ascii="Times New Roman" w:hAnsi="Times New Roman" w:cs="Times New Roman"/>
          <w:sz w:val="28"/>
          <w:szCs w:val="28"/>
        </w:rPr>
        <w:t> (база типовых решений)</w:t>
      </w:r>
    </w:p>
    <w:p w14:paraId="4C03EBEE" w14:textId="086EC2B4" w:rsidR="00047829" w:rsidRPr="00047829" w:rsidRDefault="00047829" w:rsidP="00047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Система реализует принцип </w:t>
      </w:r>
      <w:r w:rsidR="00812AEB">
        <w:rPr>
          <w:rFonts w:ascii="Times New Roman" w:hAnsi="Times New Roman" w:cs="Times New Roman"/>
          <w:sz w:val="28"/>
          <w:szCs w:val="28"/>
        </w:rPr>
        <w:t>«</w:t>
      </w:r>
      <w:r w:rsidRPr="00047829">
        <w:rPr>
          <w:rFonts w:ascii="Times New Roman" w:hAnsi="Times New Roman" w:cs="Times New Roman"/>
          <w:sz w:val="28"/>
          <w:szCs w:val="28"/>
        </w:rPr>
        <w:t>цифрового садовника</w:t>
      </w:r>
      <w:r w:rsidR="00812AEB">
        <w:rPr>
          <w:rFonts w:ascii="Times New Roman" w:hAnsi="Times New Roman" w:cs="Times New Roman"/>
          <w:sz w:val="28"/>
          <w:szCs w:val="28"/>
        </w:rPr>
        <w:t>»</w:t>
      </w:r>
      <w:r w:rsidRPr="00047829">
        <w:rPr>
          <w:rFonts w:ascii="Times New Roman" w:hAnsi="Times New Roman" w:cs="Times New Roman"/>
          <w:sz w:val="28"/>
          <w:szCs w:val="28"/>
        </w:rPr>
        <w:t>, обеспечивая комплексное сопровождение жизненного цикла комнатных растений с минимальной нагрузкой на пользователя.</w:t>
      </w:r>
    </w:p>
    <w:p w14:paraId="20857544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AF06D0C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98364972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4 ТРЕБОВАНИЯ К СИСТЕМЕ</w:t>
      </w:r>
      <w:bookmarkEnd w:id="9"/>
    </w:p>
    <w:p w14:paraId="349439C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36497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системе в целом</w:t>
      </w:r>
      <w:bookmarkEnd w:id="10"/>
    </w:p>
    <w:p w14:paraId="38E9870F" w14:textId="17082C38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87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98B623D" w14:textId="0CDA9742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 PlantDoctor должна обеспечивать выполнение следующих функций:</w:t>
      </w:r>
    </w:p>
    <w:p w14:paraId="13448BB7" w14:textId="04C74F24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Учет и каталогизация растений:</w:t>
      </w:r>
    </w:p>
    <w:p w14:paraId="47B09EE2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Ввод новых растений с указанием вида, сорта и условий содержания</w:t>
      </w:r>
    </w:p>
    <w:p w14:paraId="5DCC0ECE" w14:textId="1C0256F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Редактирование существующих записей</w:t>
      </w:r>
    </w:p>
    <w:p w14:paraId="7860D258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Архивирование растений (без удаления истории ухода)</w:t>
      </w:r>
    </w:p>
    <w:p w14:paraId="35726E2F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Многоуровневый поиск по базе (по видам, проблемам, условиям содержания)</w:t>
      </w:r>
    </w:p>
    <w:p w14:paraId="67BDA6C8" w14:textId="7A3C7C75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Управление уходом и напоминаниями:</w:t>
      </w:r>
    </w:p>
    <w:p w14:paraId="71B447E8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Настройка индивидуального графика полива, подкормки и обработок</w:t>
      </w:r>
    </w:p>
    <w:p w14:paraId="2C378CCA" w14:textId="411467BC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Автоматические напоминания о необходимости ухода</w:t>
      </w:r>
    </w:p>
    <w:p w14:paraId="6A20DE72" w14:textId="0F74B9D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Фиксация выполненных процедур (ручной ввод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02BD0B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Отслеживание истории ухода для анализа эффективности</w:t>
      </w:r>
    </w:p>
    <w:p w14:paraId="261B0B9D" w14:textId="48B80F5E" w:rsidR="00EE6422" w:rsidRPr="00EE6422" w:rsidRDefault="00EE6422" w:rsidP="000C36B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Диагностика проблем и рекомендации:</w:t>
      </w:r>
    </w:p>
    <w:p w14:paraId="76BC08C6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Доступ к базе типовых проблем и способов их решения</w:t>
      </w:r>
    </w:p>
    <w:p w14:paraId="54EB4433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60A42D6B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Гарантированное время безотказной работы – не менее 99,5%</w:t>
      </w:r>
    </w:p>
    <w:p w14:paraId="156F5A5C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 – ежедневно</w:t>
      </w:r>
    </w:p>
    <w:p w14:paraId="6BEA31E4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Восстановление после сбоев – не более чем за 10 минут</w:t>
      </w:r>
    </w:p>
    <w:p w14:paraId="1288FA0E" w14:textId="77777777" w:rsidR="00EE6422" w:rsidRPr="00EE6422" w:rsidRDefault="00EE6422" w:rsidP="000C36BB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Защита от конфликтов данных – блокировка одновременного редактирования одного растения</w:t>
      </w:r>
    </w:p>
    <w:p w14:paraId="59E81DF1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</w:p>
    <w:p w14:paraId="38D19D03" w14:textId="6BD38693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 доступа:</w:t>
      </w:r>
    </w:p>
    <w:p w14:paraId="5C815C99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lastRenderedPageBreak/>
        <w:t>Администраторы – полные права (управление базой, настройка системы)</w:t>
      </w:r>
    </w:p>
    <w:p w14:paraId="69CA319F" w14:textId="2ED80DB3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Пользователи – добавление растений, доступ к рекомендациям</w:t>
      </w:r>
    </w:p>
    <w:p w14:paraId="5087BB4B" w14:textId="3A64B667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Защита данных:</w:t>
      </w:r>
    </w:p>
    <w:p w14:paraId="022917D9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Шифрование персональных данных пользователей (логины, пароли, история ухода)</w:t>
      </w:r>
    </w:p>
    <w:p w14:paraId="7D848D03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Ведение журнала всех значимых действий (изменение настроек, добавление растений)</w:t>
      </w:r>
    </w:p>
    <w:p w14:paraId="61229A3C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 xml:space="preserve">Защита от атак (SQL-инъекции, XSS, </w:t>
      </w:r>
      <w:proofErr w:type="spellStart"/>
      <w:r w:rsidRPr="00EE642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E6422">
        <w:rPr>
          <w:rFonts w:ascii="Times New Roman" w:hAnsi="Times New Roman" w:cs="Times New Roman"/>
          <w:sz w:val="28"/>
          <w:szCs w:val="28"/>
        </w:rPr>
        <w:t>)</w:t>
      </w:r>
    </w:p>
    <w:p w14:paraId="0783E12B" w14:textId="5BCD92F5" w:rsidR="00EE6422" w:rsidRPr="00EE6422" w:rsidRDefault="00EE6422" w:rsidP="000C36BB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Конфиденциальность:</w:t>
      </w:r>
    </w:p>
    <w:p w14:paraId="6961DB47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Соблюдение GDPR и аналогичных норм по защите персональных данных</w:t>
      </w:r>
    </w:p>
    <w:p w14:paraId="523AE374" w14:textId="6C7B6960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Возможность полного удаления аккаунта и связанных данных по запросу пользователя</w:t>
      </w:r>
    </w:p>
    <w:p w14:paraId="3834ABA3" w14:textId="77777777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</w:p>
    <w:p w14:paraId="18A8D9AA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Интуитивная навигация – быстрый доступ к основным функциям</w:t>
      </w:r>
    </w:p>
    <w:p w14:paraId="20B31EA2" w14:textId="77777777" w:rsidR="00EE6422" w:rsidRPr="00EE6422" w:rsidRDefault="00EE6422" w:rsidP="000C36BB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Минималистичный и удобный UI – упор на визуализацию состояния растений</w:t>
      </w:r>
    </w:p>
    <w:p w14:paraId="1A70727F" w14:textId="445BCBD5" w:rsidR="00EE6422" w:rsidRPr="00047829" w:rsidRDefault="00EE6422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22">
        <w:rPr>
          <w:rFonts w:ascii="Times New Roman" w:hAnsi="Times New Roman" w:cs="Times New Roman"/>
          <w:sz w:val="28"/>
          <w:szCs w:val="28"/>
        </w:rPr>
        <w:t>Система PlantDoctor должна обеспечивать стабильную, безопасную и удобную работу для пользователей с разным уровнем подготовки, помогая сохранять здоровье комнатных растений.</w:t>
      </w:r>
    </w:p>
    <w:p w14:paraId="1D4F991C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836497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квалификации персонала</w:t>
      </w:r>
      <w:bookmarkEnd w:id="11"/>
    </w:p>
    <w:p w14:paraId="11B17734" w14:textId="0E76C88A" w:rsidR="005A3CF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 квалификации персонала, эксплуатирующего</w:t>
      </w:r>
      <w:r w:rsidR="00661813">
        <w:rPr>
          <w:rFonts w:ascii="Times New Roman" w:hAnsi="Times New Roman" w:cs="Times New Roman"/>
          <w:sz w:val="28"/>
          <w:szCs w:val="28"/>
        </w:rPr>
        <w:t xml:space="preserve"> данную систему</w:t>
      </w:r>
      <w:r w:rsidRPr="00047829">
        <w:rPr>
          <w:rFonts w:ascii="Times New Roman" w:hAnsi="Times New Roman" w:cs="Times New Roman"/>
          <w:sz w:val="28"/>
          <w:szCs w:val="28"/>
        </w:rPr>
        <w:t>, предъявляются следующие требования:</w:t>
      </w:r>
    </w:p>
    <w:p w14:paraId="039F5DB1" w14:textId="77777777" w:rsidR="00661813" w:rsidRPr="00661813" w:rsidRDefault="00661813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813">
        <w:rPr>
          <w:rFonts w:ascii="Times New Roman" w:hAnsi="Times New Roman" w:cs="Times New Roman"/>
          <w:b/>
          <w:bCs/>
          <w:sz w:val="28"/>
          <w:szCs w:val="28"/>
        </w:rPr>
        <w:t>Для администраторов системы:</w:t>
      </w:r>
    </w:p>
    <w:p w14:paraId="13DA052D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Опыт работы с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661813">
        <w:rPr>
          <w:rFonts w:ascii="Times New Roman" w:hAnsi="Times New Roman" w:cs="Times New Roman"/>
          <w:sz w:val="28"/>
          <w:szCs w:val="28"/>
        </w:rPr>
        <w:t xml:space="preserve"> (MySQL,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2E0559D4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Базовые знания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661813">
        <w:rPr>
          <w:rFonts w:ascii="Times New Roman" w:hAnsi="Times New Roman" w:cs="Times New Roman"/>
          <w:sz w:val="28"/>
          <w:szCs w:val="28"/>
        </w:rPr>
        <w:t> для работы с отчетами</w:t>
      </w:r>
    </w:p>
    <w:p w14:paraId="1E53E2A0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Понимание принципов работы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веб-API</w:t>
      </w:r>
      <w:r w:rsidRPr="00661813">
        <w:rPr>
          <w:rFonts w:ascii="Times New Roman" w:hAnsi="Times New Roman" w:cs="Times New Roman"/>
          <w:sz w:val="28"/>
          <w:szCs w:val="28"/>
        </w:rPr>
        <w:t> и мобильных приложений</w:t>
      </w:r>
    </w:p>
    <w:p w14:paraId="1329C7FA" w14:textId="7777777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lastRenderedPageBreak/>
        <w:t>Навыки администрирования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облачных сервисов</w:t>
      </w:r>
      <w:r w:rsidRPr="00661813">
        <w:rPr>
          <w:rFonts w:ascii="Times New Roman" w:hAnsi="Times New Roman" w:cs="Times New Roman"/>
          <w:sz w:val="28"/>
          <w:szCs w:val="28"/>
        </w:rPr>
        <w:t xml:space="preserve"> (AWS, Google </w:t>
      </w:r>
      <w:proofErr w:type="spellStart"/>
      <w:r w:rsidRPr="0066181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3F4473CE" w14:textId="77777777" w:rsidR="00661813" w:rsidRPr="00661813" w:rsidRDefault="00661813" w:rsidP="00661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813">
        <w:rPr>
          <w:rFonts w:ascii="Times New Roman" w:hAnsi="Times New Roman" w:cs="Times New Roman"/>
          <w:b/>
          <w:bCs/>
          <w:sz w:val="28"/>
          <w:szCs w:val="28"/>
        </w:rPr>
        <w:t>Для обычных пользователей (владельцев растений):</w:t>
      </w:r>
    </w:p>
    <w:p w14:paraId="401B7902" w14:textId="594D7012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Базовые навыки работы со 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смартфоном</w:t>
      </w:r>
      <w:r w:rsidRPr="00661813">
        <w:rPr>
          <w:rFonts w:ascii="Times New Roman" w:hAnsi="Times New Roman" w:cs="Times New Roman"/>
          <w:sz w:val="28"/>
          <w:szCs w:val="28"/>
        </w:rPr>
        <w:t> (работа на сайтах, настройка уведомлений)</w:t>
      </w:r>
    </w:p>
    <w:p w14:paraId="306A2DC6" w14:textId="3C89C7C7" w:rsidR="00661813" w:rsidRPr="00661813" w:rsidRDefault="00661813" w:rsidP="000C36BB">
      <w:pPr>
        <w:pStyle w:val="a7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1813">
        <w:rPr>
          <w:rFonts w:ascii="Times New Roman" w:hAnsi="Times New Roman" w:cs="Times New Roman"/>
          <w:sz w:val="28"/>
          <w:szCs w:val="28"/>
        </w:rPr>
        <w:t>Понимание основных параметров ухода (</w:t>
      </w:r>
      <w:r w:rsidRPr="00661813">
        <w:rPr>
          <w:rFonts w:ascii="Times New Roman" w:hAnsi="Times New Roman" w:cs="Times New Roman"/>
          <w:b/>
          <w:bCs/>
          <w:sz w:val="28"/>
          <w:szCs w:val="28"/>
        </w:rPr>
        <w:t>полив, свет, влажность</w:t>
      </w:r>
      <w:r w:rsidRPr="00661813">
        <w:rPr>
          <w:rFonts w:ascii="Times New Roman" w:hAnsi="Times New Roman" w:cs="Times New Roman"/>
          <w:sz w:val="28"/>
          <w:szCs w:val="28"/>
        </w:rPr>
        <w:t>)</w:t>
      </w:r>
    </w:p>
    <w:p w14:paraId="153062F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836497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функциям, выполняемым системой</w:t>
      </w:r>
      <w:bookmarkEnd w:id="12"/>
    </w:p>
    <w:p w14:paraId="42E9ABC9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Модуль учета растений</w:t>
      </w:r>
    </w:p>
    <w:p w14:paraId="19701D1B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Ввод/редактирование информации о растениях (вид, возраст, условия содержания)</w:t>
      </w:r>
    </w:p>
    <w:p w14:paraId="7D195B8A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Управление категориями (типы растений, уровень сложности ухода)</w:t>
      </w:r>
    </w:p>
    <w:p w14:paraId="50D9A8F4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Контроль состояния (график полива, подкормки, обработки)</w:t>
      </w:r>
    </w:p>
    <w:p w14:paraId="4933812A" w14:textId="77777777" w:rsidR="000C36BB" w:rsidRPr="000C36BB" w:rsidRDefault="000C36BB" w:rsidP="000C36B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Учет изменений (история ухода, динамика роста, возникшие проблемы)</w:t>
      </w:r>
    </w:p>
    <w:p w14:paraId="57EF1102" w14:textId="65F7CD58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Модуль ухода и напоминаний</w:t>
      </w:r>
    </w:p>
    <w:p w14:paraId="096C5106" w14:textId="77777777" w:rsidR="000C36BB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Настройка индивидуального графика (полив, подкормка, пересадка)</w:t>
      </w:r>
    </w:p>
    <w:p w14:paraId="1B6CF7BF" w14:textId="77777777" w:rsidR="000C36BB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Автоматические уведомления (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-сообщения,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, SMS)</w:t>
      </w:r>
    </w:p>
    <w:p w14:paraId="4C73877C" w14:textId="57FE8519" w:rsidR="005A3CF9" w:rsidRPr="000C36BB" w:rsidRDefault="000C36BB" w:rsidP="000C36B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Фиксация выполненных процедур (ручной ввод или синхронизация с датчиками)</w:t>
      </w:r>
    </w:p>
    <w:p w14:paraId="072176D1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8364976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видам обеспечения</w:t>
      </w:r>
      <w:bookmarkEnd w:id="13"/>
    </w:p>
    <w:p w14:paraId="76CC8CD1" w14:textId="77777777" w:rsidR="000C36BB" w:rsidRPr="00612EDA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– сбор информации по определенному критерию для оформления отчетности, при этом выполнение различных математических вычислений основываясь на критериях определенного отчета.</w:t>
      </w:r>
    </w:p>
    <w:p w14:paraId="20432464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обеспечение – данные для заполнения информации на сайте должны храниться в базе данных, при этом использоваться только в определенных местах. Каждый компонент системы должен выполнять поставленные перед ним функции и соответствовать критериями качества и </w:t>
      </w:r>
      <w:r>
        <w:rPr>
          <w:rFonts w:ascii="Times New Roman" w:hAnsi="Times New Roman" w:cs="Times New Roman"/>
          <w:sz w:val="28"/>
          <w:szCs w:val="28"/>
        </w:rPr>
        <w:lastRenderedPageBreak/>
        <w:t>удобства использования. Система также должна иметь функцию автоматического резервного копирования данных на случай аварийных ситуаций или тестирования обновлений.</w:t>
      </w:r>
    </w:p>
    <w:p w14:paraId="4AD7CA8C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Лингвистическое обеспечение – в качестве языков программирования должны быть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C6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23BDE" w14:textId="77777777" w:rsid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техническому обеспечению – для того, чтобы разрабатываемая система корректно и быстро функционировала, необходимо чтобы сервер был достаточно мощным. </w:t>
      </w:r>
    </w:p>
    <w:p w14:paraId="03C696B5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</w:p>
    <w:p w14:paraId="749044CA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Серверная часть:</w:t>
      </w:r>
    </w:p>
    <w:p w14:paraId="5DABEB92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Язык программирования: Python 3.10+</w:t>
      </w:r>
    </w:p>
    <w:p w14:paraId="2779395A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Фреймворк: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4.0+ (DRF для API)</w:t>
      </w:r>
    </w:p>
    <w:p w14:paraId="7099E817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12+ (с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PostGIS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)</w:t>
      </w:r>
    </w:p>
    <w:p w14:paraId="5B69B59C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Gunicorn</w:t>
      </w:r>
      <w:proofErr w:type="spellEnd"/>
    </w:p>
    <w:p w14:paraId="01691A3C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Кеширование: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38202D3D" w14:textId="77777777" w:rsidR="000C36BB" w:rsidRPr="000C36BB" w:rsidRDefault="000C36BB" w:rsidP="000C36BB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Очереди задач: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Celery</w:t>
      </w:r>
      <w:proofErr w:type="spellEnd"/>
    </w:p>
    <w:p w14:paraId="457454E7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Клиентская часть:</w:t>
      </w:r>
    </w:p>
    <w:p w14:paraId="1AE9FBC2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Веб-интерфейс:</w:t>
      </w:r>
    </w:p>
    <w:p w14:paraId="1D6C1327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HTML5, CSS3, JavaScript (ES6+)</w:t>
      </w:r>
    </w:p>
    <w:p w14:paraId="56277231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6BB">
        <w:rPr>
          <w:rFonts w:ascii="Times New Roman" w:hAnsi="Times New Roman" w:cs="Times New Roman"/>
          <w:sz w:val="28"/>
          <w:szCs w:val="28"/>
        </w:rPr>
        <w:t>Фреймворк</w:t>
      </w:r>
      <w:r w:rsidRPr="000C36BB">
        <w:rPr>
          <w:rFonts w:ascii="Times New Roman" w:hAnsi="Times New Roman" w:cs="Times New Roman"/>
          <w:sz w:val="28"/>
          <w:szCs w:val="28"/>
          <w:lang w:val="en-US"/>
        </w:rPr>
        <w:t>: Vue.js 3.0 (Composition API)</w:t>
      </w:r>
    </w:p>
    <w:p w14:paraId="4254B664" w14:textId="77777777" w:rsidR="000C36BB" w:rsidRPr="000C36BB" w:rsidRDefault="000C36BB" w:rsidP="000C36BB">
      <w:pPr>
        <w:numPr>
          <w:ilvl w:val="1"/>
          <w:numId w:val="16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UI-библиотека: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Vuetify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3.0</w:t>
      </w:r>
    </w:p>
    <w:p w14:paraId="36D2B265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Техническое обеспечение</w:t>
      </w:r>
    </w:p>
    <w:p w14:paraId="4C12A94D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Серверное оборудование:</w:t>
      </w:r>
    </w:p>
    <w:p w14:paraId="02F5DC4C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Процессор: 4+ ядер (рекомендуется 8+)</w:t>
      </w:r>
    </w:p>
    <w:p w14:paraId="2D11039C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Оперативная память: 16+ GB (рекомендуется 32GB)</w:t>
      </w:r>
    </w:p>
    <w:p w14:paraId="00C453C4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Хранилище: 500+ GB SSD (рекомендуется RAID 1)</w:t>
      </w:r>
    </w:p>
    <w:p w14:paraId="06CE3364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Резервное питание: UPS</w:t>
      </w:r>
    </w:p>
    <w:p w14:paraId="2F9624C0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Резервный канал интернета</w:t>
      </w:r>
    </w:p>
    <w:p w14:paraId="2E0C992E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Рабочие станции:</w:t>
      </w:r>
    </w:p>
    <w:p w14:paraId="345D371E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lastRenderedPageBreak/>
        <w:t>ОС: Windows 10+/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12+</w:t>
      </w:r>
    </w:p>
    <w:p w14:paraId="77183AF8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Браузеры: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, Firefox, Safari последних версий</w:t>
      </w:r>
    </w:p>
    <w:p w14:paraId="779B4612" w14:textId="77777777" w:rsidR="000C36BB" w:rsidRPr="000C36BB" w:rsidRDefault="000C36BB" w:rsidP="000C36BB">
      <w:pPr>
        <w:pStyle w:val="a7"/>
        <w:numPr>
          <w:ilvl w:val="0"/>
          <w:numId w:val="1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Разрешение экрана: поддержка от 1280×720 до 4K</w:t>
      </w:r>
    </w:p>
    <w:p w14:paraId="1ADC2072" w14:textId="77777777" w:rsidR="000C36BB" w:rsidRPr="000C36BB" w:rsidRDefault="000C36BB" w:rsidP="000C3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6BB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</w:t>
      </w:r>
    </w:p>
    <w:p w14:paraId="09D56B4B" w14:textId="77777777" w:rsidR="000C36BB" w:rsidRPr="000C36BB" w:rsidRDefault="000C36BB" w:rsidP="000C36BB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Форматы обмена данными:</w:t>
      </w:r>
    </w:p>
    <w:p w14:paraId="5B81C05C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JSON для API (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)</w:t>
      </w:r>
    </w:p>
    <w:p w14:paraId="1BBD786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CSV/Excel для отчетов</w:t>
      </w:r>
    </w:p>
    <w:p w14:paraId="4EC06E8B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PDF для печатных чеков и инструкций</w:t>
      </w:r>
    </w:p>
    <w:p w14:paraId="475D98A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6B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изображений растений</w:t>
      </w:r>
    </w:p>
    <w:p w14:paraId="6CB5DD16" w14:textId="77777777" w:rsidR="000C36BB" w:rsidRPr="000C36BB" w:rsidRDefault="000C36BB" w:rsidP="000C36BB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Протоколы передачи:</w:t>
      </w:r>
    </w:p>
    <w:p w14:paraId="17EF8B75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>HTTPS для веб-трафика</w:t>
      </w:r>
    </w:p>
    <w:p w14:paraId="5BC5C1B9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C36BB">
        <w:rPr>
          <w:rFonts w:ascii="Times New Roman" w:hAnsi="Times New Roman" w:cs="Times New Roman"/>
          <w:sz w:val="28"/>
          <w:szCs w:val="28"/>
        </w:rPr>
        <w:t xml:space="preserve">MQTT для </w:t>
      </w:r>
      <w:proofErr w:type="spellStart"/>
      <w:r w:rsidRPr="000C36B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>-устройств</w:t>
      </w:r>
    </w:p>
    <w:p w14:paraId="4CA5B537" w14:textId="77777777" w:rsidR="000C36BB" w:rsidRPr="000C36BB" w:rsidRDefault="000C36BB" w:rsidP="000C36BB">
      <w:pPr>
        <w:numPr>
          <w:ilvl w:val="1"/>
          <w:numId w:val="17"/>
        </w:numPr>
        <w:tabs>
          <w:tab w:val="clear" w:pos="1440"/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6BB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0C36BB">
        <w:rPr>
          <w:rFonts w:ascii="Times New Roman" w:hAnsi="Times New Roman" w:cs="Times New Roman"/>
          <w:sz w:val="28"/>
          <w:szCs w:val="28"/>
        </w:rPr>
        <w:t xml:space="preserve"> для реальных уведомлений</w:t>
      </w:r>
    </w:p>
    <w:p w14:paraId="6FC5C8FE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C991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B49882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98364977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5 СОСТАВ И СОДЕРЖАНИЕ РАБОТ ПО СОЗДАНИЮ СИСТЕМЫ</w:t>
      </w:r>
      <w:bookmarkEnd w:id="14"/>
    </w:p>
    <w:p w14:paraId="49565CA0" w14:textId="77777777" w:rsidR="000E3169" w:rsidRPr="00612EDA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2EDA">
        <w:rPr>
          <w:rFonts w:ascii="Times New Roman" w:hAnsi="Times New Roman" w:cs="Times New Roman"/>
          <w:sz w:val="28"/>
          <w:szCs w:val="28"/>
        </w:rPr>
        <w:t xml:space="preserve"> соответствии с ГОСТ 24.601,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программного обеспечения должна разделяться на различные этапы работ, каждый из которых должен иметь свои</w:t>
      </w:r>
      <w:r w:rsidRPr="00612EDA">
        <w:rPr>
          <w:rFonts w:ascii="Times New Roman" w:hAnsi="Times New Roman" w:cs="Times New Roman"/>
          <w:sz w:val="28"/>
          <w:szCs w:val="28"/>
        </w:rPr>
        <w:t xml:space="preserve"> сроки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112C357A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12EDA">
        <w:rPr>
          <w:rFonts w:ascii="Times New Roman" w:hAnsi="Times New Roman" w:cs="Times New Roman"/>
          <w:sz w:val="28"/>
          <w:szCs w:val="28"/>
        </w:rPr>
        <w:t xml:space="preserve">аботы по созданию </w:t>
      </w:r>
      <w:r>
        <w:rPr>
          <w:rFonts w:ascii="Times New Roman" w:hAnsi="Times New Roman" w:cs="Times New Roman"/>
          <w:sz w:val="28"/>
          <w:szCs w:val="28"/>
        </w:rPr>
        <w:t>текущей системы</w:t>
      </w:r>
      <w:r w:rsidRPr="00612EDA">
        <w:rPr>
          <w:rFonts w:ascii="Times New Roman" w:hAnsi="Times New Roman" w:cs="Times New Roman"/>
          <w:sz w:val="28"/>
          <w:szCs w:val="28"/>
        </w:rPr>
        <w:t xml:space="preserve"> выполняются в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612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Pr="00612EDA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12EDA">
        <w:rPr>
          <w:rFonts w:ascii="Times New Roman" w:hAnsi="Times New Roman" w:cs="Times New Roman"/>
          <w:sz w:val="28"/>
          <w:szCs w:val="28"/>
        </w:rPr>
        <w:t>:</w:t>
      </w:r>
    </w:p>
    <w:p w14:paraId="00980269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Предпроектное обследование (10 рабочих дней)</w:t>
      </w:r>
    </w:p>
    <w:p w14:paraId="62A128F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Анализ существующих бизнес-процессов</w:t>
      </w:r>
    </w:p>
    <w:p w14:paraId="5BACAB99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Сбор требований от сотрудников</w:t>
      </w:r>
    </w:p>
    <w:p w14:paraId="0A3FF02A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технико-экономического обоснования</w:t>
      </w:r>
    </w:p>
    <w:p w14:paraId="51ED3E18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Техническое проектирование (15 рабочих дней)</w:t>
      </w:r>
    </w:p>
    <w:p w14:paraId="1573F97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архитектуры системы</w:t>
      </w:r>
    </w:p>
    <w:p w14:paraId="1D35D61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35623ED7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Создание макетов интерфейсов</w:t>
      </w:r>
    </w:p>
    <w:p w14:paraId="151190D4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Формирование API-спецификаций</w:t>
      </w:r>
    </w:p>
    <w:p w14:paraId="5DEDDCDF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(45 рабочих дней)</w:t>
      </w:r>
    </w:p>
    <w:p w14:paraId="093F384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Написание серверной части</w:t>
      </w:r>
    </w:p>
    <w:p w14:paraId="595E8010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Разработка клиентского интерфейса</w:t>
      </w:r>
    </w:p>
    <w:p w14:paraId="1963CD37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Интеграция с внешними сервисами</w:t>
      </w:r>
    </w:p>
    <w:p w14:paraId="24C483EF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Настройка системы безопасности</w:t>
      </w:r>
    </w:p>
    <w:p w14:paraId="22063035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Тестирование (20 рабочих дней)</w:t>
      </w:r>
    </w:p>
    <w:p w14:paraId="62742690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1CF83CD4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7A4254AC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5DB74B82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lastRenderedPageBreak/>
        <w:t>Испытания на защищенность</w:t>
      </w:r>
    </w:p>
    <w:p w14:paraId="5BD8B256" w14:textId="77777777" w:rsidR="000E3169" w:rsidRPr="00773B62" w:rsidRDefault="000E3169" w:rsidP="000E316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62">
        <w:rPr>
          <w:rFonts w:ascii="Times New Roman" w:hAnsi="Times New Roman" w:cs="Times New Roman"/>
          <w:b/>
          <w:bCs/>
          <w:sz w:val="28"/>
          <w:szCs w:val="28"/>
        </w:rPr>
        <w:t>Внедрение (10 рабочих дней)</w:t>
      </w:r>
    </w:p>
    <w:p w14:paraId="233E6D9A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Установка на рабочие станции</w:t>
      </w:r>
    </w:p>
    <w:p w14:paraId="2CFF770D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Перенос данных из старых систем</w:t>
      </w:r>
    </w:p>
    <w:p w14:paraId="5F86F9D9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582BE8A6" w14:textId="77777777" w:rsidR="000E3169" w:rsidRPr="00773B62" w:rsidRDefault="000E3169" w:rsidP="000E3169">
      <w:pPr>
        <w:pStyle w:val="a7"/>
        <w:numPr>
          <w:ilvl w:val="0"/>
          <w:numId w:val="2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3B62">
        <w:rPr>
          <w:rFonts w:ascii="Times New Roman" w:hAnsi="Times New Roman" w:cs="Times New Roman"/>
          <w:sz w:val="28"/>
          <w:szCs w:val="28"/>
        </w:rPr>
        <w:t>Пробная эксплуатация</w:t>
      </w:r>
    </w:p>
    <w:p w14:paraId="27891AF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зависимости от различных непредвиденных ситуаций к</w:t>
      </w:r>
      <w:r w:rsidRPr="00612EDA">
        <w:rPr>
          <w:rFonts w:ascii="Times New Roman" w:hAnsi="Times New Roman" w:cs="Times New Roman"/>
          <w:sz w:val="28"/>
          <w:szCs w:val="28"/>
        </w:rPr>
        <w:t xml:space="preserve">онкретные сроки выполнения стадий и этапов разработки и создания </w:t>
      </w:r>
      <w:r>
        <w:rPr>
          <w:rFonts w:ascii="Times New Roman" w:hAnsi="Times New Roman" w:cs="Times New Roman"/>
          <w:sz w:val="28"/>
          <w:szCs w:val="28"/>
        </w:rPr>
        <w:t>системы могут измениться,</w:t>
      </w:r>
      <w:r w:rsidRPr="00612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выше указаны ожидаемые сроки. При изменении сроков выполнения работ заказчик будет проинформирован об этом, а также будет представлена вся необходимая ему информация.</w:t>
      </w:r>
    </w:p>
    <w:p w14:paraId="0167A0B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605C0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2A177D54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98364978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6 ПОРЯДОК КОНТРОЛЯ И ПРИЕМКИ СИСТЕМЫ</w:t>
      </w:r>
      <w:bookmarkEnd w:id="15"/>
    </w:p>
    <w:p w14:paraId="20F71575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41FEFAF3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Предварительные испытания.</w:t>
      </w:r>
    </w:p>
    <w:p w14:paraId="6DEE271F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Опытная эксплуатация.</w:t>
      </w:r>
    </w:p>
    <w:p w14:paraId="645FD136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4AE9F5AF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C831817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1C3FD1D8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57621AB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учитываются следующие основные факторы:</w:t>
      </w:r>
    </w:p>
    <w:p w14:paraId="69A8CB9B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Виды контроля:</w:t>
      </w:r>
    </w:p>
    <w:p w14:paraId="0B97D852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Текущий контроль (еженедельные отчеты)</w:t>
      </w:r>
    </w:p>
    <w:p w14:paraId="5B52818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Этапный контроль (по завершении каждого этапа)</w:t>
      </w:r>
    </w:p>
    <w:p w14:paraId="0740EE2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Приемочные испытания (финальная проверка)</w:t>
      </w:r>
    </w:p>
    <w:p w14:paraId="60FDA955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Процедура приемки:</w:t>
      </w:r>
    </w:p>
    <w:p w14:paraId="7E56072E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соответствия ТЗ</w:t>
      </w:r>
    </w:p>
    <w:p w14:paraId="455E5FB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Тестирование всех функций</w:t>
      </w:r>
    </w:p>
    <w:p w14:paraId="508B51B0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документации</w:t>
      </w:r>
    </w:p>
    <w:p w14:paraId="0BC9B51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Подписание акта</w:t>
      </w:r>
    </w:p>
    <w:p w14:paraId="5434F943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Гарантийные обязательства:</w:t>
      </w:r>
    </w:p>
    <w:p w14:paraId="0F4B6B3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12 месяцев бесплатной технической поддержки</w:t>
      </w:r>
    </w:p>
    <w:p w14:paraId="5B5DCC3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lastRenderedPageBreak/>
        <w:t>Исправление критических ошибок в течение 24 часов</w:t>
      </w:r>
    </w:p>
    <w:p w14:paraId="387037A4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Консультации по телефону в рабочее время</w:t>
      </w:r>
    </w:p>
    <w:p w14:paraId="44136A5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p w14:paraId="40FDF723" w14:textId="58DFD7AF" w:rsidR="000E3169" w:rsidRPr="000E3169" w:rsidRDefault="000E3169" w:rsidP="000E3169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Стадии испытания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4"/>
        <w:gridCol w:w="1627"/>
        <w:gridCol w:w="1479"/>
        <w:gridCol w:w="2600"/>
        <w:gridCol w:w="1595"/>
      </w:tblGrid>
      <w:tr w:rsidR="000E3169" w14:paraId="1A41AEB7" w14:textId="77777777" w:rsidTr="00A64B69">
        <w:tc>
          <w:tcPr>
            <w:tcW w:w="2044" w:type="dxa"/>
            <w:shd w:val="clear" w:color="auto" w:fill="E8E8E8" w:themeFill="background2"/>
          </w:tcPr>
          <w:p w14:paraId="37E45F2E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Стадия испытаний</w:t>
            </w:r>
          </w:p>
        </w:tc>
        <w:tc>
          <w:tcPr>
            <w:tcW w:w="1627" w:type="dxa"/>
            <w:shd w:val="clear" w:color="auto" w:fill="E8E8E8" w:themeFill="background2"/>
          </w:tcPr>
          <w:p w14:paraId="4F24490B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 испытаний</w:t>
            </w:r>
          </w:p>
        </w:tc>
        <w:tc>
          <w:tcPr>
            <w:tcW w:w="1479" w:type="dxa"/>
            <w:shd w:val="clear" w:color="auto" w:fill="E8E8E8" w:themeFill="background2"/>
          </w:tcPr>
          <w:p w14:paraId="3E1302F6" w14:textId="77777777" w:rsidR="000E3169" w:rsidRPr="00AF679A" w:rsidRDefault="000E3169" w:rsidP="00A64B69">
            <w:pPr>
              <w:tabs>
                <w:tab w:val="left" w:pos="140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и срок проведения</w:t>
            </w:r>
          </w:p>
        </w:tc>
        <w:tc>
          <w:tcPr>
            <w:tcW w:w="2600" w:type="dxa"/>
            <w:shd w:val="clear" w:color="auto" w:fill="E8E8E8" w:themeFill="background2"/>
          </w:tcPr>
          <w:p w14:paraId="7A657AA5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595" w:type="dxa"/>
            <w:shd w:val="clear" w:color="auto" w:fill="E8E8E8" w:themeFill="background2"/>
          </w:tcPr>
          <w:p w14:paraId="221EFFA2" w14:textId="77777777" w:rsidR="000E3169" w:rsidRPr="00AF679A" w:rsidRDefault="000E3169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приемочной комиссии</w:t>
            </w:r>
          </w:p>
        </w:tc>
      </w:tr>
      <w:tr w:rsidR="000E3169" w14:paraId="4381C948" w14:textId="77777777" w:rsidTr="00A64B69">
        <w:tc>
          <w:tcPr>
            <w:tcW w:w="2044" w:type="dxa"/>
          </w:tcPr>
          <w:p w14:paraId="64D8532F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627" w:type="dxa"/>
          </w:tcPr>
          <w:p w14:paraId="59FC0E76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35C39D49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2C75B9E2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95" w:type="dxa"/>
          </w:tcPr>
          <w:p w14:paraId="3B68EE11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0E3169" w14:paraId="12151E06" w14:textId="77777777" w:rsidTr="00A64B69">
        <w:tc>
          <w:tcPr>
            <w:tcW w:w="2044" w:type="dxa"/>
          </w:tcPr>
          <w:p w14:paraId="6513B774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627" w:type="dxa"/>
          </w:tcPr>
          <w:p w14:paraId="4071D759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6A5F54FC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664C37B6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</w:p>
        </w:tc>
        <w:tc>
          <w:tcPr>
            <w:tcW w:w="1595" w:type="dxa"/>
          </w:tcPr>
          <w:p w14:paraId="15023E1A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0E3169" w14:paraId="74A5CB70" w14:textId="77777777" w:rsidTr="00A64B69">
        <w:tc>
          <w:tcPr>
            <w:tcW w:w="2044" w:type="dxa"/>
          </w:tcPr>
          <w:p w14:paraId="4F2D96F5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627" w:type="dxa"/>
          </w:tcPr>
          <w:p w14:paraId="2305197C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15AF73C7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уточняется позже</w:t>
            </w:r>
          </w:p>
        </w:tc>
        <w:tc>
          <w:tcPr>
            <w:tcW w:w="2600" w:type="dxa"/>
          </w:tcPr>
          <w:p w14:paraId="06F968F2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1595" w:type="dxa"/>
          </w:tcPr>
          <w:p w14:paraId="293BC29D" w14:textId="77777777" w:rsidR="000E3169" w:rsidRPr="00AF679A" w:rsidRDefault="000E3169" w:rsidP="00A64B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5BA8C1E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74246E92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98364979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6"/>
    </w:p>
    <w:p w14:paraId="7BAFF13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</w:rPr>
        <w:t>разрабатываемого программного модуля</w:t>
      </w:r>
      <w:r w:rsidRPr="00612EDA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C4C98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373387F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64B49C9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закупка и установка необходимого АТК;</w:t>
      </w:r>
    </w:p>
    <w:p w14:paraId="015A8235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организовано необходимое сетевое взаимодействие.</w:t>
      </w:r>
    </w:p>
    <w:p w14:paraId="0841EB19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63E4C844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организация доступа к базам данных источников;</w:t>
      </w:r>
    </w:p>
    <w:p w14:paraId="5AE3C828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6F829AD1" w14:textId="77777777" w:rsidR="000E3169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07A4089" w14:textId="77777777" w:rsidR="000E3169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важно выделить следующие моменты:</w:t>
      </w:r>
    </w:p>
    <w:p w14:paraId="6D0A7DF1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Техническая подготовка:</w:t>
      </w:r>
    </w:p>
    <w:p w14:paraId="468E6CE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Развертывание серверной инфраструктуры</w:t>
      </w:r>
    </w:p>
    <w:p w14:paraId="60F4C3F1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Настройка сетевого оборудования</w:t>
      </w:r>
    </w:p>
    <w:p w14:paraId="290DCF3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Установка клиентских рабочих мест</w:t>
      </w:r>
    </w:p>
    <w:p w14:paraId="11D34295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Организационная подготовка:</w:t>
      </w:r>
    </w:p>
    <w:p w14:paraId="70ADFA2F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Назначение ответственных</w:t>
      </w:r>
    </w:p>
    <w:p w14:paraId="5D63D5C8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Разработка регламентов работы</w:t>
      </w:r>
    </w:p>
    <w:p w14:paraId="5A0D4B79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Создание инструкций</w:t>
      </w:r>
    </w:p>
    <w:p w14:paraId="4B15376D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Подготовка персонала:</w:t>
      </w:r>
    </w:p>
    <w:p w14:paraId="07FC1B9B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Обучение администраторов (16 часов)</w:t>
      </w:r>
    </w:p>
    <w:p w14:paraId="6DBBB5F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Инструктаж менеджеров (8 часов)</w:t>
      </w:r>
    </w:p>
    <w:p w14:paraId="5540A876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Консультации для пользователей (4 часа)</w:t>
      </w:r>
    </w:p>
    <w:p w14:paraId="0312EEEF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864F50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98364980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8 ТРЕБОВАНИЯ К ДОКУМЕНТИРОВАНИЮ</w:t>
      </w:r>
      <w:bookmarkEnd w:id="17"/>
    </w:p>
    <w:p w14:paraId="146AB7C1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>
        <w:rPr>
          <w:rFonts w:ascii="Times New Roman" w:hAnsi="Times New Roman" w:cs="Times New Roman"/>
          <w:sz w:val="28"/>
          <w:szCs w:val="28"/>
        </w:rPr>
        <w:t>содержится информация о согласованных</w:t>
      </w:r>
      <w:r w:rsidRPr="00612EDA">
        <w:rPr>
          <w:rFonts w:ascii="Times New Roman" w:hAnsi="Times New Roman" w:cs="Times New Roman"/>
          <w:sz w:val="28"/>
          <w:szCs w:val="28"/>
        </w:rPr>
        <w:t xml:space="preserve"> Разработчиком и Заказчиком переч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612EDA">
        <w:rPr>
          <w:rFonts w:ascii="Times New Roman" w:hAnsi="Times New Roman" w:cs="Times New Roman"/>
          <w:sz w:val="28"/>
          <w:szCs w:val="28"/>
        </w:rPr>
        <w:t>подлежащих разработке комплектов и видов документов, соответствующих требованиям ГОСТ 34.201-89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81A1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присутствуют </w:t>
      </w:r>
      <w:r w:rsidRPr="00612EDA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12EDA">
        <w:rPr>
          <w:rFonts w:ascii="Times New Roman" w:hAnsi="Times New Roman" w:cs="Times New Roman"/>
          <w:sz w:val="28"/>
          <w:szCs w:val="28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665AC52E" w14:textId="219BBFD7" w:rsidR="00061E16" w:rsidRPr="00061E16" w:rsidRDefault="00061E16" w:rsidP="00061E16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Этапы документирования процесса разработки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1E16" w14:paraId="63CA8721" w14:textId="77777777" w:rsidTr="00061E16">
        <w:tc>
          <w:tcPr>
            <w:tcW w:w="4536" w:type="dxa"/>
            <w:shd w:val="clear" w:color="auto" w:fill="E8E8E8" w:themeFill="background2"/>
            <w:vAlign w:val="center"/>
            <w:hideMark/>
          </w:tcPr>
          <w:p w14:paraId="00ACC57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820" w:type="dxa"/>
            <w:shd w:val="clear" w:color="auto" w:fill="E8E8E8" w:themeFill="background2"/>
            <w:vAlign w:val="center"/>
            <w:hideMark/>
          </w:tcPr>
          <w:p w14:paraId="7F1F033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</w:tr>
      <w:tr w:rsidR="00061E16" w14:paraId="644C2D1C" w14:textId="77777777" w:rsidTr="00A64B69">
        <w:tc>
          <w:tcPr>
            <w:tcW w:w="4536" w:type="dxa"/>
            <w:vMerge w:val="restart"/>
            <w:vAlign w:val="center"/>
            <w:hideMark/>
          </w:tcPr>
          <w:p w14:paraId="6BAEED01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820" w:type="dxa"/>
            <w:vAlign w:val="center"/>
            <w:hideMark/>
          </w:tcPr>
          <w:p w14:paraId="30C72E6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061E16" w14:paraId="08EA83FC" w14:textId="77777777" w:rsidTr="00A64B69">
        <w:tc>
          <w:tcPr>
            <w:tcW w:w="4536" w:type="dxa"/>
            <w:vMerge/>
            <w:vAlign w:val="center"/>
            <w:hideMark/>
          </w:tcPr>
          <w:p w14:paraId="596B898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D86D6C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061E16" w14:paraId="2989F438" w14:textId="77777777" w:rsidTr="00A64B69">
        <w:tc>
          <w:tcPr>
            <w:tcW w:w="4536" w:type="dxa"/>
            <w:vMerge/>
            <w:vAlign w:val="center"/>
            <w:hideMark/>
          </w:tcPr>
          <w:p w14:paraId="27D61F6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C7FAFD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061E16" w14:paraId="1B93FADB" w14:textId="77777777" w:rsidTr="00A64B69">
        <w:tc>
          <w:tcPr>
            <w:tcW w:w="4536" w:type="dxa"/>
            <w:vMerge/>
            <w:vAlign w:val="center"/>
            <w:hideMark/>
          </w:tcPr>
          <w:p w14:paraId="2C6AE0C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B3D593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061E16" w14:paraId="45C4E74B" w14:textId="77777777" w:rsidTr="00A64B69">
        <w:tc>
          <w:tcPr>
            <w:tcW w:w="4536" w:type="dxa"/>
            <w:vMerge/>
            <w:vAlign w:val="center"/>
            <w:hideMark/>
          </w:tcPr>
          <w:p w14:paraId="170B6AAB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C07E40F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061E16" w14:paraId="108C9DD4" w14:textId="77777777" w:rsidTr="00A64B69">
        <w:tc>
          <w:tcPr>
            <w:tcW w:w="4536" w:type="dxa"/>
            <w:vMerge w:val="restart"/>
            <w:vAlign w:val="center"/>
            <w:hideMark/>
          </w:tcPr>
          <w:p w14:paraId="2DEA0BE7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4820" w:type="dxa"/>
            <w:vAlign w:val="center"/>
            <w:hideMark/>
          </w:tcPr>
          <w:p w14:paraId="06D766BA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061E16" w14:paraId="45D04844" w14:textId="77777777" w:rsidTr="00A64B69">
        <w:tc>
          <w:tcPr>
            <w:tcW w:w="4536" w:type="dxa"/>
            <w:vMerge/>
            <w:vAlign w:val="center"/>
            <w:hideMark/>
          </w:tcPr>
          <w:p w14:paraId="7D8F8097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5451200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061E16" w14:paraId="21C0DC2F" w14:textId="77777777" w:rsidTr="00A64B69">
        <w:tc>
          <w:tcPr>
            <w:tcW w:w="4536" w:type="dxa"/>
            <w:vMerge/>
            <w:vAlign w:val="center"/>
            <w:hideMark/>
          </w:tcPr>
          <w:p w14:paraId="6271305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B5973E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061E16" w14:paraId="132A3F8E" w14:textId="77777777" w:rsidTr="00A64B69">
        <w:tc>
          <w:tcPr>
            <w:tcW w:w="4536" w:type="dxa"/>
            <w:vMerge/>
            <w:vAlign w:val="center"/>
            <w:hideMark/>
          </w:tcPr>
          <w:p w14:paraId="7ECBBA6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8BC197A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061E16" w14:paraId="05466E1D" w14:textId="77777777" w:rsidTr="00A64B69">
        <w:tc>
          <w:tcPr>
            <w:tcW w:w="4536" w:type="dxa"/>
            <w:vMerge/>
            <w:vAlign w:val="center"/>
            <w:hideMark/>
          </w:tcPr>
          <w:p w14:paraId="56D4E31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01874D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061E16" w14:paraId="0524CCB4" w14:textId="77777777" w:rsidTr="00A64B69">
        <w:tc>
          <w:tcPr>
            <w:tcW w:w="4536" w:type="dxa"/>
            <w:vMerge/>
            <w:vAlign w:val="center"/>
            <w:hideMark/>
          </w:tcPr>
          <w:p w14:paraId="79FB0F7F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F8E677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Руководство пользователя</w:t>
            </w:r>
          </w:p>
        </w:tc>
      </w:tr>
      <w:tr w:rsidR="00061E16" w14:paraId="2FC0B16C" w14:textId="77777777" w:rsidTr="00A64B69">
        <w:tc>
          <w:tcPr>
            <w:tcW w:w="4536" w:type="dxa"/>
            <w:vMerge/>
            <w:vAlign w:val="center"/>
            <w:hideMark/>
          </w:tcPr>
          <w:p w14:paraId="6FCDC1E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3946A5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061E16" w14:paraId="196BF46F" w14:textId="77777777" w:rsidTr="00A64B69">
        <w:tc>
          <w:tcPr>
            <w:tcW w:w="4536" w:type="dxa"/>
            <w:vMerge/>
            <w:vAlign w:val="center"/>
            <w:hideMark/>
          </w:tcPr>
          <w:p w14:paraId="0E6354F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3BECA8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061E16" w14:paraId="3874AD00" w14:textId="77777777" w:rsidTr="00A64B69">
        <w:tc>
          <w:tcPr>
            <w:tcW w:w="4536" w:type="dxa"/>
            <w:vMerge/>
            <w:vAlign w:val="center"/>
            <w:hideMark/>
          </w:tcPr>
          <w:p w14:paraId="5D8D0EE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7829AA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061E16" w14:paraId="174D777C" w14:textId="77777777" w:rsidTr="00A64B69">
        <w:tc>
          <w:tcPr>
            <w:tcW w:w="4536" w:type="dxa"/>
            <w:vMerge/>
            <w:vAlign w:val="center"/>
            <w:hideMark/>
          </w:tcPr>
          <w:p w14:paraId="6F1D9DC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E3AF81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Каталог базы данных</w:t>
            </w:r>
          </w:p>
        </w:tc>
      </w:tr>
      <w:tr w:rsidR="00061E16" w14:paraId="3B5F498B" w14:textId="77777777" w:rsidTr="00A64B69">
        <w:tc>
          <w:tcPr>
            <w:tcW w:w="4536" w:type="dxa"/>
            <w:vMerge/>
            <w:vAlign w:val="center"/>
            <w:hideMark/>
          </w:tcPr>
          <w:p w14:paraId="11ED88B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A1D46D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Программа</w:t>
            </w: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методика испытаний</w:t>
            </w:r>
          </w:p>
        </w:tc>
      </w:tr>
      <w:tr w:rsidR="00061E16" w14:paraId="5179289A" w14:textId="77777777" w:rsidTr="00A64B69">
        <w:tc>
          <w:tcPr>
            <w:tcW w:w="4536" w:type="dxa"/>
            <w:vMerge/>
            <w:vAlign w:val="center"/>
            <w:hideMark/>
          </w:tcPr>
          <w:p w14:paraId="51951B35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41A58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061E16" w14:paraId="20037BC0" w14:textId="77777777" w:rsidTr="00A64B69">
        <w:tc>
          <w:tcPr>
            <w:tcW w:w="4536" w:type="dxa"/>
            <w:vMerge/>
            <w:vAlign w:val="center"/>
            <w:hideMark/>
          </w:tcPr>
          <w:p w14:paraId="30178AF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23BED18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</w:tc>
      </w:tr>
      <w:tr w:rsidR="00061E16" w14:paraId="3E3D929C" w14:textId="77777777" w:rsidTr="00A64B69">
        <w:tc>
          <w:tcPr>
            <w:tcW w:w="4536" w:type="dxa"/>
            <w:vMerge/>
            <w:vAlign w:val="center"/>
            <w:hideMark/>
          </w:tcPr>
          <w:p w14:paraId="40AF39E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D4D6C39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061E16" w14:paraId="30C0789F" w14:textId="77777777" w:rsidTr="00A64B69">
        <w:tc>
          <w:tcPr>
            <w:tcW w:w="4536" w:type="dxa"/>
            <w:vMerge w:val="restart"/>
            <w:vAlign w:val="center"/>
            <w:hideMark/>
          </w:tcPr>
          <w:p w14:paraId="5B2E4496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20" w:type="dxa"/>
            <w:vAlign w:val="center"/>
            <w:hideMark/>
          </w:tcPr>
          <w:p w14:paraId="190A072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061E16" w14:paraId="5DF1D930" w14:textId="77777777" w:rsidTr="00A64B69">
        <w:tc>
          <w:tcPr>
            <w:tcW w:w="4536" w:type="dxa"/>
            <w:vMerge/>
            <w:vAlign w:val="center"/>
            <w:hideMark/>
          </w:tcPr>
          <w:p w14:paraId="62E03A5C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F2BCA0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Протокол испытаний</w:t>
            </w:r>
          </w:p>
        </w:tc>
      </w:tr>
      <w:tr w:rsidR="00061E16" w14:paraId="16DA489D" w14:textId="77777777" w:rsidTr="00A64B69">
        <w:tc>
          <w:tcPr>
            <w:tcW w:w="4536" w:type="dxa"/>
            <w:vMerge/>
            <w:vAlign w:val="center"/>
            <w:hideMark/>
          </w:tcPr>
          <w:p w14:paraId="2225E932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36FE614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061E16" w14:paraId="69EBD499" w14:textId="77777777" w:rsidTr="00A64B69">
        <w:tc>
          <w:tcPr>
            <w:tcW w:w="4536" w:type="dxa"/>
            <w:vMerge/>
            <w:vAlign w:val="center"/>
            <w:hideMark/>
          </w:tcPr>
          <w:p w14:paraId="4F205D1E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7A11693" w14:textId="77777777" w:rsidR="00061E16" w:rsidRPr="005F7695" w:rsidRDefault="00061E16" w:rsidP="00A64B6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1747F19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612EDA">
        <w:rPr>
          <w:rFonts w:ascii="Times New Roman" w:hAnsi="Times New Roman" w:cs="Times New Roman"/>
          <w:sz w:val="28"/>
          <w:szCs w:val="28"/>
        </w:rPr>
        <w:br/>
        <w:t>Перечень документов, выпускаемых на машинных носителях:</w:t>
      </w:r>
    </w:p>
    <w:p w14:paraId="3E0ADE14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Модель хранилища данных.</w:t>
      </w:r>
    </w:p>
    <w:p w14:paraId="41F68B05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Пакет ETL-процедур.</w:t>
      </w:r>
    </w:p>
    <w:p w14:paraId="2A400BEB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Объекты базы данных.</w:t>
      </w:r>
    </w:p>
    <w:p w14:paraId="76160CAF" w14:textId="77777777" w:rsidR="00061E16" w:rsidRPr="00F85D5D" w:rsidRDefault="00061E16" w:rsidP="00061E16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D5D">
        <w:rPr>
          <w:rFonts w:ascii="Times New Roman" w:hAnsi="Times New Roman" w:cs="Times New Roman"/>
          <w:sz w:val="28"/>
          <w:szCs w:val="28"/>
        </w:rPr>
        <w:t>Пакет витрин данных.</w:t>
      </w:r>
    </w:p>
    <w:p w14:paraId="122B294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CDC169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198364981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9 ИСТОЧНИКИ РАЗРАБОТКИ</w:t>
      </w:r>
      <w:bookmarkEnd w:id="18"/>
    </w:p>
    <w:p w14:paraId="55F82851" w14:textId="77777777" w:rsidR="005B7F51" w:rsidRDefault="005B7F51" w:rsidP="005B7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C2F9DEB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Договор № 15/123 от 30.01.2025</w:t>
      </w:r>
    </w:p>
    <w:p w14:paraId="39CA08D4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14:paraId="16C1794C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75708A4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0F33F9E" w14:textId="77777777" w:rsidR="005B7F51" w:rsidRPr="003628E8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12.1.004-91 «ССБТ. Пожарная безопасность. Общие требования».</w:t>
      </w:r>
    </w:p>
    <w:p w14:paraId="0EDC412E" w14:textId="77777777" w:rsidR="005B7F51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E8">
        <w:rPr>
          <w:rFonts w:ascii="Times New Roman" w:hAnsi="Times New Roman" w:cs="Times New Roman"/>
          <w:sz w:val="28"/>
          <w:szCs w:val="28"/>
        </w:rPr>
        <w:t>ГОСТ Р 50571.22-2000 «Электроустановки зданий».</w:t>
      </w:r>
    </w:p>
    <w:p w14:paraId="32BD3EB4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ГОСТ 34.602-89</w:t>
      </w:r>
    </w:p>
    <w:p w14:paraId="211B5F30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ГОСТ 19.106-78</w:t>
      </w:r>
    </w:p>
    <w:p w14:paraId="321F83D3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Федеральный закон "О персональных данных"</w:t>
      </w:r>
    </w:p>
    <w:p w14:paraId="7E110D81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Отраслевые стандарты книготорговли</w:t>
      </w:r>
    </w:p>
    <w:p w14:paraId="6F3FF9DF" w14:textId="77777777" w:rsidR="005B7F51" w:rsidRPr="00012DDF" w:rsidRDefault="005B7F51" w:rsidP="005B7F5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DF">
        <w:rPr>
          <w:rFonts w:ascii="Times New Roman" w:hAnsi="Times New Roman" w:cs="Times New Roman"/>
          <w:sz w:val="28"/>
          <w:szCs w:val="28"/>
        </w:rPr>
        <w:t>Аналогичные системы конкурентов</w:t>
      </w:r>
    </w:p>
    <w:p w14:paraId="2F32A2D8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60885" w14:textId="77777777" w:rsidR="00D90AD6" w:rsidRPr="00047829" w:rsidRDefault="00D90AD6" w:rsidP="00D90AD6"/>
    <w:sectPr w:rsidR="00D90AD6" w:rsidRPr="00047829" w:rsidSect="005A3C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0FBC" w14:textId="77777777" w:rsidR="005A3CF9" w:rsidRDefault="005A3CF9" w:rsidP="005A3CF9">
      <w:pPr>
        <w:spacing w:after="0" w:line="240" w:lineRule="auto"/>
      </w:pPr>
      <w:r>
        <w:separator/>
      </w:r>
    </w:p>
  </w:endnote>
  <w:endnote w:type="continuationSeparator" w:id="0">
    <w:p w14:paraId="1F99CCD8" w14:textId="77777777" w:rsidR="005A3CF9" w:rsidRDefault="005A3CF9" w:rsidP="005A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107353"/>
      <w:docPartObj>
        <w:docPartGallery w:val="Page Numbers (Bottom of Page)"/>
        <w:docPartUnique/>
      </w:docPartObj>
    </w:sdtPr>
    <w:sdtEndPr/>
    <w:sdtContent>
      <w:p w14:paraId="1E816464" w14:textId="40484070" w:rsidR="005A3CF9" w:rsidRDefault="005A3C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C1ED0" w14:textId="77777777" w:rsidR="005A3CF9" w:rsidRDefault="005A3C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2BB5" w14:textId="77777777" w:rsidR="005A3CF9" w:rsidRDefault="005A3CF9" w:rsidP="005A3CF9">
      <w:pPr>
        <w:spacing w:after="0" w:line="240" w:lineRule="auto"/>
      </w:pPr>
      <w:r>
        <w:separator/>
      </w:r>
    </w:p>
  </w:footnote>
  <w:footnote w:type="continuationSeparator" w:id="0">
    <w:p w14:paraId="54715D19" w14:textId="77777777" w:rsidR="005A3CF9" w:rsidRDefault="005A3CF9" w:rsidP="005A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485"/>
    <w:multiLevelType w:val="hybridMultilevel"/>
    <w:tmpl w:val="C7E4E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87DD7"/>
    <w:multiLevelType w:val="hybridMultilevel"/>
    <w:tmpl w:val="683C3C88"/>
    <w:lvl w:ilvl="0" w:tplc="89DE8E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0A64"/>
    <w:multiLevelType w:val="hybridMultilevel"/>
    <w:tmpl w:val="8674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16514"/>
    <w:multiLevelType w:val="hybridMultilevel"/>
    <w:tmpl w:val="E658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22F8F"/>
    <w:multiLevelType w:val="multilevel"/>
    <w:tmpl w:val="500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1BE7"/>
    <w:multiLevelType w:val="hybridMultilevel"/>
    <w:tmpl w:val="BC3E496E"/>
    <w:lvl w:ilvl="0" w:tplc="82C2E33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726AD"/>
    <w:multiLevelType w:val="multilevel"/>
    <w:tmpl w:val="CE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3D08"/>
    <w:multiLevelType w:val="hybridMultilevel"/>
    <w:tmpl w:val="6AD03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C57F90"/>
    <w:multiLevelType w:val="hybridMultilevel"/>
    <w:tmpl w:val="19120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1107E5"/>
    <w:multiLevelType w:val="hybridMultilevel"/>
    <w:tmpl w:val="984E504A"/>
    <w:lvl w:ilvl="0" w:tplc="785A74B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DB3C6B"/>
    <w:multiLevelType w:val="multilevel"/>
    <w:tmpl w:val="20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61116"/>
    <w:multiLevelType w:val="hybridMultilevel"/>
    <w:tmpl w:val="41E2E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F90FE0"/>
    <w:multiLevelType w:val="hybridMultilevel"/>
    <w:tmpl w:val="65FCC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A05FFA"/>
    <w:multiLevelType w:val="multilevel"/>
    <w:tmpl w:val="B1F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6364B"/>
    <w:multiLevelType w:val="hybridMultilevel"/>
    <w:tmpl w:val="483453AA"/>
    <w:lvl w:ilvl="0" w:tplc="E3AAAC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9F4F00"/>
    <w:multiLevelType w:val="multilevel"/>
    <w:tmpl w:val="D04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171FB"/>
    <w:multiLevelType w:val="hybridMultilevel"/>
    <w:tmpl w:val="146A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D75D75"/>
    <w:multiLevelType w:val="hybridMultilevel"/>
    <w:tmpl w:val="EE086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B5B4A"/>
    <w:multiLevelType w:val="hybridMultilevel"/>
    <w:tmpl w:val="FB42D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1A7049"/>
    <w:multiLevelType w:val="hybridMultilevel"/>
    <w:tmpl w:val="B9F8D984"/>
    <w:lvl w:ilvl="0" w:tplc="CE4EFF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517407"/>
    <w:multiLevelType w:val="hybridMultilevel"/>
    <w:tmpl w:val="120A5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F91707"/>
    <w:multiLevelType w:val="multilevel"/>
    <w:tmpl w:val="144C16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52F55CE"/>
    <w:multiLevelType w:val="hybridMultilevel"/>
    <w:tmpl w:val="CEC88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818512">
    <w:abstractNumId w:val="21"/>
  </w:num>
  <w:num w:numId="2" w16cid:durableId="1639528088">
    <w:abstractNumId w:val="2"/>
  </w:num>
  <w:num w:numId="3" w16cid:durableId="54017440">
    <w:abstractNumId w:val="22"/>
  </w:num>
  <w:num w:numId="4" w16cid:durableId="1296377375">
    <w:abstractNumId w:val="7"/>
  </w:num>
  <w:num w:numId="5" w16cid:durableId="1185023034">
    <w:abstractNumId w:val="14"/>
  </w:num>
  <w:num w:numId="6" w16cid:durableId="305478006">
    <w:abstractNumId w:val="5"/>
  </w:num>
  <w:num w:numId="7" w16cid:durableId="584189806">
    <w:abstractNumId w:val="9"/>
  </w:num>
  <w:num w:numId="8" w16cid:durableId="2041318693">
    <w:abstractNumId w:val="20"/>
  </w:num>
  <w:num w:numId="9" w16cid:durableId="2005627902">
    <w:abstractNumId w:val="1"/>
  </w:num>
  <w:num w:numId="10" w16cid:durableId="2074618560">
    <w:abstractNumId w:val="17"/>
  </w:num>
  <w:num w:numId="11" w16cid:durableId="1656496010">
    <w:abstractNumId w:val="12"/>
  </w:num>
  <w:num w:numId="12" w16cid:durableId="63727152">
    <w:abstractNumId w:val="0"/>
  </w:num>
  <w:num w:numId="13" w16cid:durableId="1782600801">
    <w:abstractNumId w:val="18"/>
  </w:num>
  <w:num w:numId="14" w16cid:durableId="499389542">
    <w:abstractNumId w:val="6"/>
  </w:num>
  <w:num w:numId="15" w16cid:durableId="264073047">
    <w:abstractNumId w:val="10"/>
  </w:num>
  <w:num w:numId="16" w16cid:durableId="1810200102">
    <w:abstractNumId w:val="4"/>
  </w:num>
  <w:num w:numId="17" w16cid:durableId="325594509">
    <w:abstractNumId w:val="15"/>
  </w:num>
  <w:num w:numId="18" w16cid:durableId="2142529603">
    <w:abstractNumId w:val="3"/>
  </w:num>
  <w:num w:numId="19" w16cid:durableId="1274509685">
    <w:abstractNumId w:val="13"/>
  </w:num>
  <w:num w:numId="20" w16cid:durableId="2049329018">
    <w:abstractNumId w:val="19"/>
  </w:num>
  <w:num w:numId="21" w16cid:durableId="1245262875">
    <w:abstractNumId w:val="11"/>
  </w:num>
  <w:num w:numId="22" w16cid:durableId="1967738972">
    <w:abstractNumId w:val="8"/>
  </w:num>
  <w:num w:numId="23" w16cid:durableId="150844212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6"/>
    <w:rsid w:val="00047829"/>
    <w:rsid w:val="00061E16"/>
    <w:rsid w:val="00092232"/>
    <w:rsid w:val="000C36BB"/>
    <w:rsid w:val="000E3169"/>
    <w:rsid w:val="001428E0"/>
    <w:rsid w:val="0030521E"/>
    <w:rsid w:val="00362D15"/>
    <w:rsid w:val="003B3DAF"/>
    <w:rsid w:val="003E2F01"/>
    <w:rsid w:val="005340A7"/>
    <w:rsid w:val="005A3CF9"/>
    <w:rsid w:val="005B7F51"/>
    <w:rsid w:val="005F2333"/>
    <w:rsid w:val="00661813"/>
    <w:rsid w:val="006C2389"/>
    <w:rsid w:val="0074037F"/>
    <w:rsid w:val="00782BE1"/>
    <w:rsid w:val="007E57E6"/>
    <w:rsid w:val="00812AEB"/>
    <w:rsid w:val="00860376"/>
    <w:rsid w:val="00865E55"/>
    <w:rsid w:val="008C7F4B"/>
    <w:rsid w:val="00986B2A"/>
    <w:rsid w:val="00A02EE1"/>
    <w:rsid w:val="00AC1591"/>
    <w:rsid w:val="00AE4491"/>
    <w:rsid w:val="00B24CF1"/>
    <w:rsid w:val="00B54E6E"/>
    <w:rsid w:val="00B96B90"/>
    <w:rsid w:val="00BF02E4"/>
    <w:rsid w:val="00C31403"/>
    <w:rsid w:val="00CA1CD0"/>
    <w:rsid w:val="00D90AD6"/>
    <w:rsid w:val="00E202F2"/>
    <w:rsid w:val="00EE6422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F431"/>
  <w15:chartTrackingRefBased/>
  <w15:docId w15:val="{FF8C06CA-DDB9-4BD1-B838-DCB27B3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7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7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7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7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57E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3CF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A3CF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3CF9"/>
    <w:pPr>
      <w:spacing w:after="100" w:line="256" w:lineRule="auto"/>
    </w:pPr>
    <w:rPr>
      <w:kern w:val="0"/>
      <w:sz w:val="22"/>
      <w:szCs w:val="22"/>
      <w14:ligatures w14:val="none"/>
    </w:rPr>
  </w:style>
  <w:style w:type="character" w:styleId="ae">
    <w:name w:val="Hyperlink"/>
    <w:basedOn w:val="a0"/>
    <w:uiPriority w:val="99"/>
    <w:unhideWhenUsed/>
    <w:rsid w:val="005A3CF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A3CF9"/>
    <w:pPr>
      <w:spacing w:after="100" w:line="256" w:lineRule="auto"/>
      <w:ind w:left="220"/>
    </w:pPr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3CF9"/>
  </w:style>
  <w:style w:type="paragraph" w:styleId="af1">
    <w:name w:val="footer"/>
    <w:basedOn w:val="a"/>
    <w:link w:val="af2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A3CF9"/>
  </w:style>
  <w:style w:type="character" w:styleId="af3">
    <w:name w:val="Strong"/>
    <w:basedOn w:val="a0"/>
    <w:uiPriority w:val="22"/>
    <w:qFormat/>
    <w:rsid w:val="00E202F2"/>
    <w:rPr>
      <w:b/>
      <w:bCs/>
    </w:rPr>
  </w:style>
  <w:style w:type="paragraph" w:customStyle="1" w:styleId="ds-markdown-paragraph">
    <w:name w:val="ds-markdown-paragraph"/>
    <w:basedOn w:val="a"/>
    <w:rsid w:val="00E2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0E31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62927-A6DE-4414-8F01-A43E6C43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РуфкинМН@ngknn.local</dc:creator>
  <cp:keywords/>
  <dc:description/>
  <cp:lastModifiedBy>РуфкинМН@ngknn.local</cp:lastModifiedBy>
  <cp:revision>3</cp:revision>
  <dcterms:created xsi:type="dcterms:W3CDTF">2025-05-17T06:01:00Z</dcterms:created>
  <dcterms:modified xsi:type="dcterms:W3CDTF">2025-05-17T06:02:00Z</dcterms:modified>
</cp:coreProperties>
</file>