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2B670D">
            <w:r>
              <w:t>132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B670D">
            <w:r>
              <w:t>05.03.2018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2B670D">
            <w:r>
              <w:t>09.03.2018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7F3092">
            <w:r>
              <w:t>ITS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proofErr w:type="gramStart"/>
            <w:r>
              <w:rPr>
                <w:sz w:val="16"/>
              </w:rPr>
              <w:t>Einzel-stunden</w:t>
            </w:r>
            <w:proofErr w:type="gramEnd"/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9F72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Mails aus der Berufsschulzeit bearbeiten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9F72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9F723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Ausbildungsnachweise für die Berufsschulzeit übertragen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8D20C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</w:t>
            </w:r>
            <w:r w:rsidR="009F7237">
              <w:t xml:space="preserve">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6836D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 der Zwischenprüfung eines Kollegen aus dem 2. Lehrjahr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6836D0">
              <w:t>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E46436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</w:t>
            </w:r>
            <w:r w:rsidR="003A75DB">
              <w:t>Ereignisanzeige auswerten</w:t>
            </w:r>
            <w:r>
              <w:t>, Gesperrte Benutzer entsperren)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4A7A90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</w:t>
            </w:r>
            <w:r w:rsidR="00E46436">
              <w:t>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Virtuelle Festplatte von einem alten Rechner eines Mitarbeiters erstellen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</w:t>
            </w:r>
            <w:r w:rsidR="00E46436">
              <w:t>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Übungen Subnetting (VLSM, IPv6, etc.)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620D48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</w:t>
            </w:r>
            <w:r w:rsidR="00F971AE">
              <w:t xml:space="preserve"> (SSH Key erstellen)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971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971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Sortieren des IT Postfachs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971AE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Hardware eines Mitarbeiters austauschen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Dokumentation im Tool </w:t>
            </w:r>
            <w:r w:rsidR="004E0DF7">
              <w:t>„</w:t>
            </w:r>
            <w:r>
              <w:t>Doris</w:t>
            </w:r>
            <w:r w:rsidR="004E0DF7">
              <w:t>“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0,5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Übungen Subnetting (VLSM, IPv6, Planung von </w:t>
            </w:r>
            <w:r w:rsidR="00BB776B">
              <w:t>Netzwerken, Skalierbarkeit</w:t>
            </w:r>
            <w:r>
              <w:t>)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Schulung </w:t>
            </w:r>
            <w:proofErr w:type="spellStart"/>
            <w:r>
              <w:t>Active</w:t>
            </w:r>
            <w:proofErr w:type="spellEnd"/>
            <w:r>
              <w:t xml:space="preserve"> Directory (GPOs, OUs, DFS, Kerberos, Berechtigungssystem,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(Outlook hängt sich beim Senden von Mails auf, etc.)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FC08F3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2,5 h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Zurücksenden von fehlerhaft bestellter Hardware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proofErr w:type="spellStart"/>
            <w:r>
              <w:t>Durchsprache</w:t>
            </w:r>
            <w:proofErr w:type="spellEnd"/>
            <w:r>
              <w:t xml:space="preserve"> von IT Themen mit den Azubikollegen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Recherche: Neue Themen für die Projektarbeit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4,0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Laptoptastaturen tauschen (englisches Tastaturformat)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Schulung: Netzwerkplanung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3,0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Besprechung: Projektantrag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Vorbereitung Ausbildungsbotschafter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Neuformulierung des Projektantrags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2</w:t>
            </w:r>
            <w:r>
              <w:t>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Mitarbeitersupport im Ticketsystem (Einrichten von Ordnerfreigaben, Office neu installieren)</w:t>
            </w: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1,0 h</w:t>
            </w:r>
          </w:p>
        </w:tc>
      </w:tr>
      <w:tr w:rsidR="00777772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777772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777772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Auszubildende/r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Gesetzliche/r Vertreter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777772" w:rsidRDefault="00777772" w:rsidP="00777772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91DE4"/>
    <w:rsid w:val="002B670D"/>
    <w:rsid w:val="003778D6"/>
    <w:rsid w:val="003A1211"/>
    <w:rsid w:val="003A75DB"/>
    <w:rsid w:val="004A7A90"/>
    <w:rsid w:val="004E0DF7"/>
    <w:rsid w:val="00620D48"/>
    <w:rsid w:val="0066560B"/>
    <w:rsid w:val="006836D0"/>
    <w:rsid w:val="006D138D"/>
    <w:rsid w:val="00756A95"/>
    <w:rsid w:val="00765965"/>
    <w:rsid w:val="00777772"/>
    <w:rsid w:val="007C5A42"/>
    <w:rsid w:val="007F3092"/>
    <w:rsid w:val="008807C7"/>
    <w:rsid w:val="008D20C8"/>
    <w:rsid w:val="009F7237"/>
    <w:rsid w:val="00A86727"/>
    <w:rsid w:val="00A95E3E"/>
    <w:rsid w:val="00B73411"/>
    <w:rsid w:val="00BB776B"/>
    <w:rsid w:val="00BE4682"/>
    <w:rsid w:val="00C07B1F"/>
    <w:rsid w:val="00C7286E"/>
    <w:rsid w:val="00CA7A4D"/>
    <w:rsid w:val="00D117DC"/>
    <w:rsid w:val="00E46436"/>
    <w:rsid w:val="00F971AE"/>
    <w:rsid w:val="00FC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3E4DD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7772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7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13</cp:revision>
  <cp:lastPrinted>2018-03-12T15:07:00Z</cp:lastPrinted>
  <dcterms:created xsi:type="dcterms:W3CDTF">2018-03-05T08:02:00Z</dcterms:created>
  <dcterms:modified xsi:type="dcterms:W3CDTF">2018-03-12T15:07:00Z</dcterms:modified>
</cp:coreProperties>
</file>