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5E86" w14:textId="550A80DA" w:rsidR="00A86C18" w:rsidRPr="008F55A5" w:rsidRDefault="00D913B0" w:rsidP="00D913B0">
      <w:pPr>
        <w:pStyle w:val="Title"/>
        <w:jc w:val="center"/>
        <w:rPr>
          <w:rFonts w:ascii="Times New Roman" w:hAnsi="Times New Roman" w:cs="Times New Roman"/>
        </w:rPr>
      </w:pPr>
      <w:r w:rsidRPr="008F55A5">
        <w:rPr>
          <w:rFonts w:ascii="Times New Roman" w:hAnsi="Times New Roman" w:cs="Times New Roman"/>
        </w:rPr>
        <w:t>References</w:t>
      </w:r>
    </w:p>
    <w:p w14:paraId="25054811" w14:textId="77777777" w:rsidR="00D913B0" w:rsidRPr="008F55A5" w:rsidRDefault="00D913B0" w:rsidP="00D913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</w:rPr>
      </w:pPr>
    </w:p>
    <w:p w14:paraId="3BFB8A1D" w14:textId="124F8FAD" w:rsidR="008F55A5" w:rsidRPr="008F55A5" w:rsidRDefault="008F55A5" w:rsidP="008F55A5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American Cancer Society. (2021). </w:t>
      </w:r>
      <w:r>
        <w:rPr>
          <w:rFonts w:ascii="Times New Roman" w:hAnsi="Times New Roman" w:cs="Times New Roman"/>
          <w:i/>
          <w:iCs/>
          <w:sz w:val="24"/>
          <w:szCs w:val="24"/>
        </w:rPr>
        <w:t>Cancer facts &amp; figures for Hispanic/Latino people 2021-2023</w:t>
      </w:r>
      <w:r>
        <w:rPr>
          <w:rFonts w:ascii="Times New Roman" w:hAnsi="Times New Roman" w:cs="Times New Roman"/>
          <w:sz w:val="24"/>
          <w:szCs w:val="24"/>
        </w:rPr>
        <w:t xml:space="preserve">. Atlanta: American Cancer Society, Inc. </w:t>
      </w:r>
      <w:r w:rsidRPr="00CE2D93">
        <w:rPr>
          <w:rFonts w:ascii="Times New Roman" w:hAnsi="Times New Roman" w:cs="Times New Roman"/>
          <w:sz w:val="24"/>
          <w:szCs w:val="24"/>
        </w:rPr>
        <w:t>https://www.cancer.org/research/cancer-facts-statistics/</w:t>
      </w:r>
      <w:r>
        <w:rPr>
          <w:rFonts w:ascii="Times New Roman" w:hAnsi="Times New Roman" w:cs="Times New Roman"/>
          <w:sz w:val="24"/>
          <w:szCs w:val="24"/>
        </w:rPr>
        <w:t>Hispanics</w:t>
      </w:r>
      <w:r>
        <w:rPr>
          <w:rFonts w:ascii="Times New Roman" w:hAnsi="Times New Roman" w:cs="Times New Roman"/>
          <w:sz w:val="24"/>
          <w:szCs w:val="24"/>
        </w:rPr>
        <w:br/>
      </w:r>
      <w:r w:rsidRPr="00CE2D93">
        <w:rPr>
          <w:rFonts w:ascii="Times New Roman" w:hAnsi="Times New Roman" w:cs="Times New Roman"/>
          <w:sz w:val="24"/>
          <w:szCs w:val="24"/>
        </w:rPr>
        <w:t>-latinos-facts-figures.html</w:t>
      </w:r>
    </w:p>
    <w:p w14:paraId="01217EDD" w14:textId="0ACED62F" w:rsidR="00D913B0" w:rsidRPr="008F55A5" w:rsidRDefault="00D913B0" w:rsidP="00D913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</w:rPr>
      </w:pPr>
      <w:r w:rsidRPr="008F55A5">
        <w:rPr>
          <w:rFonts w:ascii="Times New Roman" w:hAnsi="Times New Roman" w:cs="Times New Roman"/>
        </w:rPr>
        <w:t xml:space="preserve">Gwinn, C. &amp; Hellman, C. (2019) </w:t>
      </w:r>
      <w:r w:rsidRPr="008F55A5">
        <w:rPr>
          <w:rFonts w:ascii="Times New Roman" w:hAnsi="Times New Roman" w:cs="Times New Roman"/>
          <w:i/>
          <w:iCs/>
        </w:rPr>
        <w:t>Hope rising: How the science of hope can change your life</w:t>
      </w:r>
      <w:r w:rsidRPr="008F55A5">
        <w:rPr>
          <w:rFonts w:ascii="Times New Roman" w:hAnsi="Times New Roman" w:cs="Times New Roman"/>
        </w:rPr>
        <w:t>. Morgan James Publishing.</w:t>
      </w:r>
    </w:p>
    <w:p w14:paraId="505676B5" w14:textId="5A019B01" w:rsidR="008F55A5" w:rsidRPr="008F55A5" w:rsidRDefault="008F55A5" w:rsidP="008F55A5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924A8">
        <w:rPr>
          <w:rFonts w:ascii="Times New Roman" w:hAnsi="Times New Roman" w:cs="Times New Roman"/>
          <w:sz w:val="24"/>
          <w:szCs w:val="24"/>
        </w:rPr>
        <w:t xml:space="preserve">Franco-Rocha, O. Y., Lewis, K. A., Longoria, K. D., De La Torre Schutz, A., Wright, M. L., &amp; Kesler, S. R. (2023). Cancer-related cognitive impairment in racial and ethnic minority groups: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924A8">
        <w:rPr>
          <w:rFonts w:ascii="Times New Roman" w:hAnsi="Times New Roman" w:cs="Times New Roman"/>
          <w:sz w:val="24"/>
          <w:szCs w:val="24"/>
        </w:rPr>
        <w:t xml:space="preserve"> scoping review. </w:t>
      </w:r>
      <w:r w:rsidRPr="00D924A8">
        <w:rPr>
          <w:rFonts w:ascii="Times New Roman" w:hAnsi="Times New Roman" w:cs="Times New Roman"/>
          <w:i/>
          <w:iCs/>
          <w:sz w:val="24"/>
          <w:szCs w:val="24"/>
        </w:rPr>
        <w:t>Journal of Cancer Research and Clinical Oncology</w:t>
      </w:r>
      <w:r w:rsidRPr="00D924A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149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924A8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2561</w:t>
      </w:r>
      <w:r w:rsidRPr="00D924A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12587</w:t>
      </w:r>
      <w:r w:rsidRPr="00D924A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1298">
        <w:rPr>
          <w:rFonts w:ascii="Times New Roman" w:hAnsi="Times New Roman" w:cs="Times New Roman"/>
          <w:sz w:val="24"/>
          <w:szCs w:val="24"/>
        </w:rPr>
        <w:t>https://doi.org/10.1007/s00432-023-05088-0</w:t>
      </w:r>
    </w:p>
    <w:p w14:paraId="7D0CA4A5" w14:textId="4FD598DF" w:rsidR="00D913B0" w:rsidRPr="008F55A5" w:rsidRDefault="00D913B0" w:rsidP="00D913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</w:rPr>
      </w:pPr>
      <w:r w:rsidRPr="008F55A5">
        <w:rPr>
          <w:rFonts w:ascii="Times New Roman" w:hAnsi="Times New Roman" w:cs="Times New Roman"/>
        </w:rPr>
        <w:t xml:space="preserve">Jeffreys, H. (1961). </w:t>
      </w:r>
      <w:r w:rsidRPr="008F55A5">
        <w:rPr>
          <w:rFonts w:ascii="Times New Roman" w:hAnsi="Times New Roman" w:cs="Times New Roman"/>
          <w:i/>
          <w:iCs/>
        </w:rPr>
        <w:t>Theory of probability</w:t>
      </w:r>
      <w:r w:rsidRPr="008F55A5">
        <w:rPr>
          <w:rFonts w:ascii="Times New Roman" w:hAnsi="Times New Roman" w:cs="Times New Roman"/>
        </w:rPr>
        <w:t xml:space="preserve"> (3 ed.). Oxford, UK: Oxford University Press.</w:t>
      </w:r>
    </w:p>
    <w:p w14:paraId="69154F44" w14:textId="77777777" w:rsidR="00D913B0" w:rsidRPr="008F55A5" w:rsidRDefault="00D913B0" w:rsidP="00D913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</w:rPr>
      </w:pPr>
      <w:r w:rsidRPr="008F55A5">
        <w:rPr>
          <w:rFonts w:ascii="Times New Roman" w:hAnsi="Times New Roman" w:cs="Times New Roman"/>
        </w:rPr>
        <w:t xml:space="preserve">Kroll, T., Kehn, M., Ho, P. S., &amp; Groah, S. (2007). The SCI exercise self-efficacy scale (ESES): development and psychometric properties. </w:t>
      </w:r>
      <w:r w:rsidRPr="008F55A5">
        <w:rPr>
          <w:rFonts w:ascii="Times New Roman" w:hAnsi="Times New Roman" w:cs="Times New Roman"/>
          <w:i/>
          <w:iCs/>
        </w:rPr>
        <w:t>International Journal of Behavioral Nutrition and Physical Activity, 4</w:t>
      </w:r>
      <w:r w:rsidRPr="008F55A5">
        <w:rPr>
          <w:rFonts w:ascii="Times New Roman" w:hAnsi="Times New Roman" w:cs="Times New Roman"/>
        </w:rPr>
        <w:t>(1), 1-6. https://doi.org/10.1186/1479-5868-4-34</w:t>
      </w:r>
    </w:p>
    <w:p w14:paraId="4688347F" w14:textId="6D8A4D97" w:rsidR="008F55A5" w:rsidRPr="008F55A5" w:rsidRDefault="008F55A5" w:rsidP="008F55A5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2D382F">
        <w:rPr>
          <w:rFonts w:ascii="Times New Roman" w:hAnsi="Times New Roman" w:cs="Times New Roman"/>
          <w:sz w:val="24"/>
          <w:szCs w:val="24"/>
        </w:rPr>
        <w:t xml:space="preserve">Kronenfeld, J. P., Graves, K. D., Penedo, F. J., &amp; Yanez, B. (2021). Overcoming Disparities in Cancer: A Need for Meaningful Reform for Hispanic and Latino Cancer Survivors. </w:t>
      </w:r>
      <w:r w:rsidRPr="002D382F">
        <w:rPr>
          <w:rFonts w:ascii="Times New Roman" w:hAnsi="Times New Roman" w:cs="Times New Roman"/>
          <w:i/>
          <w:iCs/>
          <w:sz w:val="24"/>
          <w:szCs w:val="24"/>
        </w:rPr>
        <w:t>The Oncologist</w:t>
      </w:r>
      <w:r w:rsidRPr="002D382F">
        <w:rPr>
          <w:rFonts w:ascii="Times New Roman" w:hAnsi="Times New Roman" w:cs="Times New Roman"/>
          <w:sz w:val="24"/>
          <w:szCs w:val="24"/>
        </w:rPr>
        <w:t xml:space="preserve">, </w:t>
      </w:r>
      <w:r w:rsidRPr="002D382F">
        <w:rPr>
          <w:rFonts w:ascii="Times New Roman" w:hAnsi="Times New Roman" w:cs="Times New Roman"/>
          <w:i/>
          <w:iCs/>
          <w:sz w:val="24"/>
          <w:szCs w:val="24"/>
        </w:rPr>
        <w:t>26</w:t>
      </w:r>
      <w:r w:rsidRPr="002D382F">
        <w:rPr>
          <w:rFonts w:ascii="Times New Roman" w:hAnsi="Times New Roman" w:cs="Times New Roman"/>
          <w:sz w:val="24"/>
          <w:szCs w:val="24"/>
        </w:rPr>
        <w:t>(6), 443–452. https://doi.org/10.1002/onco.13729</w:t>
      </w:r>
    </w:p>
    <w:p w14:paraId="718EDCB6" w14:textId="5BE6F66A" w:rsidR="00D913B0" w:rsidRPr="008F55A5" w:rsidRDefault="00D913B0" w:rsidP="00D913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</w:rPr>
      </w:pPr>
      <w:r w:rsidRPr="008F55A5">
        <w:rPr>
          <w:rFonts w:ascii="Times New Roman" w:hAnsi="Times New Roman" w:cs="Times New Roman"/>
        </w:rPr>
        <w:t xml:space="preserve">Lee, E. H. (2012). Review of the psychometric evidence of the perceived stress scale. </w:t>
      </w:r>
      <w:r w:rsidRPr="008F55A5">
        <w:rPr>
          <w:rFonts w:ascii="Times New Roman" w:hAnsi="Times New Roman" w:cs="Times New Roman"/>
          <w:i/>
          <w:iCs/>
        </w:rPr>
        <w:t>Asian Nursing Research, 6</w:t>
      </w:r>
      <w:r w:rsidRPr="008F55A5">
        <w:rPr>
          <w:rFonts w:ascii="Times New Roman" w:hAnsi="Times New Roman" w:cs="Times New Roman"/>
        </w:rPr>
        <w:t>(4), 121-127. https://doi.org/10.1016/j.anr.2012.08.004</w:t>
      </w:r>
    </w:p>
    <w:p w14:paraId="10B6195F" w14:textId="77777777" w:rsidR="00D913B0" w:rsidRPr="008F55A5" w:rsidRDefault="00D913B0" w:rsidP="00D913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</w:rPr>
      </w:pPr>
      <w:r w:rsidRPr="008F55A5">
        <w:rPr>
          <w:rFonts w:ascii="Times New Roman" w:hAnsi="Times New Roman" w:cs="Times New Roman"/>
        </w:rPr>
        <w:t xml:space="preserve">Magné, N., Melis, A., Chargari, C., Castadot, P., Guichard, J. B., Barani, D., ... &amp; Merrouche, Y. (2011). Recommendations for a lifestyle which could prevent breast cancer and its relapse: Physical activity and dietetic aspects. </w:t>
      </w:r>
      <w:r w:rsidRPr="008F55A5">
        <w:rPr>
          <w:rFonts w:ascii="Times New Roman" w:hAnsi="Times New Roman" w:cs="Times New Roman"/>
          <w:i/>
          <w:iCs/>
        </w:rPr>
        <w:t>Critical Reviews in Oncology/Hematology, 80</w:t>
      </w:r>
      <w:r w:rsidRPr="008F55A5">
        <w:rPr>
          <w:rFonts w:ascii="Times New Roman" w:hAnsi="Times New Roman" w:cs="Times New Roman"/>
        </w:rPr>
        <w:t>(3), 450-459. https://doi.org/10.1016/j.critrevonc.2011.01.013</w:t>
      </w:r>
    </w:p>
    <w:p w14:paraId="34F810AD" w14:textId="77777777" w:rsidR="00D913B0" w:rsidRPr="008F55A5" w:rsidRDefault="00D913B0" w:rsidP="00D913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</w:rPr>
      </w:pPr>
      <w:r w:rsidRPr="008F55A5">
        <w:rPr>
          <w:rFonts w:ascii="Times New Roman" w:hAnsi="Times New Roman" w:cs="Times New Roman"/>
        </w:rPr>
        <w:t xml:space="preserve">Martínez-López, P., Conchado-Peiró, A., Andreu-Vaillo, Y., &amp; Galdón-Garrido, M. J. (2019). Psychometric properties of the Brief Symptom Inventory-18 in a heterogeneous sample of adult cancer patients. </w:t>
      </w:r>
      <w:r w:rsidRPr="008F55A5">
        <w:rPr>
          <w:rFonts w:ascii="Times New Roman" w:hAnsi="Times New Roman" w:cs="Times New Roman"/>
          <w:i/>
          <w:iCs/>
        </w:rPr>
        <w:t>Revista Latinoamericana de Psicología, 51</w:t>
      </w:r>
      <w:r w:rsidRPr="008F55A5">
        <w:rPr>
          <w:rFonts w:ascii="Times New Roman" w:hAnsi="Times New Roman" w:cs="Times New Roman"/>
        </w:rPr>
        <w:t>(1), 1-8. https://doi.org/10.14349/rlp.2019.v51.n1.1</w:t>
      </w:r>
    </w:p>
    <w:p w14:paraId="2E2C9F7A" w14:textId="612E6339" w:rsidR="008F55A5" w:rsidRPr="008F55A5" w:rsidRDefault="008F55A5" w:rsidP="008F55A5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7F1606">
        <w:rPr>
          <w:rFonts w:ascii="Times New Roman" w:hAnsi="Times New Roman" w:cs="Times New Roman"/>
          <w:sz w:val="24"/>
          <w:szCs w:val="24"/>
        </w:rPr>
        <w:lastRenderedPageBreak/>
        <w:t xml:space="preserve">Országhová, Z., Mego, M., &amp; Chovanec, M. (2021). Long-term cognitive dysfunction in cancer survivors. </w:t>
      </w:r>
      <w:r w:rsidRPr="007F1606">
        <w:rPr>
          <w:rFonts w:ascii="Times New Roman" w:hAnsi="Times New Roman" w:cs="Times New Roman"/>
          <w:i/>
          <w:iCs/>
          <w:sz w:val="24"/>
          <w:szCs w:val="24"/>
        </w:rPr>
        <w:t>Frontiers in Molecular Biosciences</w:t>
      </w:r>
      <w:r w:rsidRPr="007F1606">
        <w:rPr>
          <w:rFonts w:ascii="Times New Roman" w:hAnsi="Times New Roman" w:cs="Times New Roman"/>
          <w:sz w:val="24"/>
          <w:szCs w:val="24"/>
        </w:rPr>
        <w:t xml:space="preserve">, </w:t>
      </w:r>
      <w:r w:rsidRPr="007F1606">
        <w:rPr>
          <w:rFonts w:ascii="Times New Roman" w:hAnsi="Times New Roman" w:cs="Times New Roman"/>
          <w:i/>
          <w:i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F1606">
        <w:rPr>
          <w:rFonts w:ascii="Times New Roman" w:hAnsi="Times New Roman" w:cs="Times New Roman"/>
          <w:sz w:val="24"/>
          <w:szCs w:val="24"/>
        </w:rPr>
        <w:t>770413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F16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1-24. </w:t>
      </w:r>
      <w:r w:rsidRPr="007F1606">
        <w:rPr>
          <w:rFonts w:ascii="Times New Roman" w:hAnsi="Times New Roman" w:cs="Times New Roman"/>
          <w:sz w:val="24"/>
          <w:szCs w:val="24"/>
        </w:rPr>
        <w:t>https://doi.org/10.3389/fmolb.2021.770413</w:t>
      </w:r>
    </w:p>
    <w:p w14:paraId="40B82B97" w14:textId="50F6FBF4" w:rsidR="00D913B0" w:rsidRPr="008F55A5" w:rsidRDefault="00D913B0" w:rsidP="00D913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</w:rPr>
      </w:pPr>
      <w:r w:rsidRPr="008F55A5">
        <w:rPr>
          <w:rFonts w:ascii="Times New Roman" w:hAnsi="Times New Roman" w:cs="Times New Roman"/>
        </w:rPr>
        <w:t xml:space="preserve">Peterman, A. H., Fitchett, G., Brady, M. J., Hernandez, L., &amp; Cella, D. (2002). Measuring spiritual well-being in people with cancer: the functional assessment of chronic illness therapy—Spiritual Well-being Scale (FACIT-Sp). </w:t>
      </w:r>
      <w:r w:rsidRPr="008F55A5">
        <w:rPr>
          <w:rFonts w:ascii="Times New Roman" w:hAnsi="Times New Roman" w:cs="Times New Roman"/>
          <w:i/>
          <w:iCs/>
        </w:rPr>
        <w:t>Annals of Behavioral Medicine, 24</w:t>
      </w:r>
      <w:r w:rsidRPr="008F55A5">
        <w:rPr>
          <w:rFonts w:ascii="Times New Roman" w:hAnsi="Times New Roman" w:cs="Times New Roman"/>
        </w:rPr>
        <w:t>(1), 49-58. https://doi.org/10.1207/S15324796ABM2401_06</w:t>
      </w:r>
    </w:p>
    <w:sectPr w:rsidR="00D913B0" w:rsidRPr="008F55A5" w:rsidSect="00F76D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B0"/>
    <w:rsid w:val="00460B81"/>
    <w:rsid w:val="008F55A5"/>
    <w:rsid w:val="00A86C18"/>
    <w:rsid w:val="00D913B0"/>
    <w:rsid w:val="00F7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32A8"/>
  <w15:chartTrackingRefBased/>
  <w15:docId w15:val="{E501CC00-24BC-4797-B91F-11D05469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13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3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Scheuler, Bryanna</dc:creator>
  <cp:keywords/>
  <dc:description/>
  <cp:lastModifiedBy>Scheuler, Bryanna</cp:lastModifiedBy>
  <cp:revision>2</cp:revision>
  <dcterms:created xsi:type="dcterms:W3CDTF">2023-09-27T11:05:00Z</dcterms:created>
  <dcterms:modified xsi:type="dcterms:W3CDTF">2024-02-22T16:35:00Z</dcterms:modified>
</cp:coreProperties>
</file>