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1FAE" w14:textId="4C160E6F" w:rsidR="00384D12" w:rsidRPr="00AB6796" w:rsidRDefault="00384D12" w:rsidP="00AB6796">
      <w:pPr>
        <w:jc w:val="center"/>
        <w:rPr>
          <w:u w:val="single"/>
        </w:rPr>
      </w:pPr>
      <w:r w:rsidRPr="00384D12">
        <w:rPr>
          <w:u w:val="single"/>
        </w:rPr>
        <w:t>Utilizing response time assessments of cognitive function: The first step in understanding cancer-related cognitive impairment</w:t>
      </w:r>
    </w:p>
    <w:p w14:paraId="78CBFDED" w14:textId="29EBF81B" w:rsidR="00B13390" w:rsidRDefault="00B13390"/>
    <w:p w14:paraId="5C99FF72" w14:textId="23CCAA86" w:rsidR="00AB6796" w:rsidRDefault="00DA0577" w:rsidP="001B4842">
      <w:r>
        <w:t>O</w:t>
      </w:r>
      <w:r w:rsidR="00D2290B">
        <w:t>ncology</w:t>
      </w:r>
      <w:r w:rsidR="00AB6796">
        <w:t xml:space="preserve"> professionals rely on self-report questionnaires to assess cognitive function</w:t>
      </w:r>
      <w:r w:rsidR="00D2290B">
        <w:t xml:space="preserve"> throughout cancer</w:t>
      </w:r>
      <w:r>
        <w:t xml:space="preserve"> treatment</w:t>
      </w:r>
      <w:r w:rsidR="00AB6796">
        <w:t xml:space="preserve">. </w:t>
      </w:r>
      <w:r w:rsidR="00D2290B">
        <w:t>This has proven p</w:t>
      </w:r>
      <w:r w:rsidR="00742D4D">
        <w:t xml:space="preserve">roblematic, as inconsistent and contradictory results </w:t>
      </w:r>
      <w:r w:rsidR="00FB24C5">
        <w:t>have</w:t>
      </w:r>
      <w:r w:rsidR="00502B4F">
        <w:t xml:space="preserve"> </w:t>
      </w:r>
      <w:r w:rsidR="00784508">
        <w:t xml:space="preserve">hindered </w:t>
      </w:r>
      <w:r w:rsidR="007E3F0F">
        <w:t>the ability to measure</w:t>
      </w:r>
      <w:r w:rsidR="00FB24C5">
        <w:t xml:space="preserve"> the nuances</w:t>
      </w:r>
      <w:r w:rsidR="00722002">
        <w:t xml:space="preserve"> of</w:t>
      </w:r>
      <w:r w:rsidR="007E3F0F">
        <w:t xml:space="preserve"> </w:t>
      </w:r>
      <w:r w:rsidR="00614B3D">
        <w:t>cognitive dysfunction</w:t>
      </w:r>
      <w:r w:rsidR="00C2267E">
        <w:t xml:space="preserve">. </w:t>
      </w:r>
      <w:r w:rsidR="00BA7960">
        <w:t>In turn</w:t>
      </w:r>
      <w:r w:rsidR="007E3F0F">
        <w:t xml:space="preserve">, </w:t>
      </w:r>
      <w:r w:rsidR="000C5390">
        <w:t>researchers have struggled to pinpoint the</w:t>
      </w:r>
      <w:r w:rsidR="007F512E">
        <w:t xml:space="preserve"> true</w:t>
      </w:r>
      <w:r w:rsidR="000C5390">
        <w:t xml:space="preserve"> </w:t>
      </w:r>
      <w:r w:rsidR="007E3F0F">
        <w:t>underlying cause of cancer-related cognitive impairment</w:t>
      </w:r>
      <w:r w:rsidR="007F512E">
        <w:t xml:space="preserve"> amongst the array of possible sources</w:t>
      </w:r>
      <w:r w:rsidR="007E3F0F">
        <w:t>.</w:t>
      </w:r>
      <w:r w:rsidR="00C2267E">
        <w:t xml:space="preserve"> </w:t>
      </w:r>
      <w:r w:rsidR="007E3F0F">
        <w:t xml:space="preserve"> </w:t>
      </w:r>
      <w:r w:rsidR="009A32E0">
        <w:t xml:space="preserve">We believe that by utilizing the </w:t>
      </w:r>
      <w:r w:rsidR="00103700">
        <w:t xml:space="preserve">partitioning, highly sensitive </w:t>
      </w:r>
      <w:r w:rsidR="00A65893">
        <w:t>capabilities of response time model</w:t>
      </w:r>
      <w:r w:rsidR="00A079A0">
        <w:t>ing</w:t>
      </w:r>
      <w:r w:rsidR="00A65893">
        <w:t xml:space="preserve"> </w:t>
      </w:r>
      <w:r w:rsidR="00137397">
        <w:t>in</w:t>
      </w:r>
      <w:r w:rsidR="00A079A0">
        <w:t xml:space="preserve"> cognitive assessments</w:t>
      </w:r>
      <w:r w:rsidR="00137397">
        <w:t xml:space="preserve">, we will be able to </w:t>
      </w:r>
      <w:r w:rsidR="00A256EA">
        <w:t>encapsulate cancer-related cognitive impairment more accurately</w:t>
      </w:r>
      <w:r w:rsidR="00137397">
        <w:t xml:space="preserve">. </w:t>
      </w:r>
      <w:r w:rsidR="009C5AA9">
        <w:t xml:space="preserve">By studying response time model trends across </w:t>
      </w:r>
      <w:r w:rsidR="00734980">
        <w:t>assessments of biomarker</w:t>
      </w:r>
      <w:r w:rsidR="00944A02">
        <w:t>s, we aim to eva</w:t>
      </w:r>
      <w:r w:rsidR="00C57023">
        <w:t xml:space="preserve">luate the </w:t>
      </w:r>
      <w:r w:rsidR="00244B4E">
        <w:t>possibility</w:t>
      </w:r>
      <w:r w:rsidR="00C57023">
        <w:t xml:space="preserve"> of immune response </w:t>
      </w:r>
      <w:r w:rsidR="00244B4E">
        <w:t xml:space="preserve">playing a causal role in </w:t>
      </w:r>
      <w:r w:rsidR="00700F21">
        <w:t>cognitive</w:t>
      </w:r>
      <w:r w:rsidR="00244B4E">
        <w:t xml:space="preserve"> dysfunction.</w:t>
      </w:r>
      <w:r w:rsidR="001C1277">
        <w:t xml:space="preserve"> </w:t>
      </w:r>
      <w:r>
        <w:t>T</w:t>
      </w:r>
      <w:r w:rsidR="00FC58F3">
        <w:t xml:space="preserve">he purpose of the current study was to </w:t>
      </w:r>
      <w:r w:rsidR="00554D1A">
        <w:t>establish</w:t>
      </w:r>
      <w:r w:rsidR="00FC58F3">
        <w:t xml:space="preserve"> a baseline understanding of the </w:t>
      </w:r>
      <w:r w:rsidR="00F643F4">
        <w:t xml:space="preserve">typical function associated </w:t>
      </w:r>
      <w:r w:rsidR="00ED086C">
        <w:t xml:space="preserve">with our assessment task and </w:t>
      </w:r>
      <w:r w:rsidR="005523F3">
        <w:t xml:space="preserve">perform a power analysis </w:t>
      </w:r>
      <w:r w:rsidR="006A0996">
        <w:t xml:space="preserve">to </w:t>
      </w:r>
      <w:r w:rsidR="002C143D">
        <w:t>determine the n</w:t>
      </w:r>
      <w:r w:rsidR="00D81A83">
        <w:t xml:space="preserve">ecessary number of trials that will ensure as accurate of response time parameters as possible. </w:t>
      </w:r>
      <w:r w:rsidR="00AC3A95">
        <w:t xml:space="preserve">The cognitive assessment </w:t>
      </w:r>
      <w:r w:rsidR="00F86670">
        <w:t>tested</w:t>
      </w:r>
      <w:r w:rsidR="00AC3A95">
        <w:t xml:space="preserve"> in this project was the dual-n-back test. </w:t>
      </w:r>
      <w:r w:rsidR="00987C63">
        <w:t xml:space="preserve">This task </w:t>
      </w:r>
      <w:r w:rsidR="00987C63" w:rsidRPr="00AB6796">
        <w:t>challenges participants to remember a string of auditory and visual stimuli, allowing researchers to test the capabilities and limits of working memory</w:t>
      </w:r>
      <w:r w:rsidR="00A97336">
        <w:t xml:space="preserve">, one of the main areas of cognition </w:t>
      </w:r>
      <w:r w:rsidR="00D93C23">
        <w:t>impacted by cancer-related cognitive impairment</w:t>
      </w:r>
      <w:r w:rsidR="004F36E7">
        <w:t>. We</w:t>
      </w:r>
      <w:r w:rsidR="00D93C23">
        <w:t xml:space="preserve"> believe that the current study</w:t>
      </w:r>
      <w:r w:rsidR="00704C5F">
        <w:t xml:space="preserve">’s quantitative approach will </w:t>
      </w:r>
      <w:r w:rsidR="00704C5F" w:rsidRPr="00AB6796">
        <w:t>elucidate components of the underlying cognitive mechanisms involved</w:t>
      </w:r>
      <w:r w:rsidR="00F73BBF">
        <w:t xml:space="preserve"> in</w:t>
      </w:r>
      <w:r w:rsidR="00AD04E6">
        <w:t xml:space="preserve"> working memory</w:t>
      </w:r>
      <w:r w:rsidR="00704C5F" w:rsidRPr="00AB6796">
        <w:t xml:space="preserve">, </w:t>
      </w:r>
      <w:r>
        <w:t xml:space="preserve">through the </w:t>
      </w:r>
      <w:r w:rsidR="00AD04E6">
        <w:t>workload capacity</w:t>
      </w:r>
      <w:r>
        <w:t xml:space="preserve"> metric</w:t>
      </w:r>
      <w:r w:rsidR="00492D06" w:rsidRPr="00AB6796">
        <w:t xml:space="preserve">. </w:t>
      </w:r>
      <w:r w:rsidR="00731249">
        <w:t>Th</w:t>
      </w:r>
      <w:r w:rsidR="005B19BC">
        <w:t xml:space="preserve">is study served as an important first step in </w:t>
      </w:r>
      <w:r w:rsidR="001B4842">
        <w:t>understanding and measuring the complexities of cancer-related cognitive impairment.</w:t>
      </w:r>
    </w:p>
    <w:sectPr w:rsidR="00AB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90"/>
    <w:rsid w:val="000C5390"/>
    <w:rsid w:val="00103700"/>
    <w:rsid w:val="00123DB8"/>
    <w:rsid w:val="00133F93"/>
    <w:rsid w:val="00137397"/>
    <w:rsid w:val="001757F5"/>
    <w:rsid w:val="00186874"/>
    <w:rsid w:val="001B4842"/>
    <w:rsid w:val="001C1277"/>
    <w:rsid w:val="002402B3"/>
    <w:rsid w:val="00244B4E"/>
    <w:rsid w:val="002565E5"/>
    <w:rsid w:val="002C143D"/>
    <w:rsid w:val="002F4EC4"/>
    <w:rsid w:val="00344703"/>
    <w:rsid w:val="00384D12"/>
    <w:rsid w:val="00456109"/>
    <w:rsid w:val="00492D06"/>
    <w:rsid w:val="004F36E7"/>
    <w:rsid w:val="00502B4F"/>
    <w:rsid w:val="005523F3"/>
    <w:rsid w:val="00554D1A"/>
    <w:rsid w:val="00567A73"/>
    <w:rsid w:val="005B19BC"/>
    <w:rsid w:val="00614B3D"/>
    <w:rsid w:val="006176CE"/>
    <w:rsid w:val="006A0996"/>
    <w:rsid w:val="00700F21"/>
    <w:rsid w:val="007045A8"/>
    <w:rsid w:val="00704C5F"/>
    <w:rsid w:val="00722002"/>
    <w:rsid w:val="00731249"/>
    <w:rsid w:val="00734980"/>
    <w:rsid w:val="00742D4D"/>
    <w:rsid w:val="00784508"/>
    <w:rsid w:val="007E3F0F"/>
    <w:rsid w:val="007F4EC4"/>
    <w:rsid w:val="007F512E"/>
    <w:rsid w:val="0082618F"/>
    <w:rsid w:val="0092729F"/>
    <w:rsid w:val="00944A02"/>
    <w:rsid w:val="00987C63"/>
    <w:rsid w:val="009A2E7A"/>
    <w:rsid w:val="009A32E0"/>
    <w:rsid w:val="009C5AA9"/>
    <w:rsid w:val="009E4690"/>
    <w:rsid w:val="00A079A0"/>
    <w:rsid w:val="00A256EA"/>
    <w:rsid w:val="00A65893"/>
    <w:rsid w:val="00A97336"/>
    <w:rsid w:val="00AB6796"/>
    <w:rsid w:val="00AC3A95"/>
    <w:rsid w:val="00AD04E6"/>
    <w:rsid w:val="00B13390"/>
    <w:rsid w:val="00B13B06"/>
    <w:rsid w:val="00B76CAB"/>
    <w:rsid w:val="00BA7960"/>
    <w:rsid w:val="00C2267E"/>
    <w:rsid w:val="00C276B2"/>
    <w:rsid w:val="00C32099"/>
    <w:rsid w:val="00C53AB6"/>
    <w:rsid w:val="00C57023"/>
    <w:rsid w:val="00C82274"/>
    <w:rsid w:val="00D2290B"/>
    <w:rsid w:val="00D35D4C"/>
    <w:rsid w:val="00D36A8D"/>
    <w:rsid w:val="00D81A83"/>
    <w:rsid w:val="00D93C23"/>
    <w:rsid w:val="00D94A5F"/>
    <w:rsid w:val="00DA0577"/>
    <w:rsid w:val="00E5557F"/>
    <w:rsid w:val="00ED086C"/>
    <w:rsid w:val="00EF3A89"/>
    <w:rsid w:val="00F643F4"/>
    <w:rsid w:val="00F73BBF"/>
    <w:rsid w:val="00F86670"/>
    <w:rsid w:val="00FB24C5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96AA"/>
  <w15:chartTrackingRefBased/>
  <w15:docId w15:val="{E66D6A2A-30DD-4C25-BA84-C0A2087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0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Scheuler, Bryanna</cp:lastModifiedBy>
  <cp:revision>2</cp:revision>
  <dcterms:created xsi:type="dcterms:W3CDTF">2024-03-07T13:39:00Z</dcterms:created>
  <dcterms:modified xsi:type="dcterms:W3CDTF">2024-03-07T13:39:00Z</dcterms:modified>
</cp:coreProperties>
</file>