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</w:pPr>
    </w:p>
    <w:p>
      <w:pPr>
        <w:jc w:val="center"/>
      </w:pPr>
    </w:p>
    <w:p>
      <w:pPr>
        <w:jc w:val="center"/>
      </w:pPr>
      <w:r>
        <w:t xml:space="preserve">  </w:t>
      </w:r>
      <w:r>
        <w:drawing>
          <wp:inline distT="0" distB="0" distL="114300" distR="114300">
            <wp:extent cx="990600" cy="990600"/>
            <wp:effectExtent l="0" t="0" r="0" b="0"/>
            <wp:docPr id="6" name="图片 1" descr="u=2809991264,3618236518&amp;fm=21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u=2809991264,3618236518&amp;fm=21&amp;gp=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 distT="0" distB="0" distL="114300" distR="114300">
            <wp:extent cx="2266950" cy="1066800"/>
            <wp:effectExtent l="0" t="0" r="3810" b="0"/>
            <wp:docPr id="8" name="图片 2" descr="u=513882762,1527604423&amp;fm=21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u=513882762,1527604423&amp;fm=21&amp;gp=0"/>
                    <pic:cNvPicPr>
                      <a:picLocks noChangeAspect="1"/>
                    </pic:cNvPicPr>
                  </pic:nvPicPr>
                  <pic:blipFill>
                    <a:blip r:embed="rId5"/>
                    <a:srcRect l="3636" t="13751" r="5785" b="1305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jc w:val="center"/>
        <w:rPr>
          <w:rFonts w:ascii="Times New Roman" w:hAnsi="Times New Roman" w:cs="Times New Roman"/>
          <w:b/>
          <w:sz w:val="72"/>
          <w:szCs w:val="72"/>
        </w:rPr>
      </w:pPr>
      <w:r>
        <w:rPr>
          <w:rFonts w:hint="eastAsia" w:ascii="Times New Roman" w:hAnsi="Times New Roman" w:cs="Times New Roman"/>
          <w:b/>
          <w:sz w:val="72"/>
          <w:szCs w:val="72"/>
        </w:rPr>
        <w:t>数据库原理</w:t>
      </w:r>
    </w:p>
    <w:p>
      <w:pPr>
        <w:jc w:val="center"/>
        <w:rPr>
          <w:rFonts w:ascii="Times New Roman" w:hAnsi="Times New Roman" w:cs="Times New Roman"/>
          <w:b/>
          <w:sz w:val="72"/>
          <w:szCs w:val="72"/>
        </w:rPr>
      </w:pPr>
      <w:r>
        <w:rPr>
          <w:rFonts w:hint="eastAsia" w:ascii="Times New Roman" w:hAnsi="Times New Roman" w:cs="Times New Roman"/>
          <w:b/>
          <w:sz w:val="72"/>
          <w:szCs w:val="72"/>
        </w:rPr>
        <w:t>课程设计</w:t>
      </w:r>
      <w:r>
        <w:rPr>
          <w:rFonts w:ascii="Times New Roman" w:hAnsi="Times New Roman" w:cs="Times New Roman"/>
          <w:b/>
          <w:sz w:val="72"/>
          <w:szCs w:val="72"/>
        </w:rPr>
        <w:t>报告</w:t>
      </w:r>
    </w:p>
    <w:p>
      <w:pPr>
        <w:jc w:val="center"/>
        <w:rPr>
          <w:sz w:val="52"/>
          <w:szCs w:val="52"/>
        </w:rPr>
      </w:pPr>
    </w:p>
    <w:p>
      <w:pPr>
        <w:ind w:right="840" w:rightChars="400"/>
        <w:rPr>
          <w:b/>
          <w:sz w:val="28"/>
          <w:szCs w:val="28"/>
        </w:rPr>
      </w:pPr>
      <w:r>
        <w:rPr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1866900</wp:posOffset>
                </wp:positionH>
                <wp:positionV relativeFrom="paragraph">
                  <wp:posOffset>357505</wp:posOffset>
                </wp:positionV>
                <wp:extent cx="2533650" cy="635"/>
                <wp:effectExtent l="0" t="0" r="0" b="0"/>
                <wp:wrapNone/>
                <wp:docPr id="9" name="自选图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65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自选图形 2" o:spid="_x0000_s1026" o:spt="32" type="#_x0000_t32" style="position:absolute;left:0pt;margin-left:147pt;margin-top:28.15pt;height:0.05pt;width:199.5pt;z-index:251659264;mso-width-relative:page;mso-height-relative:page;" filled="f" stroked="t" coordsize="21600,21600" o:gfxdata="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gXKWH2AAAAAkBAAAPAAAAAAAAAAEAIAAAACIAAABkcnMvZG93bnJldi54bWxQSwEC&#10;FAAUAAAACACHTuJAzqHiyPQBAADlAwAADgAAAAAAAAABACAAAAAnAQAAZHJzL2Uyb0RvYy54bWxQ&#10;SwUGAAAAAAYABgBZAQAAj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sz w:val="28"/>
          <w:szCs w:val="28"/>
        </w:rPr>
        <w:t xml:space="preserve">           </w:t>
      </w:r>
      <w:r>
        <w:rPr>
          <w:rFonts w:hint="eastAsia"/>
          <w:b/>
          <w:sz w:val="28"/>
          <w:szCs w:val="28"/>
        </w:rPr>
        <w:t>设计题目</w:t>
      </w:r>
      <w:r>
        <w:rPr>
          <w:b/>
          <w:sz w:val="28"/>
          <w:szCs w:val="28"/>
        </w:rPr>
        <w:t xml:space="preserve">:  </w:t>
      </w:r>
      <w:r>
        <w:rPr>
          <w:rFonts w:hint="eastAsia"/>
          <w:b/>
          <w:sz w:val="28"/>
          <w:szCs w:val="28"/>
        </w:rPr>
        <w:t>鸭鸭便利店管理系统</w:t>
      </w:r>
    </w:p>
    <w:p>
      <w:pPr>
        <w:ind w:right="840" w:rightChars="400" w:firstLine="1541" w:firstLineChars="550"/>
        <w:rPr>
          <w:b/>
          <w:sz w:val="28"/>
          <w:szCs w:val="28"/>
        </w:rPr>
      </w:pPr>
      <w:r>
        <w:rPr>
          <w:b/>
          <w:sz w:val="28"/>
          <w:szCs w:val="28"/>
        </w:rPr>
        <w:t>院    系</w:t>
      </w:r>
      <w:r>
        <w:rPr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1866900</wp:posOffset>
                </wp:positionH>
                <wp:positionV relativeFrom="paragraph">
                  <wp:posOffset>380365</wp:posOffset>
                </wp:positionV>
                <wp:extent cx="2533650" cy="635"/>
                <wp:effectExtent l="0" t="0" r="0" b="0"/>
                <wp:wrapNone/>
                <wp:docPr id="10" name="自选图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65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自选图形 3" o:spid="_x0000_s1026" o:spt="32" type="#_x0000_t32" style="position:absolute;left:0pt;margin-left:147pt;margin-top:29.95pt;height:0.05pt;width:199.5pt;z-index:251660288;mso-width-relative:page;mso-height-relative:page;" filled="f" stroked="t" coordsize="21600,21600" o:gfxdata="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UJRU+NgAAAAJAQAADwAAAAAAAAABACAAAAAiAAAAZHJzL2Rvd25yZXYueG1sUEsB&#10;AhQAFAAAAAgAh07iQNESEBb1AQAA5gMAAA4AAAAAAAAAAQAgAAAAJwEAAGRycy9lMm9Eb2MueG1s&#10;UEsFBgAAAAAGAAYAWQEAAI4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sz w:val="28"/>
          <w:szCs w:val="28"/>
        </w:rPr>
        <w:t xml:space="preserve">:  </w:t>
      </w:r>
      <w:r>
        <w:rPr>
          <w:rFonts w:hint="eastAsia"/>
          <w:b/>
          <w:sz w:val="28"/>
          <w:szCs w:val="28"/>
        </w:rPr>
        <w:t>信息工程学院</w:t>
      </w:r>
    </w:p>
    <w:p>
      <w:pPr>
        <w:ind w:right="840" w:rightChars="400" w:firstLine="1541" w:firstLineChars="550"/>
        <w:rPr>
          <w:b/>
          <w:sz w:val="28"/>
          <w:szCs w:val="28"/>
        </w:rPr>
      </w:pPr>
      <w:r>
        <w:rPr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1866900</wp:posOffset>
                </wp:positionH>
                <wp:positionV relativeFrom="paragraph">
                  <wp:posOffset>365760</wp:posOffset>
                </wp:positionV>
                <wp:extent cx="2533650" cy="635"/>
                <wp:effectExtent l="0" t="0" r="0" b="0"/>
                <wp:wrapNone/>
                <wp:docPr id="11" name="自选图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65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自选图形 4" o:spid="_x0000_s1026" o:spt="32" type="#_x0000_t32" style="position:absolute;left:0pt;margin-left:147pt;margin-top:28.8pt;height:0.05pt;width:199.5pt;z-index:251661312;mso-width-relative:page;mso-height-relative:page;" filled="f" stroked="t" coordsize="21600,21600" o:gfxdata="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JJ6RGzYAAAACQEAAA8AAAAAAAAAAQAgAAAAIgAAAGRycy9kb3ducmV2LnhtbFBL&#10;AQIUABQAAAAIAIdO4kARCCuY9gEAAOYDAAAOAAAAAAAAAAEAIAAAACcBAABkcnMvZTJvRG9jLnht&#10;bFBLBQYAAAAABgAGAFkBAACP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b/>
          <w:sz w:val="28"/>
          <w:szCs w:val="28"/>
        </w:rPr>
        <w:t>组    长</w:t>
      </w:r>
      <w:r>
        <w:rPr>
          <w:b/>
          <w:sz w:val="28"/>
          <w:szCs w:val="28"/>
        </w:rPr>
        <w:t xml:space="preserve">:  </w:t>
      </w:r>
      <w:r>
        <w:rPr>
          <w:rFonts w:hint="eastAsia"/>
          <w:b/>
          <w:sz w:val="28"/>
          <w:szCs w:val="28"/>
        </w:rPr>
        <w:t>刘文越(</w:t>
      </w:r>
      <w:r>
        <w:rPr>
          <w:b/>
          <w:sz w:val="28"/>
          <w:szCs w:val="28"/>
        </w:rPr>
        <w:t>2021902610)</w:t>
      </w:r>
    </w:p>
    <w:p>
      <w:pPr>
        <w:ind w:right="840" w:rightChars="400" w:firstLine="1541" w:firstLineChars="550"/>
        <w:rPr>
          <w:b/>
          <w:sz w:val="28"/>
          <w:szCs w:val="28"/>
        </w:rPr>
      </w:pPr>
      <w:r>
        <w:rPr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1866900</wp:posOffset>
                </wp:positionH>
                <wp:positionV relativeFrom="paragraph">
                  <wp:posOffset>368935</wp:posOffset>
                </wp:positionV>
                <wp:extent cx="2533650" cy="635"/>
                <wp:effectExtent l="0" t="0" r="0" b="0"/>
                <wp:wrapNone/>
                <wp:docPr id="12" name="自选图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65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自选图形 5" o:spid="_x0000_s1026" o:spt="32" type="#_x0000_t32" style="position:absolute;left:0pt;margin-left:147pt;margin-top:29.05pt;height:0.05pt;width:199.5pt;z-index:251662336;mso-width-relative:page;mso-height-relative:page;" filled="f" stroked="t" coordsize="21600,21600" o:gfxdata="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wWB1mtgAAAAJAQAADwAAAAAAAAABACAAAAAiAAAAZHJzL2Rvd25yZXYueG1s&#10;UEsBAhQAFAAAAAgAh07iQE6957P4AQAA5gMAAA4AAAAAAAAAAQAgAAAAJwEAAGRycy9lMm9Eb2Mu&#10;eG1sUEsFBgAAAAAGAAYAWQEAAJE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b/>
          <w:sz w:val="28"/>
          <w:szCs w:val="28"/>
        </w:rPr>
        <w:t>组    员</w:t>
      </w:r>
      <w:r>
        <w:rPr>
          <w:b/>
          <w:sz w:val="28"/>
          <w:szCs w:val="28"/>
        </w:rPr>
        <w:t xml:space="preserve">:  </w:t>
      </w:r>
      <w:r>
        <w:rPr>
          <w:rFonts w:hint="eastAsia"/>
          <w:b/>
          <w:sz w:val="28"/>
          <w:szCs w:val="28"/>
        </w:rPr>
        <w:t>王子卓(</w:t>
      </w:r>
      <w:r>
        <w:rPr>
          <w:b/>
          <w:sz w:val="28"/>
          <w:szCs w:val="28"/>
        </w:rPr>
        <w:t>2021901374)</w:t>
      </w:r>
    </w:p>
    <w:p>
      <w:pPr>
        <w:ind w:right="840" w:rightChars="400" w:firstLine="2941" w:firstLineChars="1050"/>
        <w:rPr>
          <w:b/>
          <w:sz w:val="28"/>
          <w:szCs w:val="28"/>
        </w:rPr>
      </w:pPr>
      <w:r>
        <w:rPr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1866900</wp:posOffset>
                </wp:positionH>
                <wp:positionV relativeFrom="paragraph">
                  <wp:posOffset>368935</wp:posOffset>
                </wp:positionV>
                <wp:extent cx="2533650" cy="635"/>
                <wp:effectExtent l="0" t="0" r="0" b="0"/>
                <wp:wrapNone/>
                <wp:docPr id="758632832" name="自选图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65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自选图形 5" o:spid="_x0000_s1026" o:spt="32" type="#_x0000_t32" style="position:absolute;left:0pt;margin-left:147pt;margin-top:29.05pt;height:0.05pt;width:199.5pt;z-index:251665408;mso-width-relative:page;mso-height-relative:page;" filled="f" stroked="t" coordsize="21600,21600" o:gfxdata="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MFgdZrYAAAACQEAAA8AAAAAAAAAAQAgAAAAIgAAAGRycy9kb3du&#10;cmV2LnhtbFBLAQIUABQAAAAIAIdO4kAmQo8//wEAAO0DAAAOAAAAAAAAAAEAIAAAACcBAABkcnMv&#10;ZTJvRG9jLnhtbFBLBQYAAAAABgAGAFkBAACY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b/>
          <w:sz w:val="28"/>
          <w:szCs w:val="28"/>
        </w:rPr>
        <w:t>李欣蓉(</w:t>
      </w:r>
      <w:r>
        <w:rPr>
          <w:b/>
          <w:sz w:val="28"/>
          <w:szCs w:val="28"/>
        </w:rPr>
        <w:t>2021904520)</w:t>
      </w:r>
    </w:p>
    <w:p>
      <w:pPr>
        <w:ind w:right="840" w:rightChars="400" w:firstLine="2941" w:firstLineChars="1050"/>
        <w:rPr>
          <w:b/>
          <w:sz w:val="28"/>
          <w:szCs w:val="28"/>
        </w:rPr>
      </w:pPr>
      <w:r>
        <w:rPr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1866900</wp:posOffset>
                </wp:positionH>
                <wp:positionV relativeFrom="paragraph">
                  <wp:posOffset>368935</wp:posOffset>
                </wp:positionV>
                <wp:extent cx="2533650" cy="635"/>
                <wp:effectExtent l="0" t="0" r="0" b="0"/>
                <wp:wrapNone/>
                <wp:docPr id="721477503" name="自选图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65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自选图形 5" o:spid="_x0000_s1026" o:spt="32" type="#_x0000_t32" style="position:absolute;left:0pt;margin-left:147pt;margin-top:29.05pt;height:0.05pt;width:199.5pt;z-index:251666432;mso-width-relative:page;mso-height-relative:page;" filled="f" stroked="t" coordsize="21600,21600" o:gfxdata="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MFgdZrYAAAACQEAAA8AAAAAAAAAAQAgAAAAIgAAAGRycy9kb3du&#10;cmV2LnhtbFBLAQIUABQAAAAIAIdO4kAnGvTz/wEAAO0DAAAOAAAAAAAAAAEAIAAAACcBAABkcnMv&#10;ZTJvRG9jLnhtbFBLBQYAAAAABgAGAFkBAACY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b/>
          <w:sz w:val="28"/>
          <w:szCs w:val="28"/>
        </w:rPr>
        <w:t>许睿(</w:t>
      </w:r>
      <w:r>
        <w:rPr>
          <w:b/>
          <w:sz w:val="28"/>
          <w:szCs w:val="28"/>
        </w:rPr>
        <w:t>2021908017)</w:t>
      </w:r>
    </w:p>
    <w:p>
      <w:pPr>
        <w:ind w:right="840" w:rightChars="400" w:firstLine="1541" w:firstLineChars="550"/>
        <w:rPr>
          <w:b/>
          <w:sz w:val="28"/>
          <w:szCs w:val="28"/>
        </w:rPr>
      </w:pPr>
      <w:r>
        <w:rPr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1866900</wp:posOffset>
                </wp:positionH>
                <wp:positionV relativeFrom="paragraph">
                  <wp:posOffset>372745</wp:posOffset>
                </wp:positionV>
                <wp:extent cx="2533650" cy="635"/>
                <wp:effectExtent l="0" t="0" r="0" b="0"/>
                <wp:wrapNone/>
                <wp:docPr id="13" name="自选图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65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自选图形 6" o:spid="_x0000_s1026" o:spt="32" type="#_x0000_t32" style="position:absolute;left:0pt;margin-left:147pt;margin-top:29.35pt;height:0.05pt;width:199.5pt;z-index:251663360;mso-width-relative:page;mso-height-relative:page;" filled="f" stroked="t" coordsize="21600,21600" o:gfxdata="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EmMoC7YAAAACQEAAA8AAAAAAAAAAQAgAAAAIgAAAGRycy9kb3ducmV2LnhtbFBL&#10;AQIUABQAAAAIAIdO4kCh6aQM9gEAAOYDAAAOAAAAAAAAAAEAIAAAACcBAABkcnMvZTJvRG9jLnht&#10;bFBLBQYAAAAABgAGAFkBAACP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sz w:val="28"/>
          <w:szCs w:val="28"/>
        </w:rPr>
        <w:t xml:space="preserve">指导教师:  </w:t>
      </w:r>
      <w:r>
        <w:rPr>
          <w:rFonts w:hint="eastAsia"/>
          <w:b/>
          <w:sz w:val="28"/>
          <w:szCs w:val="28"/>
        </w:rPr>
        <w:t>李晓莉</w:t>
      </w:r>
    </w:p>
    <w:p>
      <w:pPr>
        <w:ind w:right="840" w:rightChars="400" w:firstLine="1541" w:firstLineChars="550"/>
        <w:rPr>
          <w:sz w:val="28"/>
          <w:szCs w:val="28"/>
        </w:rPr>
      </w:pPr>
      <w:r>
        <w:rPr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1866900</wp:posOffset>
                </wp:positionH>
                <wp:positionV relativeFrom="paragraph">
                  <wp:posOffset>355600</wp:posOffset>
                </wp:positionV>
                <wp:extent cx="2533650" cy="635"/>
                <wp:effectExtent l="0" t="0" r="0" b="0"/>
                <wp:wrapNone/>
                <wp:docPr id="15" name="自选图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65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自选图形 6" o:spid="_x0000_s1026" o:spt="32" type="#_x0000_t32" style="position:absolute;left:0pt;margin-left:147pt;margin-top:28pt;height:0.05pt;width:199.5pt;z-index:251664384;mso-width-relative:page;mso-height-relative:page;" filled="f" stroked="t" coordsize="21600,21600" o:gfxdata="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JKrP3dcAAAAJAQAADwAAAAAAAAABACAAAAAiAAAAZHJzL2Rvd25yZXYueG1sUEsB&#10;AhQAFAAAAAgAh07iQCgnOa72AQAA5gMAAA4AAAAAAAAAAQAgAAAAJgEAAGRycy9lMm9Eb2MueG1s&#10;UEsFBgAAAAAGAAYAWQEAAI4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sz w:val="28"/>
          <w:szCs w:val="28"/>
        </w:rPr>
        <w:t>日    期:  2023.06</w:t>
      </w:r>
      <w:r>
        <w:rPr>
          <w:sz w:val="28"/>
          <w:szCs w:val="28"/>
        </w:rPr>
        <w:br w:type="page"/>
      </w:r>
    </w:p>
    <w:p>
      <w:pPr>
        <w:pStyle w:val="3"/>
        <w:numPr>
          <w:ilvl w:val="0"/>
          <w:numId w:val="1"/>
        </w:numPr>
        <w:rPr>
          <w:rFonts w:ascii="黑体" w:hAnsi="黑体" w:eastAsia="黑体"/>
        </w:rPr>
      </w:pPr>
      <w:bookmarkStart w:id="0" w:name="_Toc138546733"/>
      <w:bookmarkStart w:id="1" w:name="_Toc138546678"/>
      <w:r>
        <w:rPr>
          <w:rFonts w:hint="eastAsia" w:ascii="黑体" w:hAnsi="黑体" w:eastAsia="黑体"/>
        </w:rPr>
        <w:t>设计内容与要求</w:t>
      </w:r>
      <w:bookmarkEnd w:id="0"/>
      <w:bookmarkEnd w:id="1"/>
    </w:p>
    <w:p>
      <w:pPr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本课程设计旨在设计一个便利店管理系统，方便不同类型的用户通过该系统管理便利店的日常业务数据，如商品信息，供应商信息，出售信息等。</w:t>
      </w:r>
    </w:p>
    <w:p>
      <w:pPr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1、</w:t>
      </w:r>
      <w:r>
        <w:rPr>
          <w:rFonts w:ascii="宋体" w:hAnsi="宋体" w:eastAsia="宋体"/>
          <w:sz w:val="24"/>
          <w:szCs w:val="24"/>
        </w:rPr>
        <w:t>熟悉数据库产品的设计</w:t>
      </w:r>
      <w:r>
        <w:rPr>
          <w:rFonts w:hint="eastAsia" w:ascii="宋体" w:hAnsi="宋体" w:eastAsia="宋体"/>
          <w:sz w:val="24"/>
          <w:szCs w:val="24"/>
        </w:rPr>
        <w:t>思路，按照规范的数据库设计路线进行设计开发，构造优化的数据库逻辑模式和物理结构，使之有效地存储和管理数据，满足各种用户的应用需求。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2</w:t>
      </w:r>
      <w:r>
        <w:rPr>
          <w:rFonts w:hint="eastAsia" w:ascii="Times New Roman" w:hAnsi="Times New Roman" w:eastAsia="宋体" w:cs="Times New Roman"/>
          <w:sz w:val="24"/>
          <w:szCs w:val="24"/>
        </w:rPr>
        <w:t>、</w:t>
      </w:r>
      <w:r>
        <w:rPr>
          <w:rFonts w:ascii="Times New Roman" w:hAnsi="Times New Roman" w:eastAsia="宋体" w:cs="Times New Roman"/>
          <w:sz w:val="24"/>
          <w:szCs w:val="24"/>
        </w:rPr>
        <w:t>进一步掌握sql语句，通过sql对数据库相关数据的进行访问及查询，并进行C语言的嵌入式编程，最终结合Qt设计应用前端对数据库进行操作。</w:t>
      </w:r>
    </w:p>
    <w:p>
      <w:pPr>
        <w:pStyle w:val="3"/>
        <w:numPr>
          <w:ilvl w:val="0"/>
          <w:numId w:val="1"/>
        </w:numPr>
        <w:rPr>
          <w:rFonts w:ascii="黑体" w:hAnsi="黑体" w:eastAsia="黑体"/>
        </w:rPr>
      </w:pPr>
      <w:bookmarkStart w:id="2" w:name="_Toc138546679"/>
      <w:bookmarkStart w:id="3" w:name="_Toc138546734"/>
      <w:r>
        <w:rPr>
          <w:rFonts w:hint="eastAsia" w:ascii="黑体" w:hAnsi="黑体" w:eastAsia="黑体"/>
        </w:rPr>
        <w:t>实验环境</w:t>
      </w:r>
      <w:bookmarkEnd w:id="2"/>
      <w:bookmarkEnd w:id="3"/>
    </w:p>
    <w:p>
      <w:pPr>
        <w:pStyle w:val="17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bookmarkStart w:id="4" w:name="_Hlk138514174"/>
      <w:r>
        <w:rPr>
          <w:rFonts w:ascii="宋体" w:hAnsi="宋体" w:eastAsia="宋体"/>
          <w:sz w:val="24"/>
          <w:szCs w:val="24"/>
        </w:rPr>
        <w:t>硬件环境：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笔记本电脑</w:t>
      </w:r>
    </w:p>
    <w:p>
      <w:pPr>
        <w:pStyle w:val="17"/>
        <w:numPr>
          <w:ilvl w:val="0"/>
          <w:numId w:val="3"/>
        </w:numPr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处理器：AMD Ryzen 9 7945HX with Radeon Graphics(2.50 GHz)</w:t>
      </w:r>
    </w:p>
    <w:p>
      <w:pPr>
        <w:pStyle w:val="17"/>
        <w:numPr>
          <w:ilvl w:val="0"/>
          <w:numId w:val="3"/>
        </w:numPr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主  板：微星 MS-17K2</w:t>
      </w:r>
    </w:p>
    <w:p>
      <w:pPr>
        <w:pStyle w:val="17"/>
        <w:numPr>
          <w:ilvl w:val="0"/>
          <w:numId w:val="3"/>
        </w:numPr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内  存：32 GB</w:t>
      </w:r>
    </w:p>
    <w:p>
      <w:pPr>
        <w:pStyle w:val="17"/>
        <w:numPr>
          <w:ilvl w:val="0"/>
          <w:numId w:val="3"/>
        </w:numPr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显  卡：Nvidia GeForce RTX 4080 Laptop GPU</w:t>
      </w:r>
    </w:p>
    <w:bookmarkEnd w:id="4"/>
    <w:p>
      <w:pPr>
        <w:pStyle w:val="17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软件环境：</w:t>
      </w:r>
    </w:p>
    <w:p>
      <w:pPr>
        <w:pStyle w:val="17"/>
        <w:numPr>
          <w:ilvl w:val="0"/>
          <w:numId w:val="4"/>
        </w:numPr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Windows 11 系统</w:t>
      </w:r>
    </w:p>
    <w:p>
      <w:pPr>
        <w:pStyle w:val="17"/>
        <w:numPr>
          <w:ilvl w:val="0"/>
          <w:numId w:val="4"/>
        </w:numPr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Visual Studio 2022 (with Qt Visual Studio Tools插件)</w:t>
      </w:r>
    </w:p>
    <w:p>
      <w:pPr>
        <w:pStyle w:val="17"/>
        <w:numPr>
          <w:ilvl w:val="0"/>
          <w:numId w:val="4"/>
        </w:numPr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Qt Creator (with Qt designer)</w:t>
      </w:r>
    </w:p>
    <w:p>
      <w:pPr>
        <w:pStyle w:val="17"/>
        <w:numPr>
          <w:ilvl w:val="0"/>
          <w:numId w:val="4"/>
        </w:numPr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Wampserver64(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mysql</w:t>
      </w:r>
      <w:bookmarkStart w:id="17" w:name="_GoBack"/>
      <w:bookmarkEnd w:id="17"/>
      <w:r>
        <w:rPr>
          <w:rFonts w:ascii="Times New Roman" w:hAnsi="Times New Roman" w:eastAsia="宋体" w:cs="Times New Roman"/>
          <w:sz w:val="24"/>
          <w:szCs w:val="24"/>
        </w:rPr>
        <w:t>8.0.31)</w:t>
      </w:r>
    </w:p>
    <w:p>
      <w:pPr>
        <w:pStyle w:val="3"/>
        <w:numPr>
          <w:ilvl w:val="0"/>
          <w:numId w:val="1"/>
        </w:numPr>
        <w:rPr>
          <w:rFonts w:ascii="黑体" w:hAnsi="黑体" w:eastAsia="黑体"/>
        </w:rPr>
      </w:pPr>
      <w:bookmarkStart w:id="5" w:name="_Toc138546680"/>
      <w:bookmarkStart w:id="6" w:name="_Toc138546735"/>
      <w:r>
        <w:rPr>
          <w:rFonts w:hint="eastAsia" w:ascii="黑体" w:hAnsi="黑体" w:eastAsia="黑体"/>
        </w:rPr>
        <w:t>小组分工</w:t>
      </w:r>
      <w:bookmarkEnd w:id="5"/>
      <w:bookmarkEnd w:id="6"/>
    </w:p>
    <w:p>
      <w:pPr>
        <w:pStyle w:val="17"/>
        <w:numPr>
          <w:ilvl w:val="0"/>
          <w:numId w:val="5"/>
        </w:numPr>
        <w:spacing w:line="276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刘文越（组长）：数据库概念结构、逻辑结构设计、ODBC类的封装设计（应用程序连接数据库）、Qt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UI总界面设计、撰写报告</w:t>
      </w:r>
    </w:p>
    <w:p>
      <w:pPr>
        <w:pStyle w:val="17"/>
        <w:numPr>
          <w:ilvl w:val="0"/>
          <w:numId w:val="5"/>
        </w:numPr>
        <w:spacing w:line="276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王子卓（组员）：物理结构设计、后台数据载入、Qt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UI异常数据弹窗设计</w:t>
      </w:r>
    </w:p>
    <w:p>
      <w:pPr>
        <w:pStyle w:val="17"/>
        <w:numPr>
          <w:ilvl w:val="0"/>
          <w:numId w:val="5"/>
        </w:numPr>
        <w:spacing w:line="276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李欣蓉（组员）：数据备份和恢复、Qt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UI登录弹窗界面设计</w:t>
      </w:r>
    </w:p>
    <w:p>
      <w:pPr>
        <w:pStyle w:val="17"/>
        <w:numPr>
          <w:ilvl w:val="0"/>
          <w:numId w:val="5"/>
        </w:numPr>
        <w:spacing w:line="276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许 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睿（组员）：Qt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UI收支界面设计、撰写报告</w:t>
      </w:r>
    </w:p>
    <w:p>
      <w:pPr>
        <w:pStyle w:val="3"/>
        <w:numPr>
          <w:ilvl w:val="0"/>
          <w:numId w:val="1"/>
        </w:numPr>
        <w:rPr>
          <w:rFonts w:ascii="黑体" w:hAnsi="黑体" w:eastAsia="黑体"/>
        </w:rPr>
      </w:pPr>
      <w:bookmarkStart w:id="7" w:name="_Toc138546736"/>
      <w:bookmarkStart w:id="8" w:name="_Toc138546681"/>
      <w:r>
        <w:rPr>
          <w:rFonts w:hint="eastAsia" w:ascii="黑体" w:hAnsi="黑体" w:eastAsia="黑体"/>
        </w:rPr>
        <w:t>需求分析</w:t>
      </w:r>
      <w:bookmarkEnd w:id="7"/>
      <w:bookmarkEnd w:id="8"/>
    </w:p>
    <w:p>
      <w:pPr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课程设计主体为一个便利店管理系统，通过准确了解与分析用户需求，考虑实际情况，调查便利店的业务活动情况，确定管理系统的边界，即确定哪些功能由计算机完成，哪些活动由人工完成。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jc w:val="center"/>
        <w:rPr>
          <w:rFonts w:ascii="宋体" w:hAnsi="宋体" w:eastAsia="宋体"/>
          <w:b/>
          <w:bCs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ascii="宋体" w:hAnsi="宋体" w:eastAsia="宋体"/>
          <w:b/>
          <w:bCs/>
          <w:szCs w:val="21"/>
        </w:rPr>
        <w:t xml:space="preserve">4.1 </w:t>
      </w:r>
      <w:r>
        <w:rPr>
          <w:rFonts w:hint="eastAsia" w:ascii="宋体" w:hAnsi="宋体" w:eastAsia="宋体"/>
          <w:b/>
          <w:bCs/>
          <w:szCs w:val="21"/>
        </w:rPr>
        <w:t>需求分析流程图</w:t>
      </w:r>
    </w:p>
    <w:p>
      <w:pPr>
        <w:jc w:val="center"/>
        <w:rPr>
          <w:rFonts w:ascii="宋体" w:hAnsi="宋体" w:eastAsia="宋体"/>
          <w:b/>
          <w:bCs/>
          <w:szCs w:val="21"/>
        </w:rPr>
      </w:pPr>
      <w:r>
        <w:drawing>
          <wp:inline distT="0" distB="0" distL="0" distR="0">
            <wp:extent cx="3769360" cy="1477645"/>
            <wp:effectExtent l="0" t="0" r="2540" b="8255"/>
            <wp:docPr id="1275059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5980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0799" cy="148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对于店主：</w:t>
      </w:r>
    </w:p>
    <w:p>
      <w:pPr>
        <w:pStyle w:val="17"/>
        <w:numPr>
          <w:ilvl w:val="0"/>
          <w:numId w:val="6"/>
        </w:numPr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管理员工信息，包含姓名、性别、薪资等信息。</w:t>
      </w:r>
    </w:p>
    <w:p>
      <w:pPr>
        <w:pStyle w:val="17"/>
        <w:numPr>
          <w:ilvl w:val="0"/>
          <w:numId w:val="6"/>
        </w:numPr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管理登录账号，包含不同管理层的级别信息、账号和密码。</w:t>
      </w:r>
    </w:p>
    <w:p>
      <w:pPr>
        <w:jc w:val="left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对于员工：</w:t>
      </w:r>
    </w:p>
    <w:p>
      <w:pPr>
        <w:pStyle w:val="17"/>
        <w:numPr>
          <w:ilvl w:val="0"/>
          <w:numId w:val="7"/>
        </w:numPr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管理商品信息，包含商品的名字、类型、定价、折扣等信息。</w:t>
      </w:r>
    </w:p>
    <w:p>
      <w:pPr>
        <w:pStyle w:val="17"/>
        <w:numPr>
          <w:ilvl w:val="0"/>
          <w:numId w:val="7"/>
        </w:numPr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管理出售记录，包含出售时间、出售商品、营业额等信息。</w:t>
      </w:r>
    </w:p>
    <w:p>
      <w:pPr>
        <w:pStyle w:val="17"/>
        <w:numPr>
          <w:ilvl w:val="0"/>
          <w:numId w:val="7"/>
        </w:numPr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管理进货记录，包含进货时间、进货商品、进货成本等信息。</w:t>
      </w:r>
    </w:p>
    <w:p>
      <w:pPr>
        <w:jc w:val="left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对于商品：</w:t>
      </w:r>
    </w:p>
    <w:p>
      <w:pPr>
        <w:pStyle w:val="17"/>
        <w:numPr>
          <w:ilvl w:val="0"/>
          <w:numId w:val="8"/>
        </w:numPr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需要包含库存信息，折扣信息等。</w:t>
      </w:r>
    </w:p>
    <w:p>
      <w:pPr>
        <w:pStyle w:val="17"/>
        <w:numPr>
          <w:ilvl w:val="0"/>
          <w:numId w:val="8"/>
        </w:numPr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需要查询供应商信息，包括供应商姓名、地址、联系方式等信息。</w:t>
      </w:r>
    </w:p>
    <w:p>
      <w:pPr>
        <w:jc w:val="left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对于业务活动：</w:t>
      </w:r>
    </w:p>
    <w:p>
      <w:pPr>
        <w:pStyle w:val="17"/>
        <w:numPr>
          <w:ilvl w:val="0"/>
          <w:numId w:val="9"/>
        </w:numPr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需要月份或年份的收支信息</w:t>
      </w:r>
    </w:p>
    <w:p>
      <w:pPr>
        <w:pStyle w:val="17"/>
        <w:numPr>
          <w:ilvl w:val="0"/>
          <w:numId w:val="9"/>
        </w:numPr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需要对商品进行折扣定价的修改</w:t>
      </w:r>
    </w:p>
    <w:p>
      <w:pPr>
        <w:ind w:firstLine="480" w:firstLineChars="20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通过需求分析建立起数据字典，对数据库进行数据描述，并在数据库设计过程中不断修改、充实、完善。</w:t>
      </w:r>
    </w:p>
    <w:p>
      <w:pPr>
        <w:jc w:val="center"/>
        <w:rPr>
          <w:rFonts w:ascii="宋体" w:hAnsi="宋体" w:eastAsia="宋体"/>
          <w:b/>
          <w:bCs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ascii="宋体" w:hAnsi="宋体" w:eastAsia="宋体"/>
          <w:b/>
          <w:bCs/>
          <w:szCs w:val="21"/>
        </w:rPr>
        <w:t xml:space="preserve">4.2 </w:t>
      </w:r>
      <w:r>
        <w:rPr>
          <w:rFonts w:hint="eastAsia" w:ascii="宋体" w:hAnsi="宋体" w:eastAsia="宋体"/>
          <w:b/>
          <w:bCs/>
          <w:szCs w:val="21"/>
        </w:rPr>
        <w:t>duck_</w:t>
      </w:r>
      <w:r>
        <w:rPr>
          <w:rFonts w:ascii="宋体" w:hAnsi="宋体" w:eastAsia="宋体"/>
          <w:b/>
          <w:bCs/>
          <w:szCs w:val="21"/>
        </w:rPr>
        <w:t>store</w:t>
      </w:r>
      <w:r>
        <w:rPr>
          <w:rFonts w:hint="eastAsia" w:ascii="宋体" w:hAnsi="宋体" w:eastAsia="宋体"/>
          <w:b/>
          <w:bCs/>
          <w:szCs w:val="21"/>
        </w:rPr>
        <w:t>数据库数据字典导出图</w:t>
      </w:r>
    </w:p>
    <w:p>
      <w:pPr>
        <w:ind w:firstLine="420" w:firstLineChars="200"/>
        <w:rPr>
          <w:rFonts w:ascii="宋体" w:hAnsi="宋体" w:eastAsia="宋体"/>
          <w:b/>
          <w:bCs/>
          <w:sz w:val="24"/>
          <w:szCs w:val="24"/>
        </w:rPr>
      </w:pPr>
      <w:r>
        <w:drawing>
          <wp:inline distT="0" distB="0" distL="0" distR="0">
            <wp:extent cx="4833620" cy="2932430"/>
            <wp:effectExtent l="0" t="0" r="5080" b="1270"/>
            <wp:docPr id="2044493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9365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0434" cy="294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ascii="黑体" w:hAnsi="黑体" w:eastAsia="黑体"/>
        </w:rPr>
      </w:pPr>
      <w:bookmarkStart w:id="9" w:name="_Toc138546682"/>
      <w:bookmarkStart w:id="10" w:name="_Toc138546737"/>
      <w:r>
        <w:rPr>
          <w:rFonts w:hint="eastAsia" w:ascii="黑体" w:hAnsi="黑体" w:eastAsia="黑体"/>
        </w:rPr>
        <w:t>概念结构设计</w:t>
      </w:r>
      <w:bookmarkEnd w:id="9"/>
      <w:bookmarkEnd w:id="10"/>
    </w:p>
    <w:p>
      <w:pPr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概念结构设计需要能够真实、充分地反映现实世界，易于理解，易于更改，易于向数据模型进行转化。本管理系统的概念结构设计采用</w:t>
      </w:r>
      <w:r>
        <w:rPr>
          <w:rFonts w:ascii="Times New Roman" w:hAnsi="Times New Roman" w:eastAsia="宋体" w:cs="Times New Roman"/>
          <w:sz w:val="24"/>
          <w:szCs w:val="24"/>
        </w:rPr>
        <w:t>E-R</w:t>
      </w:r>
      <w:r>
        <w:rPr>
          <w:rFonts w:hint="eastAsia" w:ascii="宋体" w:hAnsi="宋体" w:eastAsia="宋体"/>
          <w:sz w:val="24"/>
          <w:szCs w:val="24"/>
        </w:rPr>
        <w:t>模型来进行描述，见下图。</w:t>
      </w:r>
    </w:p>
    <w:p>
      <w:pPr>
        <w:jc w:val="center"/>
        <w:rPr>
          <w:rFonts w:ascii="宋体" w:hAnsi="宋体" w:eastAsia="宋体"/>
          <w:b/>
          <w:bCs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ascii="宋体" w:hAnsi="宋体" w:eastAsia="宋体"/>
          <w:b/>
          <w:bCs/>
          <w:szCs w:val="21"/>
        </w:rPr>
        <w:t xml:space="preserve">5.1 </w:t>
      </w:r>
      <w:r>
        <w:rPr>
          <w:rFonts w:hint="eastAsia" w:ascii="宋体" w:hAnsi="宋体" w:eastAsia="宋体"/>
          <w:b/>
          <w:bCs/>
          <w:szCs w:val="21"/>
        </w:rPr>
        <w:t>鸭鸭便利店商品系统E</w:t>
      </w:r>
      <w:r>
        <w:rPr>
          <w:rFonts w:ascii="宋体" w:hAnsi="宋体" w:eastAsia="宋体"/>
          <w:b/>
          <w:bCs/>
          <w:szCs w:val="21"/>
        </w:rPr>
        <w:t>-</w:t>
      </w:r>
      <w:r>
        <w:rPr>
          <w:rFonts w:hint="eastAsia" w:ascii="宋体" w:hAnsi="宋体" w:eastAsia="宋体"/>
          <w:b/>
          <w:bCs/>
          <w:szCs w:val="21"/>
        </w:rPr>
        <w:t>R图</w:t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4794885" cy="2343785"/>
            <wp:effectExtent l="0" t="0" r="5715" b="0"/>
            <wp:docPr id="2109331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31429" name="图片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533" cy="234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  <w:b/>
          <w:bCs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ascii="宋体" w:hAnsi="宋体" w:eastAsia="宋体"/>
          <w:b/>
          <w:bCs/>
          <w:szCs w:val="21"/>
        </w:rPr>
        <w:t xml:space="preserve">5.2 </w:t>
      </w:r>
      <w:r>
        <w:rPr>
          <w:rFonts w:hint="eastAsia" w:ascii="宋体" w:hAnsi="宋体" w:eastAsia="宋体"/>
          <w:b/>
          <w:bCs/>
          <w:szCs w:val="21"/>
        </w:rPr>
        <w:t>鸭鸭便利店员工E</w:t>
      </w:r>
      <w:r>
        <w:rPr>
          <w:rFonts w:ascii="宋体" w:hAnsi="宋体" w:eastAsia="宋体"/>
          <w:b/>
          <w:bCs/>
          <w:szCs w:val="21"/>
        </w:rPr>
        <w:t>-</w:t>
      </w:r>
      <w:r>
        <w:rPr>
          <w:rFonts w:hint="eastAsia" w:ascii="宋体" w:hAnsi="宋体" w:eastAsia="宋体"/>
          <w:b/>
          <w:bCs/>
          <w:szCs w:val="21"/>
        </w:rPr>
        <w:t>R图</w:t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2126615" cy="1678940"/>
            <wp:effectExtent l="0" t="0" r="6985" b="0"/>
            <wp:docPr id="1286680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80550" name="图片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891" cy="167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  <w:b/>
          <w:bCs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ascii="宋体" w:hAnsi="宋体" w:eastAsia="宋体"/>
          <w:b/>
          <w:bCs/>
          <w:szCs w:val="21"/>
        </w:rPr>
        <w:t xml:space="preserve">5.3 </w:t>
      </w:r>
      <w:r>
        <w:rPr>
          <w:rFonts w:hint="eastAsia" w:ascii="宋体" w:hAnsi="宋体" w:eastAsia="宋体"/>
          <w:b/>
          <w:bCs/>
          <w:szCs w:val="21"/>
        </w:rPr>
        <w:t>鸭鸭便利店库存E</w:t>
      </w:r>
      <w:r>
        <w:rPr>
          <w:rFonts w:ascii="宋体" w:hAnsi="宋体" w:eastAsia="宋体"/>
          <w:b/>
          <w:bCs/>
          <w:szCs w:val="21"/>
        </w:rPr>
        <w:t>-</w:t>
      </w:r>
      <w:r>
        <w:rPr>
          <w:rFonts w:hint="eastAsia" w:ascii="宋体" w:hAnsi="宋体" w:eastAsia="宋体"/>
          <w:b/>
          <w:bCs/>
          <w:szCs w:val="21"/>
        </w:rPr>
        <w:t>R图</w:t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2169795" cy="1659255"/>
            <wp:effectExtent l="0" t="0" r="1905" b="0"/>
            <wp:docPr id="936215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1547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1863" cy="16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ascii="黑体" w:hAnsi="黑体" w:eastAsia="黑体"/>
        </w:rPr>
      </w:pPr>
      <w:bookmarkStart w:id="11" w:name="_Toc138546683"/>
      <w:bookmarkStart w:id="12" w:name="_Toc138546738"/>
      <w:r>
        <w:rPr>
          <w:rFonts w:hint="eastAsia" w:ascii="黑体" w:hAnsi="黑体" w:eastAsia="黑体"/>
        </w:rPr>
        <w:t>逻辑结构设计</w:t>
      </w:r>
      <w:bookmarkEnd w:id="11"/>
      <w:bookmarkEnd w:id="12"/>
    </w:p>
    <w:p>
      <w:pPr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将概念结构设计阶段的E</w:t>
      </w:r>
      <w:r>
        <w:rPr>
          <w:rFonts w:ascii="宋体" w:hAnsi="宋体" w:eastAsia="宋体"/>
          <w:sz w:val="24"/>
          <w:szCs w:val="24"/>
        </w:rPr>
        <w:t>-</w:t>
      </w:r>
      <w:r>
        <w:rPr>
          <w:rFonts w:hint="eastAsia" w:ascii="宋体" w:hAnsi="宋体" w:eastAsia="宋体"/>
          <w:sz w:val="24"/>
          <w:szCs w:val="24"/>
        </w:rPr>
        <w:t>R图转换为关系数据库中的关系模式，以实现数据库设计中的逻辑结构设计。</w:t>
      </w:r>
    </w:p>
    <w:p>
      <w:pPr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本管理系</w:t>
      </w:r>
      <w:r>
        <w:rPr>
          <w:rFonts w:ascii="Times New Roman" w:hAnsi="Times New Roman" w:eastAsia="宋体" w:cs="Times New Roman"/>
          <w:sz w:val="24"/>
          <w:szCs w:val="24"/>
        </w:rPr>
        <w:t>统采用mysql关系数</w:t>
      </w:r>
      <w:r>
        <w:rPr>
          <w:rFonts w:hint="eastAsia" w:ascii="宋体" w:hAnsi="宋体" w:eastAsia="宋体"/>
          <w:sz w:val="24"/>
          <w:szCs w:val="24"/>
        </w:rPr>
        <w:t>据库，关系模式如下：</w:t>
      </w:r>
    </w:p>
    <w:p>
      <w:pPr>
        <w:spacing w:before="156" w:beforeLines="50"/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员工（</w:t>
      </w:r>
      <w:r>
        <w:rPr>
          <w:rFonts w:ascii="宋体" w:hAnsi="宋体" w:eastAsia="宋体"/>
          <w:sz w:val="24"/>
          <w:szCs w:val="24"/>
          <w:u w:val="single"/>
        </w:rPr>
        <w:t>员工编号</w:t>
      </w:r>
      <w:r>
        <w:rPr>
          <w:rFonts w:ascii="宋体" w:hAnsi="宋体" w:eastAsia="宋体"/>
          <w:sz w:val="24"/>
          <w:szCs w:val="24"/>
        </w:rPr>
        <w:t>，姓名，性别，年龄，联系方式，薪资）</w:t>
      </w:r>
    </w:p>
    <w:p>
      <w:pPr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b/>
          <w:bCs/>
          <w:sz w:val="24"/>
          <w:szCs w:val="24"/>
        </w:rPr>
        <w:t>主码：</w:t>
      </w:r>
      <w:r>
        <w:rPr>
          <w:rFonts w:ascii="宋体" w:hAnsi="宋体" w:eastAsia="宋体"/>
          <w:sz w:val="24"/>
          <w:szCs w:val="24"/>
        </w:rPr>
        <w:t>员工编号</w:t>
      </w:r>
    </w:p>
    <w:p>
      <w:pPr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商品（</w:t>
      </w:r>
      <w:r>
        <w:rPr>
          <w:rFonts w:ascii="宋体" w:hAnsi="宋体" w:eastAsia="宋体"/>
          <w:sz w:val="24"/>
          <w:szCs w:val="24"/>
          <w:u w:val="single"/>
        </w:rPr>
        <w:t>商品编号</w:t>
      </w:r>
      <w:r>
        <w:rPr>
          <w:rFonts w:ascii="宋体" w:hAnsi="宋体" w:eastAsia="宋体"/>
          <w:sz w:val="24"/>
          <w:szCs w:val="24"/>
        </w:rPr>
        <w:t>，商品名，类型</w:t>
      </w:r>
      <w:r>
        <w:rPr>
          <w:rFonts w:hint="eastAsia" w:ascii="宋体" w:hAnsi="宋体" w:eastAsia="宋体"/>
          <w:sz w:val="24"/>
          <w:szCs w:val="24"/>
        </w:rPr>
        <w:t>，价格，数量，折扣</w:t>
      </w:r>
      <w:r>
        <w:rPr>
          <w:rFonts w:ascii="宋体" w:hAnsi="宋体" w:eastAsia="宋体"/>
          <w:sz w:val="24"/>
          <w:szCs w:val="24"/>
        </w:rPr>
        <w:t>）</w:t>
      </w:r>
    </w:p>
    <w:p>
      <w:pPr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b/>
          <w:bCs/>
          <w:sz w:val="24"/>
          <w:szCs w:val="24"/>
        </w:rPr>
        <w:t>主码：</w:t>
      </w:r>
      <w:r>
        <w:rPr>
          <w:rFonts w:ascii="宋体" w:hAnsi="宋体" w:eastAsia="宋体"/>
          <w:sz w:val="24"/>
          <w:szCs w:val="24"/>
        </w:rPr>
        <w:t>商品编号</w:t>
      </w:r>
    </w:p>
    <w:p>
      <w:pPr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供应商（</w:t>
      </w:r>
      <w:r>
        <w:rPr>
          <w:rFonts w:ascii="宋体" w:hAnsi="宋体" w:eastAsia="宋体"/>
          <w:sz w:val="24"/>
          <w:szCs w:val="24"/>
          <w:u w:val="single"/>
        </w:rPr>
        <w:t>供应商编号</w:t>
      </w:r>
      <w:r>
        <w:rPr>
          <w:rFonts w:ascii="宋体" w:hAnsi="宋体" w:eastAsia="宋体"/>
          <w:sz w:val="24"/>
          <w:szCs w:val="24"/>
        </w:rPr>
        <w:t>，供应商名，联系方式，地址）</w:t>
      </w:r>
    </w:p>
    <w:p>
      <w:pPr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b/>
          <w:bCs/>
          <w:sz w:val="24"/>
          <w:szCs w:val="24"/>
        </w:rPr>
        <w:t>主码：</w:t>
      </w:r>
      <w:r>
        <w:rPr>
          <w:rFonts w:ascii="宋体" w:hAnsi="宋体" w:eastAsia="宋体"/>
          <w:sz w:val="24"/>
          <w:szCs w:val="24"/>
        </w:rPr>
        <w:t>供应商编号</w:t>
      </w:r>
    </w:p>
    <w:p>
      <w:pPr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出售（</w:t>
      </w:r>
      <w:r>
        <w:rPr>
          <w:rFonts w:ascii="宋体" w:hAnsi="宋体" w:eastAsia="宋体"/>
          <w:sz w:val="24"/>
          <w:szCs w:val="24"/>
          <w:u w:val="single"/>
        </w:rPr>
        <w:t>订单编号</w:t>
      </w:r>
      <w:r>
        <w:rPr>
          <w:rFonts w:ascii="宋体" w:hAnsi="宋体" w:eastAsia="宋体"/>
          <w:sz w:val="24"/>
          <w:szCs w:val="24"/>
        </w:rPr>
        <w:t>，员工编号，商品编号，订单日期，收款，商品数量）</w:t>
      </w:r>
    </w:p>
    <w:p>
      <w:pPr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b/>
          <w:bCs/>
          <w:sz w:val="24"/>
          <w:szCs w:val="24"/>
        </w:rPr>
        <w:t>主码：</w:t>
      </w:r>
      <w:r>
        <w:rPr>
          <w:rFonts w:ascii="宋体" w:hAnsi="宋体" w:eastAsia="宋体"/>
          <w:sz w:val="24"/>
          <w:szCs w:val="24"/>
        </w:rPr>
        <w:t xml:space="preserve">订单编号 </w:t>
      </w:r>
      <w:r>
        <w:rPr>
          <w:rFonts w:ascii="宋体" w:hAnsi="宋体" w:eastAsia="宋体"/>
          <w:b/>
          <w:bCs/>
          <w:sz w:val="24"/>
          <w:szCs w:val="24"/>
        </w:rPr>
        <w:t>外码：</w:t>
      </w:r>
      <w:r>
        <w:rPr>
          <w:rFonts w:ascii="宋体" w:hAnsi="宋体" w:eastAsia="宋体"/>
          <w:sz w:val="24"/>
          <w:szCs w:val="24"/>
        </w:rPr>
        <w:t>员工编号，商品编号</w:t>
      </w:r>
    </w:p>
    <w:p>
      <w:pPr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采购（</w:t>
      </w:r>
      <w:r>
        <w:rPr>
          <w:rFonts w:ascii="宋体" w:hAnsi="宋体" w:eastAsia="宋体"/>
          <w:sz w:val="24"/>
          <w:szCs w:val="24"/>
          <w:u w:val="single"/>
        </w:rPr>
        <w:t>订单编号</w:t>
      </w:r>
      <w:r>
        <w:rPr>
          <w:rFonts w:ascii="宋体" w:hAnsi="宋体" w:eastAsia="宋体"/>
          <w:sz w:val="24"/>
          <w:szCs w:val="24"/>
        </w:rPr>
        <w:t>，商品编号，供应商编号，订单日期，收款，商品数量）</w:t>
      </w:r>
    </w:p>
    <w:p>
      <w:pPr>
        <w:spacing w:after="156" w:afterLines="50"/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b/>
          <w:bCs/>
          <w:sz w:val="24"/>
          <w:szCs w:val="24"/>
        </w:rPr>
        <w:t>主码：</w:t>
      </w:r>
      <w:r>
        <w:rPr>
          <w:rFonts w:ascii="宋体" w:hAnsi="宋体" w:eastAsia="宋体"/>
          <w:sz w:val="24"/>
          <w:szCs w:val="24"/>
        </w:rPr>
        <w:t xml:space="preserve">订单编号 </w:t>
      </w:r>
      <w:r>
        <w:rPr>
          <w:rFonts w:ascii="宋体" w:hAnsi="宋体" w:eastAsia="宋体"/>
          <w:b/>
          <w:bCs/>
          <w:sz w:val="24"/>
          <w:szCs w:val="24"/>
        </w:rPr>
        <w:t>外码：</w:t>
      </w:r>
      <w:r>
        <w:rPr>
          <w:rFonts w:ascii="宋体" w:hAnsi="宋体" w:eastAsia="宋体"/>
          <w:sz w:val="24"/>
          <w:szCs w:val="24"/>
        </w:rPr>
        <w:t>员工编号，商品编号</w:t>
      </w:r>
    </w:p>
    <w:p>
      <w:pPr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在确定关系模式的基础上，我们定义了库存视图，建立在商品关系模式上，选取商品编号、商品名、类型、数量四个特征。</w:t>
      </w:r>
    </w:p>
    <w:p>
      <w:pPr>
        <w:jc w:val="center"/>
        <w:rPr>
          <w:rFonts w:ascii="宋体" w:hAnsi="宋体" w:eastAsia="宋体"/>
          <w:b/>
          <w:bCs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ascii="宋体" w:hAnsi="宋体" w:eastAsia="宋体"/>
          <w:b/>
          <w:bCs/>
          <w:szCs w:val="21"/>
        </w:rPr>
        <w:t xml:space="preserve">6.1 </w:t>
      </w:r>
      <w:r>
        <w:rPr>
          <w:rFonts w:hint="eastAsia" w:ascii="宋体" w:hAnsi="宋体" w:eastAsia="宋体"/>
          <w:b/>
          <w:bCs/>
          <w:szCs w:val="21"/>
        </w:rPr>
        <w:t>鸭鸭便利店库存视图（左侧为商品表，右侧为库存视图）</w:t>
      </w:r>
    </w:p>
    <w:p>
      <w:pPr>
        <w:ind w:firstLine="420" w:firstLineChars="200"/>
        <w:jc w:val="center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2051685" cy="2012315"/>
            <wp:effectExtent l="0" t="0" r="5715" b="6985"/>
            <wp:docPr id="521934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3412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8057" cy="202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343660" cy="2038350"/>
            <wp:effectExtent l="0" t="0" r="8890" b="0"/>
            <wp:docPr id="21159267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2675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5301" cy="205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依据现实中便利店的业务，店员进行进货和销售时，商品的数量应该随之变化，管理系统中采用触发器来维护商品的数量和商品折扣时的营业额。</w:t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ascii="宋体" w:hAnsi="宋体" w:eastAsia="宋体"/>
          <w:b/>
          <w:bCs/>
          <w:szCs w:val="21"/>
        </w:rPr>
        <w:t xml:space="preserve">6.2 </w:t>
      </w:r>
      <w:r>
        <w:rPr>
          <w:rFonts w:hint="eastAsia" w:ascii="宋体" w:hAnsi="宋体" w:eastAsia="宋体"/>
          <w:b/>
          <w:bCs/>
          <w:szCs w:val="21"/>
        </w:rPr>
        <w:t>鸭鸭便利店触发器列表</w:t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2686050" cy="1829435"/>
            <wp:effectExtent l="0" t="0" r="0" b="0"/>
            <wp:docPr id="683687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8778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0593" cy="183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825625" cy="1898650"/>
            <wp:effectExtent l="0" t="0" r="3175" b="6350"/>
            <wp:docPr id="888723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2329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6917" cy="192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这里以tri_</w:t>
      </w:r>
      <w:r>
        <w:rPr>
          <w:rFonts w:ascii="宋体" w:hAnsi="宋体" w:eastAsia="宋体"/>
          <w:sz w:val="24"/>
          <w:szCs w:val="24"/>
        </w:rPr>
        <w:t>sell_insert</w:t>
      </w:r>
      <w:r>
        <w:rPr>
          <w:rFonts w:hint="eastAsia" w:ascii="宋体" w:hAnsi="宋体" w:eastAsia="宋体"/>
          <w:sz w:val="24"/>
          <w:szCs w:val="24"/>
        </w:rPr>
        <w:t>触发器内部为例：</w:t>
      </w:r>
    </w:p>
    <w:tbl>
      <w:tblPr>
        <w:tblStyle w:val="10"/>
        <w:tblW w:w="0" w:type="auto"/>
        <w:tblInd w:w="4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96" w:type="dxa"/>
          </w:tcPr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BEGIN</w:t>
            </w:r>
          </w:p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ab/>
            </w:r>
            <w:r>
              <w:rPr>
                <w:rFonts w:ascii="宋体" w:hAnsi="宋体" w:eastAsia="宋体"/>
                <w:sz w:val="24"/>
                <w:szCs w:val="24"/>
              </w:rPr>
              <w:t>UPDATE `merchandise`</w:t>
            </w:r>
          </w:p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ab/>
            </w:r>
            <w:r>
              <w:rPr>
                <w:rFonts w:ascii="宋体" w:hAnsi="宋体" w:eastAsia="宋体"/>
                <w:sz w:val="24"/>
                <w:szCs w:val="24"/>
              </w:rPr>
              <w:t>SET `merchandise`.`Number` = `merchandise`.`Number` - NEW.`Number`</w:t>
            </w:r>
          </w:p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ab/>
            </w:r>
            <w:r>
              <w:rPr>
                <w:rFonts w:ascii="宋体" w:hAnsi="宋体" w:eastAsia="宋体"/>
                <w:sz w:val="24"/>
                <w:szCs w:val="24"/>
              </w:rPr>
              <w:t>WHERE `merchandise`.`ID` = NEW.`Merchandise_ID`;</w:t>
            </w:r>
          </w:p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END</w:t>
            </w:r>
          </w:p>
        </w:tc>
      </w:tr>
    </w:tbl>
    <w:p>
      <w:pPr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在对sell表进行插入操作时，在操作执行之后，会使merchandise表中对应的商品数量减去卖出的商品数量，以此来维护商品的数量符合现实情况。</w:t>
      </w:r>
    </w:p>
    <w:p>
      <w:pPr>
        <w:pStyle w:val="3"/>
        <w:numPr>
          <w:ilvl w:val="0"/>
          <w:numId w:val="1"/>
        </w:numPr>
        <w:rPr>
          <w:rFonts w:ascii="黑体" w:hAnsi="黑体" w:eastAsia="黑体"/>
        </w:rPr>
      </w:pPr>
      <w:bookmarkStart w:id="13" w:name="_Toc138546684"/>
      <w:bookmarkStart w:id="14" w:name="_Toc138546739"/>
      <w:r>
        <w:rPr>
          <w:rFonts w:hint="eastAsia" w:ascii="黑体" w:hAnsi="黑体" w:eastAsia="黑体"/>
        </w:rPr>
        <w:t>物理结构设计</w:t>
      </w:r>
      <w:bookmarkEnd w:id="13"/>
      <w:bookmarkEnd w:id="14"/>
    </w:p>
    <w:p>
      <w:pPr>
        <w:pStyle w:val="5"/>
        <w:spacing w:before="0" w:after="0" w:line="377" w:lineRule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7.1 </w:t>
      </w:r>
      <w:r>
        <w:rPr>
          <w:rFonts w:hint="eastAsia" w:ascii="黑体" w:hAnsi="黑体" w:eastAsia="黑体"/>
        </w:rPr>
        <w:t>mysql数据库物理存储位置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通过查询本地mysql服务器的my.ini文件，查询到数据库的存储地址为"D:/develop/wamp64/bin/mysql/mysql8.0.31/data"</w:t>
      </w:r>
    </w:p>
    <w:p>
      <w:pPr>
        <w:pStyle w:val="5"/>
        <w:spacing w:before="0" w:after="0" w:line="377" w:lineRule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7.2 </w:t>
      </w:r>
      <w:r>
        <w:rPr>
          <w:rFonts w:hint="eastAsia" w:ascii="黑体" w:hAnsi="黑体" w:eastAsia="黑体"/>
        </w:rPr>
        <w:t>数据库大小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通过分析方式估算数据库大小为：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bCs/>
          <w:sz w:val="24"/>
          <w:szCs w:val="24"/>
        </w:rPr>
        <w:t>（1）员工表大小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目前表内有5名员工，根据店内规模预计未来会发展为7名员工，员工表内记录了员工的员工编号，姓名，性别，年龄，联系方式，薪资信息。员工编号为int类型，每个占4字节，姓名为char(10)类型，每个占10字节，性别为char(2)类型，每个占2字节，年龄为int类型，每个占4字节，薪资为double类型，每个占8字节，联系方式为char(20)类型，每个占20字节。故每个员工的信息占4+10+2+4+8+20=48字节。目前有五位员工，故占48*5=240字节。未来发展为7名员工时，占48*7=336字节。</w:t>
      </w:r>
    </w:p>
    <w:p>
      <w:pPr>
        <w:rPr>
          <w:rFonts w:ascii="Times New Roman" w:hAnsi="Times New Roman" w:eastAsia="宋体" w:cs="Times New Roman"/>
          <w:b/>
          <w:bCs/>
          <w:sz w:val="24"/>
          <w:szCs w:val="24"/>
        </w:rPr>
      </w:pPr>
      <w:r>
        <w:rPr>
          <w:rFonts w:ascii="Times New Roman" w:hAnsi="Times New Roman" w:eastAsia="宋体" w:cs="Times New Roman"/>
          <w:b/>
          <w:bCs/>
          <w:sz w:val="24"/>
          <w:szCs w:val="24"/>
        </w:rPr>
        <w:t>（2）商品表大小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目前商品表内有46种商品，根据店内规模未来可能会发展为100种商品，商品表内记录了商品的商品编号，商品名，类型，价格，折扣，数量信息。商品编号为int类型，每个占4字节，商品名为char(20)类型，每个占20字节，类型为char(10)类型，每个占10字节，价格为double类型，每个占8字节，折扣为double类型，每个占8字节，数量为int类型，每个占4字节。故每个商品的信息占4+20+10+8+8+4=54字节。目前有46种商品，占46*54=2484字节。未来发展为100种商品，占46*100=4600字节。</w:t>
      </w:r>
    </w:p>
    <w:p>
      <w:pPr>
        <w:rPr>
          <w:rFonts w:ascii="Times New Roman" w:hAnsi="Times New Roman" w:eastAsia="宋体" w:cs="Times New Roman"/>
          <w:b/>
          <w:bCs/>
          <w:sz w:val="24"/>
          <w:szCs w:val="24"/>
        </w:rPr>
      </w:pPr>
      <w:r>
        <w:rPr>
          <w:rFonts w:ascii="Times New Roman" w:hAnsi="Times New Roman" w:eastAsia="宋体" w:cs="Times New Roman"/>
          <w:b/>
          <w:bCs/>
          <w:sz w:val="24"/>
          <w:szCs w:val="24"/>
        </w:rPr>
        <w:t>（3）供应商表大小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目前供应商表内有5个供应商，根据店内规模预计未来会发展为10个供应商，供应商表内记录了供应商的供应商编号，供应商名，联系方式，地址。供应商编号为int类型，每个占4字节，供应商名为char(20)类型，每个占20字节，联系方式为char(20)类型，每个占20字节，地址为char(20)类型，每个占20字节。故每个供应商信息占4+20+20+20=64字节，目前有5个供应商，占5*64=320字节。未来发展为10个供应商，占10*64=640字节。</w:t>
      </w:r>
    </w:p>
    <w:p>
      <w:pPr>
        <w:rPr>
          <w:rFonts w:ascii="Times New Roman" w:hAnsi="Times New Roman" w:eastAsia="宋体" w:cs="Times New Roman"/>
          <w:b/>
          <w:bCs/>
          <w:sz w:val="24"/>
          <w:szCs w:val="24"/>
        </w:rPr>
      </w:pPr>
      <w:r>
        <w:rPr>
          <w:rFonts w:ascii="Times New Roman" w:hAnsi="Times New Roman" w:eastAsia="宋体" w:cs="Times New Roman"/>
          <w:b/>
          <w:bCs/>
          <w:sz w:val="24"/>
          <w:szCs w:val="24"/>
        </w:rPr>
        <w:t>（4）出售表大小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目前出售表内有80条出售数据，根据店内规模预计未来每月会发展为200条出售数据，出售表内记录了出售信息的订单编号，员工编号，商品编号，订单日期，收款，商品数量。订单编号为int类型，每个占4字节，员工编号为int类型，每个占4字节，商品编号为int类型，每个占4字节，订单日期为date类型，每个占3字节，收款为double类型，每个占8字节，商品数量为int类型，每个占4字节。故每条出售信息占4+4+4+3+4+4=23字节，目前有80条出售数据，占23*80=1840字节。未来发展为200条出售数据，占200*23=4600字节。</w:t>
      </w:r>
    </w:p>
    <w:p>
      <w:pPr>
        <w:ind w:firstLine="482" w:firstLineChars="200"/>
        <w:rPr>
          <w:rFonts w:ascii="Times New Roman" w:hAnsi="Times New Roman" w:eastAsia="宋体" w:cs="Times New Roman"/>
          <w:b/>
          <w:bCs/>
          <w:sz w:val="24"/>
          <w:szCs w:val="24"/>
        </w:rPr>
      </w:pPr>
      <w:r>
        <w:rPr>
          <w:rFonts w:ascii="Times New Roman" w:hAnsi="Times New Roman" w:eastAsia="宋体" w:cs="Times New Roman"/>
          <w:b/>
          <w:bCs/>
          <w:sz w:val="24"/>
          <w:szCs w:val="24"/>
        </w:rPr>
        <w:t>（5）采购表大小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目前采购表内6月有28条采购数据，根据店内规模预计未来每月会发展为60条采购数据，采购表内记录了采购信息的订单编号，商品编号，供应商编号，订单日期，收款，商品数量。订单编号为int类型，每个占4字节，供应商编号为int类型，每个占4字节，商品编号为int类型，每个占4字节，订单日期为date类型，每个占3字节，收款为double类型，每个占8字节，商品数量为int类型，每个占4字节。故每条采购信息占4+4+4+3+4+4=23字节，目前有28条采购数据，占23*28=644字节。未来发展为50条采购数据，占50*23=1150字节。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当前情况数据库大小为5</w:t>
      </w:r>
      <w:r>
        <w:rPr>
          <w:rFonts w:ascii="Times New Roman" w:hAnsi="Times New Roman" w:eastAsia="宋体" w:cs="Times New Roman"/>
          <w:sz w:val="24"/>
          <w:szCs w:val="24"/>
        </w:rPr>
        <w:t>528</w:t>
      </w:r>
      <w:r>
        <w:rPr>
          <w:rFonts w:hint="eastAsia" w:ascii="Times New Roman" w:hAnsi="Times New Roman" w:eastAsia="宋体" w:cs="Times New Roman"/>
          <w:sz w:val="24"/>
          <w:szCs w:val="24"/>
        </w:rPr>
        <w:t>字节，估算未来发展为1</w:t>
      </w:r>
      <w:r>
        <w:rPr>
          <w:rFonts w:ascii="Times New Roman" w:hAnsi="Times New Roman" w:eastAsia="宋体" w:cs="Times New Roman"/>
          <w:sz w:val="24"/>
          <w:szCs w:val="24"/>
        </w:rPr>
        <w:t>1326</w:t>
      </w:r>
      <w:r>
        <w:rPr>
          <w:rFonts w:hint="eastAsia" w:ascii="Times New Roman" w:hAnsi="Times New Roman" w:eastAsia="宋体" w:cs="Times New Roman"/>
          <w:sz w:val="24"/>
          <w:szCs w:val="24"/>
        </w:rPr>
        <w:t>字节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通过代码方式查询数据库大小：</w:t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ascii="宋体" w:hAnsi="宋体" w:eastAsia="宋体"/>
          <w:b/>
          <w:bCs/>
          <w:szCs w:val="21"/>
        </w:rPr>
        <w:t xml:space="preserve">7.1 </w:t>
      </w:r>
      <w:r>
        <w:rPr>
          <w:rFonts w:hint="eastAsia" w:ascii="宋体" w:hAnsi="宋体" w:eastAsia="宋体"/>
          <w:b/>
          <w:bCs/>
          <w:szCs w:val="21"/>
        </w:rPr>
        <w:t>代码查询数据库大小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drawing>
          <wp:inline distT="0" distB="0" distL="0" distR="0">
            <wp:extent cx="5476875" cy="749300"/>
            <wp:effectExtent l="0" t="0" r="0" b="0"/>
            <wp:docPr id="1583526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526879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1673" cy="76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 w:after="0" w:line="377" w:lineRule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7</w:t>
      </w:r>
      <w:r>
        <w:rPr>
          <w:rFonts w:ascii="黑体" w:hAnsi="黑体" w:eastAsia="黑体"/>
        </w:rPr>
        <w:t xml:space="preserve">.3 </w:t>
      </w:r>
      <w:r>
        <w:rPr>
          <w:rFonts w:hint="eastAsia" w:ascii="黑体" w:hAnsi="黑体" w:eastAsia="黑体"/>
        </w:rPr>
        <w:t>日志文件大小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利用mysql语句查询日志文件大小：</w:t>
      </w:r>
    </w:p>
    <w:p>
      <w:pPr>
        <w:jc w:val="center"/>
        <w:rPr>
          <w:rFonts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ascii="宋体" w:hAnsi="宋体" w:eastAsia="宋体"/>
          <w:b/>
          <w:bCs/>
          <w:szCs w:val="21"/>
        </w:rPr>
        <w:t xml:space="preserve">7.2 </w:t>
      </w:r>
      <w:r>
        <w:rPr>
          <w:rFonts w:hint="eastAsia" w:ascii="宋体" w:hAnsi="宋体" w:eastAsia="宋体"/>
          <w:b/>
          <w:bCs/>
          <w:szCs w:val="21"/>
        </w:rPr>
        <w:t>代码查询日志文件大小</w:t>
      </w:r>
    </w:p>
    <w:p>
      <w:pPr>
        <w:jc w:val="center"/>
      </w:pPr>
      <w:r>
        <w:drawing>
          <wp:inline distT="0" distB="0" distL="0" distR="0">
            <wp:extent cx="4523105" cy="1677670"/>
            <wp:effectExtent l="0" t="0" r="0" b="0"/>
            <wp:docPr id="1439557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5713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2872" cy="16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 w:after="0" w:line="377" w:lineRule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7</w:t>
      </w:r>
      <w:r>
        <w:rPr>
          <w:rFonts w:ascii="黑体" w:hAnsi="黑体" w:eastAsia="黑体"/>
        </w:rPr>
        <w:t xml:space="preserve">.4 </w:t>
      </w:r>
      <w:r>
        <w:rPr>
          <w:rFonts w:hint="eastAsia" w:ascii="黑体" w:hAnsi="黑体" w:eastAsia="黑体"/>
        </w:rPr>
        <w:t>数据库索引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本数据库每个表均采用其主码作为索引，无其他索引。</w:t>
      </w:r>
    </w:p>
    <w:p>
      <w:pPr>
        <w:pStyle w:val="3"/>
        <w:numPr>
          <w:ilvl w:val="0"/>
          <w:numId w:val="1"/>
        </w:numPr>
        <w:rPr>
          <w:rFonts w:ascii="黑体" w:hAnsi="黑体" w:eastAsia="黑体"/>
        </w:rPr>
      </w:pPr>
      <w:bookmarkStart w:id="15" w:name="_Toc138546685"/>
      <w:bookmarkStart w:id="16" w:name="_Toc138546740"/>
      <w:r>
        <w:rPr>
          <w:rFonts w:hint="eastAsia" w:ascii="黑体" w:hAnsi="黑体" w:eastAsia="黑体"/>
        </w:rPr>
        <w:t>数据库的实施与实现</w:t>
      </w:r>
      <w:bookmarkEnd w:id="15"/>
      <w:bookmarkEnd w:id="16"/>
    </w:p>
    <w:p>
      <w:pPr>
        <w:pStyle w:val="5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8</w:t>
      </w:r>
      <w:r>
        <w:rPr>
          <w:rFonts w:ascii="黑体" w:hAnsi="黑体" w:eastAsia="黑体"/>
        </w:rPr>
        <w:t xml:space="preserve">.1 </w:t>
      </w:r>
      <w:r>
        <w:rPr>
          <w:rFonts w:hint="eastAsia" w:ascii="黑体" w:hAnsi="黑体" w:eastAsia="黑体"/>
        </w:rPr>
        <w:t>前台应用程序的设计与实现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本管理系统采用Qt编写前台应用程序，并进行UI设计，将前台应用分为登录界面、首页、商品管理、库存管理、采购管理、出售管理、供应管理、人员管理、收支管理等若干界面，每个界面对应其特定操作，不同权限的用户可操作的界面不同。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1. </w:t>
      </w:r>
      <w:r>
        <w:rPr>
          <w:rFonts w:hint="eastAsia" w:ascii="Times New Roman" w:hAnsi="Times New Roman" w:eastAsia="宋体" w:cs="Times New Roman"/>
          <w:sz w:val="24"/>
          <w:szCs w:val="24"/>
        </w:rPr>
        <w:t>登录界面，对于登录界面，用户输入自己的账户和密码，以不同的权限等级进入数据库的管理界面。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</w:p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ascii="宋体" w:hAnsi="宋体" w:eastAsia="宋体"/>
          <w:b/>
          <w:bCs/>
          <w:szCs w:val="21"/>
        </w:rPr>
        <w:t xml:space="preserve">8.1 </w:t>
      </w:r>
      <w:r>
        <w:rPr>
          <w:rFonts w:hint="eastAsia" w:ascii="宋体" w:hAnsi="宋体" w:eastAsia="宋体"/>
          <w:b/>
          <w:bCs/>
          <w:szCs w:val="21"/>
        </w:rPr>
        <w:t>登录界面</w:t>
      </w:r>
    </w:p>
    <w:p>
      <w:pPr>
        <w:jc w:val="center"/>
      </w:pPr>
      <w:r>
        <w:drawing>
          <wp:inline distT="0" distB="0" distL="0" distR="0">
            <wp:extent cx="3337560" cy="2378710"/>
            <wp:effectExtent l="0" t="0" r="0" b="2540"/>
            <wp:docPr id="583510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1008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8796" cy="244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2. </w:t>
      </w:r>
      <w:r>
        <w:rPr>
          <w:rFonts w:hint="eastAsia" w:ascii="Times New Roman" w:hAnsi="Times New Roman" w:eastAsia="宋体" w:cs="Times New Roman"/>
          <w:sz w:val="24"/>
          <w:szCs w:val="24"/>
        </w:rPr>
        <w:t>首页界面，有软件Logo、设计成员和指导老师信息。</w:t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ascii="宋体" w:hAnsi="宋体" w:eastAsia="宋体"/>
          <w:b/>
          <w:bCs/>
          <w:szCs w:val="21"/>
        </w:rPr>
        <w:t xml:space="preserve">8.2 </w:t>
      </w:r>
      <w:r>
        <w:rPr>
          <w:rFonts w:hint="eastAsia" w:ascii="宋体" w:hAnsi="宋体" w:eastAsia="宋体"/>
          <w:b/>
          <w:bCs/>
          <w:szCs w:val="21"/>
        </w:rPr>
        <w:t>首页界面</w:t>
      </w:r>
    </w:p>
    <w:p>
      <w:pPr>
        <w:jc w:val="center"/>
      </w:pPr>
      <w:r>
        <w:drawing>
          <wp:inline distT="0" distB="0" distL="0" distR="0">
            <wp:extent cx="3288030" cy="2253615"/>
            <wp:effectExtent l="0" t="0" r="7620" b="0"/>
            <wp:docPr id="187524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487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2661" cy="227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3. </w:t>
      </w:r>
      <w:r>
        <w:rPr>
          <w:rFonts w:hint="eastAsia" w:ascii="Times New Roman" w:hAnsi="Times New Roman" w:eastAsia="宋体" w:cs="Times New Roman"/>
          <w:sz w:val="24"/>
          <w:szCs w:val="24"/>
        </w:rPr>
        <w:t>商品管理界面，可对商品进行查询操作，按类型查询，添加、修改商品信息。</w:t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ascii="宋体" w:hAnsi="宋体" w:eastAsia="宋体"/>
          <w:b/>
          <w:bCs/>
          <w:szCs w:val="21"/>
        </w:rPr>
        <w:t xml:space="preserve">8.3 </w:t>
      </w:r>
      <w:r>
        <w:rPr>
          <w:rFonts w:hint="eastAsia" w:ascii="宋体" w:hAnsi="宋体" w:eastAsia="宋体"/>
          <w:b/>
          <w:bCs/>
          <w:szCs w:val="21"/>
        </w:rPr>
        <w:t>商品管理界面</w:t>
      </w:r>
    </w:p>
    <w:p>
      <w:pPr>
        <w:jc w:val="center"/>
        <w:rPr>
          <w:rFonts w:ascii="Times New Roman" w:hAnsi="Times New Roman" w:eastAsia="宋体" w:cs="Times New Roman"/>
          <w:sz w:val="24"/>
          <w:szCs w:val="24"/>
        </w:rPr>
      </w:pPr>
      <w:r>
        <w:drawing>
          <wp:inline distT="0" distB="0" distL="0" distR="0">
            <wp:extent cx="3354705" cy="2299335"/>
            <wp:effectExtent l="0" t="0" r="0" b="5715"/>
            <wp:docPr id="35641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19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5316" cy="231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4. </w:t>
      </w:r>
      <w:r>
        <w:rPr>
          <w:rFonts w:hint="eastAsia" w:ascii="Times New Roman" w:hAnsi="Times New Roman" w:eastAsia="宋体" w:cs="Times New Roman"/>
          <w:sz w:val="24"/>
          <w:szCs w:val="24"/>
        </w:rPr>
        <w:t>库存管理界面，可查看商品的库存信息，并按照特定顺序进行排序，以excel格式导出所有的库存信息。</w:t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ascii="宋体" w:hAnsi="宋体" w:eastAsia="宋体"/>
          <w:b/>
          <w:bCs/>
          <w:szCs w:val="21"/>
        </w:rPr>
        <w:t xml:space="preserve">8.4 </w:t>
      </w:r>
      <w:r>
        <w:rPr>
          <w:rFonts w:hint="eastAsia" w:ascii="宋体" w:hAnsi="宋体" w:eastAsia="宋体"/>
          <w:b/>
          <w:bCs/>
          <w:szCs w:val="21"/>
        </w:rPr>
        <w:t>库存管理界面</w:t>
      </w:r>
    </w:p>
    <w:p>
      <w:pPr>
        <w:jc w:val="center"/>
        <w:rPr>
          <w:rFonts w:ascii="Times New Roman" w:hAnsi="Times New Roman" w:eastAsia="宋体" w:cs="Times New Roman"/>
          <w:sz w:val="24"/>
          <w:szCs w:val="24"/>
        </w:rPr>
      </w:pPr>
      <w:r>
        <w:drawing>
          <wp:inline distT="0" distB="0" distL="0" distR="0">
            <wp:extent cx="3256280" cy="2232025"/>
            <wp:effectExtent l="0" t="0" r="1270" b="0"/>
            <wp:docPr id="1652349583" name="图片 1652349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49583" name="图片 1652349583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594" cy="223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5. </w:t>
      </w:r>
      <w:r>
        <w:rPr>
          <w:rFonts w:hint="eastAsia" w:ascii="Times New Roman" w:hAnsi="Times New Roman" w:eastAsia="宋体" w:cs="Times New Roman"/>
          <w:sz w:val="24"/>
          <w:szCs w:val="24"/>
        </w:rPr>
        <w:t>采购管理界面，当便利店进行进货业务时，可插入进货的订单信息，也可删除采购记录和以excel格式导出所有的采购信息。</w:t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ascii="宋体" w:hAnsi="宋体" w:eastAsia="宋体"/>
          <w:b/>
          <w:bCs/>
          <w:szCs w:val="21"/>
        </w:rPr>
        <w:t xml:space="preserve">8.5 </w:t>
      </w:r>
      <w:r>
        <w:rPr>
          <w:rFonts w:hint="eastAsia" w:ascii="宋体" w:hAnsi="宋体" w:eastAsia="宋体"/>
          <w:b/>
          <w:bCs/>
          <w:szCs w:val="21"/>
        </w:rPr>
        <w:t>采购管理界面</w:t>
      </w:r>
    </w:p>
    <w:p>
      <w:pPr>
        <w:jc w:val="center"/>
        <w:rPr>
          <w:rFonts w:ascii="Times New Roman" w:hAnsi="Times New Roman" w:eastAsia="宋体" w:cs="Times New Roman"/>
          <w:sz w:val="24"/>
          <w:szCs w:val="24"/>
        </w:rPr>
      </w:pPr>
      <w:r>
        <w:drawing>
          <wp:inline distT="0" distB="0" distL="0" distR="0">
            <wp:extent cx="3231515" cy="2214880"/>
            <wp:effectExtent l="0" t="0" r="6985" b="0"/>
            <wp:docPr id="504495440" name="图片 504495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95440" name="图片 504495440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627" cy="221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6. </w:t>
      </w:r>
      <w:r>
        <w:rPr>
          <w:rFonts w:hint="eastAsia" w:ascii="Times New Roman" w:hAnsi="Times New Roman" w:eastAsia="宋体" w:cs="Times New Roman"/>
          <w:sz w:val="24"/>
          <w:szCs w:val="24"/>
        </w:rPr>
        <w:t>出售管理界面，当便利店进行出售业务时，可插入出售的订单信息，也可删除出售记录和以excel格式导出所有的出售信息。</w:t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ascii="宋体" w:hAnsi="宋体" w:eastAsia="宋体"/>
          <w:b/>
          <w:bCs/>
          <w:szCs w:val="21"/>
        </w:rPr>
        <w:t xml:space="preserve">8.6 </w:t>
      </w:r>
      <w:r>
        <w:rPr>
          <w:rFonts w:hint="eastAsia" w:ascii="宋体" w:hAnsi="宋体" w:eastAsia="宋体"/>
          <w:b/>
          <w:bCs/>
          <w:szCs w:val="21"/>
        </w:rPr>
        <w:t>出售管理界面</w:t>
      </w:r>
    </w:p>
    <w:p>
      <w:pPr>
        <w:jc w:val="center"/>
        <w:rPr>
          <w:rFonts w:ascii="Times New Roman" w:hAnsi="Times New Roman" w:eastAsia="宋体" w:cs="Times New Roman"/>
          <w:sz w:val="24"/>
          <w:szCs w:val="24"/>
        </w:rPr>
      </w:pPr>
      <w:r>
        <w:drawing>
          <wp:inline distT="0" distB="0" distL="0" distR="0">
            <wp:extent cx="3225800" cy="2210435"/>
            <wp:effectExtent l="0" t="0" r="0" b="0"/>
            <wp:docPr id="1395316502" name="图片 1395316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16502" name="图片 1395316502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278" cy="221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7. 供应</w:t>
      </w:r>
      <w:r>
        <w:rPr>
          <w:rFonts w:hint="eastAsia" w:ascii="Times New Roman" w:hAnsi="Times New Roman" w:eastAsia="宋体" w:cs="Times New Roman"/>
          <w:sz w:val="24"/>
          <w:szCs w:val="24"/>
        </w:rPr>
        <w:t>管理界面，保存便利店的供应商相关信息，可增加供应商、修改供应商、删除供应商、excel格式导出所有的供应商信息。</w:t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ascii="宋体" w:hAnsi="宋体" w:eastAsia="宋体"/>
          <w:b/>
          <w:bCs/>
          <w:szCs w:val="21"/>
        </w:rPr>
        <w:t xml:space="preserve">8.7 </w:t>
      </w:r>
      <w:r>
        <w:rPr>
          <w:rFonts w:hint="eastAsia" w:ascii="宋体" w:hAnsi="宋体" w:eastAsia="宋体"/>
          <w:b/>
          <w:bCs/>
          <w:szCs w:val="21"/>
        </w:rPr>
        <w:t>供应管理界面</w:t>
      </w:r>
    </w:p>
    <w:p>
      <w:pPr>
        <w:jc w:val="center"/>
        <w:rPr>
          <w:rFonts w:ascii="Times New Roman" w:hAnsi="Times New Roman" w:eastAsia="宋体" w:cs="Times New Roman"/>
          <w:sz w:val="24"/>
          <w:szCs w:val="24"/>
        </w:rPr>
      </w:pPr>
      <w:r>
        <w:drawing>
          <wp:inline distT="0" distB="0" distL="0" distR="0">
            <wp:extent cx="3281045" cy="2248535"/>
            <wp:effectExtent l="0" t="0" r="0" b="0"/>
            <wp:docPr id="381679173" name="图片 381679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79173" name="图片 381679173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235" cy="2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8. </w:t>
      </w:r>
      <w:r>
        <w:rPr>
          <w:rFonts w:hint="eastAsia" w:ascii="Times New Roman" w:hAnsi="Times New Roman" w:eastAsia="宋体" w:cs="Times New Roman"/>
          <w:sz w:val="24"/>
          <w:szCs w:val="24"/>
        </w:rPr>
        <w:t>人员管理界面，保存便利店的店员相关信息，可增加员工、修改员工、删除员工、excel格式导出所有的员工信息。</w:t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ascii="宋体" w:hAnsi="宋体" w:eastAsia="宋体"/>
          <w:b/>
          <w:bCs/>
          <w:szCs w:val="21"/>
        </w:rPr>
        <w:t xml:space="preserve">8.8 </w:t>
      </w:r>
      <w:r>
        <w:rPr>
          <w:rFonts w:hint="eastAsia" w:ascii="宋体" w:hAnsi="宋体" w:eastAsia="宋体"/>
          <w:b/>
          <w:bCs/>
          <w:szCs w:val="21"/>
        </w:rPr>
        <w:t>人员管理界面</w:t>
      </w:r>
    </w:p>
    <w:p>
      <w:pPr>
        <w:jc w:val="center"/>
        <w:rPr>
          <w:rFonts w:ascii="Times New Roman" w:hAnsi="Times New Roman" w:eastAsia="宋体" w:cs="Times New Roman"/>
          <w:sz w:val="24"/>
          <w:szCs w:val="24"/>
        </w:rPr>
      </w:pPr>
      <w:r>
        <w:drawing>
          <wp:inline distT="0" distB="0" distL="0" distR="0">
            <wp:extent cx="3355975" cy="2299970"/>
            <wp:effectExtent l="0" t="0" r="0" b="5080"/>
            <wp:docPr id="568497343" name="图片 568497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97343" name="图片 568497343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379" cy="230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9. </w:t>
      </w:r>
      <w:r>
        <w:rPr>
          <w:rFonts w:hint="eastAsia" w:ascii="Times New Roman" w:hAnsi="Times New Roman" w:eastAsia="宋体" w:cs="Times New Roman"/>
          <w:sz w:val="24"/>
          <w:szCs w:val="24"/>
        </w:rPr>
        <w:t>收支管理界面，按年度查询便利店的收支情况，支持excel格式导出报表。</w:t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ascii="宋体" w:hAnsi="宋体" w:eastAsia="宋体"/>
          <w:b/>
          <w:bCs/>
          <w:szCs w:val="21"/>
        </w:rPr>
        <w:t xml:space="preserve">8.9 </w:t>
      </w:r>
      <w:r>
        <w:rPr>
          <w:rFonts w:hint="eastAsia" w:ascii="宋体" w:hAnsi="宋体" w:eastAsia="宋体"/>
          <w:b/>
          <w:bCs/>
          <w:szCs w:val="21"/>
        </w:rPr>
        <w:t>收支管理界面</w:t>
      </w:r>
    </w:p>
    <w:p>
      <w:pPr>
        <w:jc w:val="center"/>
        <w:rPr>
          <w:rFonts w:ascii="Times New Roman" w:hAnsi="Times New Roman" w:eastAsia="宋体" w:cs="Times New Roman"/>
          <w:sz w:val="24"/>
          <w:szCs w:val="24"/>
        </w:rPr>
      </w:pPr>
      <w:r>
        <w:drawing>
          <wp:inline distT="0" distB="0" distL="0" distR="0">
            <wp:extent cx="3395980" cy="2327275"/>
            <wp:effectExtent l="0" t="0" r="0" b="0"/>
            <wp:docPr id="337223475" name="图片 337223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23475" name="图片 337223475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289" cy="234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10. </w:t>
      </w:r>
      <w:r>
        <w:rPr>
          <w:rFonts w:hint="eastAsia" w:ascii="Times New Roman" w:hAnsi="Times New Roman" w:eastAsia="宋体" w:cs="Times New Roman"/>
          <w:sz w:val="24"/>
          <w:szCs w:val="24"/>
        </w:rPr>
        <w:t>对于员工账号，没有人员管理的权限，前端应用会拒绝店员账号的访问。</w:t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ascii="宋体" w:hAnsi="宋体" w:eastAsia="宋体"/>
          <w:b/>
          <w:bCs/>
          <w:szCs w:val="21"/>
        </w:rPr>
        <w:t xml:space="preserve">8.10 </w:t>
      </w:r>
      <w:r>
        <w:rPr>
          <w:rFonts w:hint="eastAsia" w:ascii="宋体" w:hAnsi="宋体" w:eastAsia="宋体"/>
          <w:b/>
          <w:bCs/>
          <w:szCs w:val="21"/>
        </w:rPr>
        <w:t>拒绝访问界面</w:t>
      </w:r>
    </w:p>
    <w:p>
      <w:pPr>
        <w:jc w:val="center"/>
        <w:rPr>
          <w:rFonts w:ascii="Times New Roman" w:hAnsi="Times New Roman" w:eastAsia="宋体" w:cs="Times New Roman"/>
          <w:sz w:val="24"/>
          <w:szCs w:val="24"/>
        </w:rPr>
      </w:pPr>
      <w:r>
        <w:drawing>
          <wp:inline distT="0" distB="0" distL="0" distR="0">
            <wp:extent cx="3390265" cy="2323465"/>
            <wp:effectExtent l="0" t="0" r="635" b="635"/>
            <wp:docPr id="1746967706" name="图片 1746967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67706" name="图片 1746967706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820" cy="232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5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8</w:t>
      </w:r>
      <w:r>
        <w:rPr>
          <w:rFonts w:ascii="黑体" w:hAnsi="黑体" w:eastAsia="黑体"/>
        </w:rPr>
        <w:t xml:space="preserve">.2 </w:t>
      </w:r>
      <w:r>
        <w:rPr>
          <w:rFonts w:hint="eastAsia" w:ascii="黑体" w:hAnsi="黑体" w:eastAsia="黑体"/>
        </w:rPr>
        <w:t>后台数据的载入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Mysql数据库可以利用sql语句进行数据的插入，此外也可以通过PhpMyAdmin将数据按照csv格式批量导入至数据库中</w:t>
      </w:r>
      <w:r>
        <w:rPr>
          <w:rFonts w:hint="eastAsia" w:ascii="Times New Roman" w:hAnsi="Times New Roman" w:eastAsia="宋体" w:cs="Times New Roman"/>
          <w:sz w:val="24"/>
          <w:szCs w:val="24"/>
        </w:rPr>
        <w:t>，实现大批量数据的导入。</w:t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ascii="宋体" w:hAnsi="宋体" w:eastAsia="宋体"/>
          <w:b/>
          <w:bCs/>
          <w:szCs w:val="21"/>
        </w:rPr>
        <w:t xml:space="preserve">8.11 </w:t>
      </w:r>
      <w:r>
        <w:rPr>
          <w:rFonts w:hint="eastAsia" w:ascii="宋体" w:hAnsi="宋体" w:eastAsia="宋体"/>
          <w:b/>
          <w:bCs/>
          <w:szCs w:val="21"/>
        </w:rPr>
        <w:t>数据导入界面</w:t>
      </w:r>
    </w:p>
    <w:p>
      <w:pPr>
        <w:jc w:val="center"/>
      </w:pPr>
      <w:r>
        <w:drawing>
          <wp:inline distT="0" distB="0" distL="0" distR="0">
            <wp:extent cx="5032375" cy="1430655"/>
            <wp:effectExtent l="0" t="0" r="0" b="0"/>
            <wp:docPr id="1015290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9066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3551" cy="144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新建一个excel表格，将需要的信息填入表格中，点击另存为，可在保存类型一栏中选择另存为.csv格式文件，即可获得.csv格式的文件。</w:t>
      </w:r>
    </w:p>
    <w:p>
      <w:pPr>
        <w:jc w:val="center"/>
        <w:rPr>
          <w:rFonts w:hint="eastAsia" w:ascii="宋体" w:hAnsi="宋体" w:eastAsia="宋体"/>
          <w:b/>
          <w:bCs/>
          <w:szCs w:val="21"/>
          <w:lang w:val="en-US" w:eastAsia="zh-CN"/>
        </w:rPr>
      </w:pPr>
      <w:r>
        <w:rPr>
          <w:rFonts w:hint="eastAsia" w:ascii="宋体" w:hAnsi="宋体" w:eastAsia="宋体"/>
          <w:b/>
          <w:bCs/>
          <w:szCs w:val="21"/>
          <w:lang w:val="en-US" w:eastAsia="zh-CN"/>
        </w:rPr>
        <w:t>图8.12 获取csv文件</w:t>
      </w:r>
    </w:p>
    <w:p>
      <w:pPr>
        <w:jc w:val="center"/>
        <w:rPr>
          <w:rFonts w:hint="default" w:ascii="宋体" w:hAnsi="宋体" w:eastAsia="宋体"/>
          <w:b/>
          <w:bCs/>
          <w:szCs w:val="21"/>
          <w:lang w:val="en-US" w:eastAsia="zh-CN"/>
        </w:rPr>
      </w:pPr>
      <w:r>
        <w:rPr>
          <w:rFonts w:hint="eastAsia"/>
          <w:lang w:val="en-US" w:eastAsia="zh-CN"/>
        </w:rPr>
        <w:t>w</w:t>
      </w:r>
      <w:r>
        <w:drawing>
          <wp:inline distT="0" distB="0" distL="114300" distR="114300">
            <wp:extent cx="4080510" cy="2295525"/>
            <wp:effectExtent l="0" t="0" r="381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051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8</w:t>
      </w:r>
      <w:r>
        <w:rPr>
          <w:rFonts w:ascii="黑体" w:hAnsi="黑体" w:eastAsia="黑体"/>
        </w:rPr>
        <w:t xml:space="preserve">.3 </w:t>
      </w:r>
      <w:r>
        <w:rPr>
          <w:rFonts w:hint="eastAsia" w:ascii="黑体" w:hAnsi="黑体" w:eastAsia="黑体"/>
        </w:rPr>
        <w:t>应用程序连接数据库的方法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本管理系统利用ODBC编程进行数据库的连接，ODBC</w:t>
      </w:r>
      <w:r>
        <w:rPr>
          <w:rFonts w:ascii="Times New Roman" w:hAnsi="Times New Roman" w:eastAsia="宋体" w:cs="Times New Roman"/>
          <w:sz w:val="24"/>
          <w:szCs w:val="24"/>
        </w:rPr>
        <w:t>是微软公司开放服务体系中有关数据库的一个组成部分</w:t>
      </w:r>
      <w:r>
        <w:rPr>
          <w:rFonts w:hint="eastAsia" w:ascii="Times New Roman" w:hAnsi="Times New Roman" w:eastAsia="宋体" w:cs="Times New Roman"/>
          <w:sz w:val="24"/>
          <w:szCs w:val="24"/>
        </w:rPr>
        <w:t>，其</w:t>
      </w:r>
      <w:r>
        <w:rPr>
          <w:rFonts w:ascii="Times New Roman" w:hAnsi="Times New Roman" w:eastAsia="宋体" w:cs="Times New Roman"/>
          <w:sz w:val="24"/>
          <w:szCs w:val="24"/>
        </w:rPr>
        <w:t>提供了一组访问数据库的应用程序编程接口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在避免了应用程序直接操作数据库系统的同时，极大的增强了应用程序的可移植性、扩展性和可维护性。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富有特点的是，本管理系统封装了DataBase类，将C语言的数据库连接、数据库初始化、数据库的操作语句封装成函数的形式，并且将sql类封装在DataBase类的私有成员中，隔绝了外部和内部的联系，一定程度上提高了数据库的安全性。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</w:p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ascii="宋体" w:hAnsi="宋体" w:eastAsia="宋体"/>
          <w:b/>
          <w:bCs/>
          <w:szCs w:val="21"/>
        </w:rPr>
        <w:t>8.1</w:t>
      </w:r>
      <w:r>
        <w:rPr>
          <w:rFonts w:hint="eastAsia" w:ascii="宋体" w:hAnsi="宋体" w:eastAsia="宋体"/>
          <w:b/>
          <w:bCs/>
          <w:szCs w:val="21"/>
          <w:lang w:val="en-US" w:eastAsia="zh-CN"/>
        </w:rPr>
        <w:t>3</w:t>
      </w:r>
      <w:r>
        <w:rPr>
          <w:rFonts w:ascii="宋体" w:hAnsi="宋体" w:eastAsia="宋体"/>
          <w:b/>
          <w:bCs/>
          <w:szCs w:val="21"/>
        </w:rPr>
        <w:t xml:space="preserve"> </w:t>
      </w:r>
      <w:r>
        <w:rPr>
          <w:rFonts w:hint="eastAsia" w:ascii="宋体" w:hAnsi="宋体" w:eastAsia="宋体"/>
          <w:b/>
          <w:bCs/>
          <w:szCs w:val="21"/>
        </w:rPr>
        <w:t>DataBase类定义图</w:t>
      </w:r>
    </w:p>
    <w:p>
      <w:pPr>
        <w:ind w:firstLine="420" w:firstLineChars="200"/>
        <w:rPr>
          <w:rFonts w:ascii="Times New Roman" w:hAnsi="Times New Roman" w:eastAsia="宋体" w:cs="Times New Roman"/>
          <w:sz w:val="24"/>
          <w:szCs w:val="24"/>
        </w:rPr>
      </w:pPr>
      <w:r>
        <w:drawing>
          <wp:inline distT="0" distB="0" distL="0" distR="0">
            <wp:extent cx="4967605" cy="3699510"/>
            <wp:effectExtent l="0" t="0" r="4445" b="0"/>
            <wp:docPr id="15644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39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7143" cy="370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8</w:t>
      </w:r>
      <w:r>
        <w:rPr>
          <w:rFonts w:ascii="黑体" w:hAnsi="黑体" w:eastAsia="黑体"/>
        </w:rPr>
        <w:t xml:space="preserve">.4 </w:t>
      </w:r>
      <w:r>
        <w:rPr>
          <w:rFonts w:hint="eastAsia" w:ascii="黑体" w:hAnsi="黑体" w:eastAsia="黑体"/>
        </w:rPr>
        <w:t>数据库的备份</w:t>
      </w:r>
    </w:p>
    <w:p>
      <w:pPr>
        <w:ind w:firstLine="420"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本管理系统采用mysql自带的mysqldump工具进行数据库备份，在bash界面中输入</w:t>
      </w:r>
      <w:r>
        <w:rPr>
          <w:rFonts w:hint="eastAsia" w:ascii="Times New Roman" w:hAnsi="Times New Roman" w:eastAsia="宋体" w:cs="Times New Roman"/>
          <w:sz w:val="24"/>
          <w:szCs w:val="24"/>
        </w:rPr>
        <w:t>命令：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jc w:val="left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mysql</w:t>
            </w:r>
            <w:r>
              <w:rPr>
                <w:rFonts w:hint="eastAsia" w:ascii="Times New Roman" w:hAnsi="Times New Roman" w:eastAsia="宋体" w:cs="Times New Roman"/>
                <w:szCs w:val="21"/>
              </w:rPr>
              <w:t>dump</w:t>
            </w:r>
            <w:r>
              <w:rPr>
                <w:rFonts w:ascii="Times New Roman" w:hAnsi="Times New Roman" w:eastAsia="宋体" w:cs="Times New Roman"/>
                <w:szCs w:val="21"/>
              </w:rPr>
              <w:t xml:space="preserve"> -u root -p 123456 duck_store &gt; D:\develop\code\course_design\Database_course_design\backup\bak.sql;</w:t>
            </w:r>
          </w:p>
        </w:tc>
      </w:tr>
    </w:tbl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则将数据库备份至指定文件夹”backup”下。</w:t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ascii="宋体" w:hAnsi="宋体" w:eastAsia="宋体"/>
          <w:b/>
          <w:bCs/>
          <w:szCs w:val="21"/>
        </w:rPr>
        <w:t>8.1</w:t>
      </w:r>
      <w:r>
        <w:rPr>
          <w:rFonts w:hint="eastAsia" w:ascii="宋体" w:hAnsi="宋体" w:eastAsia="宋体"/>
          <w:b/>
          <w:bCs/>
          <w:szCs w:val="21"/>
          <w:lang w:val="en-US" w:eastAsia="zh-CN"/>
        </w:rPr>
        <w:t>4</w:t>
      </w:r>
      <w:r>
        <w:rPr>
          <w:rFonts w:ascii="宋体" w:hAnsi="宋体" w:eastAsia="宋体"/>
          <w:b/>
          <w:bCs/>
          <w:szCs w:val="21"/>
        </w:rPr>
        <w:t xml:space="preserve"> </w:t>
      </w:r>
      <w:r>
        <w:rPr>
          <w:rFonts w:hint="eastAsia" w:ascii="宋体" w:hAnsi="宋体" w:eastAsia="宋体"/>
          <w:b/>
          <w:bCs/>
          <w:szCs w:val="21"/>
        </w:rPr>
        <w:t>备份图</w:t>
      </w:r>
    </w:p>
    <w:p>
      <w:pPr>
        <w:jc w:val="center"/>
        <w:rPr>
          <w:rFonts w:ascii="Times New Roman" w:hAnsi="Times New Roman" w:cs="Times New Roman"/>
        </w:rPr>
      </w:pPr>
      <w:r>
        <w:drawing>
          <wp:inline distT="0" distB="0" distL="0" distR="0">
            <wp:extent cx="5278120" cy="908685"/>
            <wp:effectExtent l="0" t="0" r="0" b="5715"/>
            <wp:docPr id="1037764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64802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6581" cy="93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8</w:t>
      </w:r>
      <w:r>
        <w:rPr>
          <w:rFonts w:ascii="黑体" w:hAnsi="黑体" w:eastAsia="黑体"/>
        </w:rPr>
        <w:t xml:space="preserve">.5 </w:t>
      </w:r>
      <w:r>
        <w:rPr>
          <w:rFonts w:hint="eastAsia" w:ascii="黑体" w:hAnsi="黑体" w:eastAsia="黑体"/>
        </w:rPr>
        <w:t>数据库的恢复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进入数据库，删除数据库，同时创建新的为空的数据库。</w:t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ascii="宋体" w:hAnsi="宋体" w:eastAsia="宋体"/>
          <w:b/>
          <w:bCs/>
          <w:szCs w:val="21"/>
        </w:rPr>
        <w:t>8.1</w:t>
      </w:r>
      <w:r>
        <w:rPr>
          <w:rFonts w:hint="eastAsia" w:ascii="宋体" w:hAnsi="宋体" w:eastAsia="宋体"/>
          <w:b/>
          <w:bCs/>
          <w:szCs w:val="21"/>
          <w:lang w:val="en-US" w:eastAsia="zh-CN"/>
        </w:rPr>
        <w:t>5</w:t>
      </w:r>
      <w:r>
        <w:rPr>
          <w:rFonts w:ascii="宋体" w:hAnsi="宋体" w:eastAsia="宋体"/>
          <w:b/>
          <w:bCs/>
          <w:szCs w:val="21"/>
        </w:rPr>
        <w:t xml:space="preserve"> </w:t>
      </w:r>
      <w:r>
        <w:rPr>
          <w:rFonts w:hint="eastAsia" w:ascii="宋体" w:hAnsi="宋体" w:eastAsia="宋体"/>
          <w:b/>
          <w:bCs/>
          <w:szCs w:val="21"/>
        </w:rPr>
        <w:t>清空数据库</w:t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2106930" cy="668020"/>
            <wp:effectExtent l="0" t="0" r="7620" b="0"/>
            <wp:docPr id="1423698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98546" name="图片 1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273" cy="67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将备份好的数据库导入到刚刚新建好的数据库中：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jc w:val="left"/>
              <w:rPr>
                <w:rFonts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mysql -u root -p 123456 duck_store &lt; D:\develop\code\course_design\Database_course_design\backup\bak.sql;</w:t>
            </w:r>
          </w:p>
        </w:tc>
      </w:tr>
    </w:tbl>
    <w:p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ascii="宋体" w:hAnsi="宋体" w:eastAsia="宋体"/>
          <w:b/>
          <w:bCs/>
          <w:szCs w:val="21"/>
        </w:rPr>
        <w:t>8.1</w:t>
      </w:r>
      <w:r>
        <w:rPr>
          <w:rFonts w:hint="eastAsia" w:ascii="宋体" w:hAnsi="宋体" w:eastAsia="宋体"/>
          <w:b/>
          <w:bCs/>
          <w:szCs w:val="21"/>
          <w:lang w:val="en-US" w:eastAsia="zh-CN"/>
        </w:rPr>
        <w:t>6</w:t>
      </w:r>
      <w:r>
        <w:rPr>
          <w:rFonts w:ascii="宋体" w:hAnsi="宋体" w:eastAsia="宋体"/>
          <w:b/>
          <w:bCs/>
          <w:szCs w:val="21"/>
        </w:rPr>
        <w:t xml:space="preserve"> </w:t>
      </w:r>
      <w:r>
        <w:rPr>
          <w:rFonts w:hint="eastAsia" w:ascii="宋体" w:hAnsi="宋体" w:eastAsia="宋体"/>
          <w:b/>
          <w:bCs/>
          <w:szCs w:val="21"/>
        </w:rPr>
        <w:t>恢复数据库</w:t>
      </w:r>
    </w:p>
    <w:p>
      <w:pPr>
        <w:jc w:val="center"/>
      </w:pPr>
      <w:r>
        <w:drawing>
          <wp:inline distT="0" distB="0" distL="0" distR="0">
            <wp:extent cx="3955415" cy="1352550"/>
            <wp:effectExtent l="0" t="0" r="6985" b="0"/>
            <wp:docPr id="1661427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27783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3709" cy="135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0E70AE"/>
    <w:multiLevelType w:val="multilevel"/>
    <w:tmpl w:val="020E70AE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">
    <w:nsid w:val="0BDF18A2"/>
    <w:multiLevelType w:val="multilevel"/>
    <w:tmpl w:val="0BDF18A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18CB5313"/>
    <w:multiLevelType w:val="multilevel"/>
    <w:tmpl w:val="18CB5313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3">
    <w:nsid w:val="245042FC"/>
    <w:multiLevelType w:val="multilevel"/>
    <w:tmpl w:val="245042FC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4">
    <w:nsid w:val="293210EE"/>
    <w:multiLevelType w:val="multilevel"/>
    <w:tmpl w:val="293210E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4F1657FD"/>
    <w:multiLevelType w:val="multilevel"/>
    <w:tmpl w:val="4F1657FD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6">
    <w:nsid w:val="6B100C30"/>
    <w:multiLevelType w:val="multilevel"/>
    <w:tmpl w:val="6B100C30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A8C2B5B"/>
    <w:multiLevelType w:val="multilevel"/>
    <w:tmpl w:val="7A8C2B5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7DC847A7"/>
    <w:multiLevelType w:val="multilevel"/>
    <w:tmpl w:val="7DC847A7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4"/>
  </w:num>
  <w:num w:numId="5">
    <w:abstractNumId w:val="3"/>
  </w:num>
  <w:num w:numId="6">
    <w:abstractNumId w:val="8"/>
  </w:num>
  <w:num w:numId="7">
    <w:abstractNumId w:val="2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GY1Y2U5NGVjZDUwZjE4YTdkMTdlNDc0YmNmOWY2Y2UifQ=="/>
  </w:docVars>
  <w:rsids>
    <w:rsidRoot w:val="00180CD4"/>
    <w:rsid w:val="0000367E"/>
    <w:rsid w:val="000131C2"/>
    <w:rsid w:val="00017BEE"/>
    <w:rsid w:val="00020BD3"/>
    <w:rsid w:val="00023824"/>
    <w:rsid w:val="00030614"/>
    <w:rsid w:val="00036D1C"/>
    <w:rsid w:val="00041AFF"/>
    <w:rsid w:val="00045104"/>
    <w:rsid w:val="00045747"/>
    <w:rsid w:val="00047C7D"/>
    <w:rsid w:val="000706EF"/>
    <w:rsid w:val="0007598C"/>
    <w:rsid w:val="00075D39"/>
    <w:rsid w:val="00076CA9"/>
    <w:rsid w:val="000837DD"/>
    <w:rsid w:val="00087A2B"/>
    <w:rsid w:val="000A2F79"/>
    <w:rsid w:val="000B55F4"/>
    <w:rsid w:val="000C4C53"/>
    <w:rsid w:val="000D54B3"/>
    <w:rsid w:val="000D584C"/>
    <w:rsid w:val="000D609D"/>
    <w:rsid w:val="000D7D7E"/>
    <w:rsid w:val="000F50B4"/>
    <w:rsid w:val="000F6B4C"/>
    <w:rsid w:val="000F7DF6"/>
    <w:rsid w:val="00112A13"/>
    <w:rsid w:val="00121704"/>
    <w:rsid w:val="00124B6B"/>
    <w:rsid w:val="00124FCC"/>
    <w:rsid w:val="00145E67"/>
    <w:rsid w:val="00154186"/>
    <w:rsid w:val="00156E57"/>
    <w:rsid w:val="00161555"/>
    <w:rsid w:val="001642C2"/>
    <w:rsid w:val="001670A0"/>
    <w:rsid w:val="00170029"/>
    <w:rsid w:val="001807A6"/>
    <w:rsid w:val="00180CD4"/>
    <w:rsid w:val="0018711B"/>
    <w:rsid w:val="001878F6"/>
    <w:rsid w:val="00196082"/>
    <w:rsid w:val="001A2950"/>
    <w:rsid w:val="001B1841"/>
    <w:rsid w:val="001B755B"/>
    <w:rsid w:val="001C4746"/>
    <w:rsid w:val="001D2D46"/>
    <w:rsid w:val="001E18F0"/>
    <w:rsid w:val="001F0215"/>
    <w:rsid w:val="00224056"/>
    <w:rsid w:val="0023521E"/>
    <w:rsid w:val="00245F35"/>
    <w:rsid w:val="00253491"/>
    <w:rsid w:val="00281031"/>
    <w:rsid w:val="002827C5"/>
    <w:rsid w:val="00284AF5"/>
    <w:rsid w:val="00286B33"/>
    <w:rsid w:val="002871AB"/>
    <w:rsid w:val="00287776"/>
    <w:rsid w:val="00296DB1"/>
    <w:rsid w:val="00297C96"/>
    <w:rsid w:val="002A7856"/>
    <w:rsid w:val="002C2A39"/>
    <w:rsid w:val="002C4656"/>
    <w:rsid w:val="002C4833"/>
    <w:rsid w:val="002C6390"/>
    <w:rsid w:val="002E5F82"/>
    <w:rsid w:val="002F4745"/>
    <w:rsid w:val="002F4B27"/>
    <w:rsid w:val="00314AD3"/>
    <w:rsid w:val="00316EA7"/>
    <w:rsid w:val="003254F3"/>
    <w:rsid w:val="0033460B"/>
    <w:rsid w:val="00334BA2"/>
    <w:rsid w:val="0035413F"/>
    <w:rsid w:val="00361376"/>
    <w:rsid w:val="00361827"/>
    <w:rsid w:val="003727C5"/>
    <w:rsid w:val="00376B8A"/>
    <w:rsid w:val="0038008E"/>
    <w:rsid w:val="00384BFF"/>
    <w:rsid w:val="00386D33"/>
    <w:rsid w:val="003B77FD"/>
    <w:rsid w:val="003B7A9C"/>
    <w:rsid w:val="003C2EA8"/>
    <w:rsid w:val="003D22C8"/>
    <w:rsid w:val="003D23B7"/>
    <w:rsid w:val="003D3205"/>
    <w:rsid w:val="003F1DD9"/>
    <w:rsid w:val="003F6D01"/>
    <w:rsid w:val="00414557"/>
    <w:rsid w:val="004208C8"/>
    <w:rsid w:val="00433B8D"/>
    <w:rsid w:val="00435EC2"/>
    <w:rsid w:val="00437FA8"/>
    <w:rsid w:val="00442A46"/>
    <w:rsid w:val="00451E5A"/>
    <w:rsid w:val="004556DB"/>
    <w:rsid w:val="0046115E"/>
    <w:rsid w:val="00461330"/>
    <w:rsid w:val="00470A97"/>
    <w:rsid w:val="00471E67"/>
    <w:rsid w:val="0047278C"/>
    <w:rsid w:val="00487ACF"/>
    <w:rsid w:val="0049152F"/>
    <w:rsid w:val="004E3DE6"/>
    <w:rsid w:val="00520377"/>
    <w:rsid w:val="0054538D"/>
    <w:rsid w:val="0054743C"/>
    <w:rsid w:val="005518E8"/>
    <w:rsid w:val="00551CED"/>
    <w:rsid w:val="00571067"/>
    <w:rsid w:val="00574CF6"/>
    <w:rsid w:val="00581C01"/>
    <w:rsid w:val="0059006D"/>
    <w:rsid w:val="0059730B"/>
    <w:rsid w:val="005979A4"/>
    <w:rsid w:val="005A2443"/>
    <w:rsid w:val="005A4FD1"/>
    <w:rsid w:val="005C0057"/>
    <w:rsid w:val="005C0F60"/>
    <w:rsid w:val="005C23C1"/>
    <w:rsid w:val="005E0CDE"/>
    <w:rsid w:val="00604144"/>
    <w:rsid w:val="00612EF2"/>
    <w:rsid w:val="006356B3"/>
    <w:rsid w:val="00641A2D"/>
    <w:rsid w:val="00651A65"/>
    <w:rsid w:val="00652B33"/>
    <w:rsid w:val="00653BE6"/>
    <w:rsid w:val="00656E9B"/>
    <w:rsid w:val="00660365"/>
    <w:rsid w:val="00690F3D"/>
    <w:rsid w:val="00693717"/>
    <w:rsid w:val="006958FA"/>
    <w:rsid w:val="006A7DE9"/>
    <w:rsid w:val="006C193E"/>
    <w:rsid w:val="006D0363"/>
    <w:rsid w:val="006D04D2"/>
    <w:rsid w:val="006D7AF1"/>
    <w:rsid w:val="006E09AB"/>
    <w:rsid w:val="006F146D"/>
    <w:rsid w:val="006F4E87"/>
    <w:rsid w:val="006F6B03"/>
    <w:rsid w:val="00705CE3"/>
    <w:rsid w:val="007070CB"/>
    <w:rsid w:val="00720108"/>
    <w:rsid w:val="0073708F"/>
    <w:rsid w:val="0073728A"/>
    <w:rsid w:val="007532FB"/>
    <w:rsid w:val="007575C4"/>
    <w:rsid w:val="007637BC"/>
    <w:rsid w:val="00767CD6"/>
    <w:rsid w:val="00772330"/>
    <w:rsid w:val="007856CF"/>
    <w:rsid w:val="00787A32"/>
    <w:rsid w:val="007929D0"/>
    <w:rsid w:val="007A557A"/>
    <w:rsid w:val="007B41C3"/>
    <w:rsid w:val="007C1A52"/>
    <w:rsid w:val="007C2147"/>
    <w:rsid w:val="007C6C01"/>
    <w:rsid w:val="007D5138"/>
    <w:rsid w:val="007E2EEE"/>
    <w:rsid w:val="007F161A"/>
    <w:rsid w:val="007F7F1F"/>
    <w:rsid w:val="0080292A"/>
    <w:rsid w:val="0081039A"/>
    <w:rsid w:val="0081378E"/>
    <w:rsid w:val="00815F44"/>
    <w:rsid w:val="00846B45"/>
    <w:rsid w:val="008511EE"/>
    <w:rsid w:val="00851BE5"/>
    <w:rsid w:val="008557E3"/>
    <w:rsid w:val="00860F54"/>
    <w:rsid w:val="0086373C"/>
    <w:rsid w:val="008637DD"/>
    <w:rsid w:val="00875BE4"/>
    <w:rsid w:val="00884BE7"/>
    <w:rsid w:val="00897AB8"/>
    <w:rsid w:val="008A2A28"/>
    <w:rsid w:val="008A48E4"/>
    <w:rsid w:val="008C7D85"/>
    <w:rsid w:val="008D6C41"/>
    <w:rsid w:val="008D717C"/>
    <w:rsid w:val="008F423D"/>
    <w:rsid w:val="00904AF6"/>
    <w:rsid w:val="00914DC8"/>
    <w:rsid w:val="00927E75"/>
    <w:rsid w:val="00930E96"/>
    <w:rsid w:val="00935B0E"/>
    <w:rsid w:val="00936A81"/>
    <w:rsid w:val="00941839"/>
    <w:rsid w:val="00941D6C"/>
    <w:rsid w:val="00950614"/>
    <w:rsid w:val="00953ADE"/>
    <w:rsid w:val="00954C7C"/>
    <w:rsid w:val="00956180"/>
    <w:rsid w:val="009565A4"/>
    <w:rsid w:val="009567E1"/>
    <w:rsid w:val="00956821"/>
    <w:rsid w:val="00957168"/>
    <w:rsid w:val="00966C98"/>
    <w:rsid w:val="009670B2"/>
    <w:rsid w:val="00970615"/>
    <w:rsid w:val="0097658F"/>
    <w:rsid w:val="00983575"/>
    <w:rsid w:val="009A1FF1"/>
    <w:rsid w:val="009C2D57"/>
    <w:rsid w:val="009C47EC"/>
    <w:rsid w:val="009D036B"/>
    <w:rsid w:val="009F0B89"/>
    <w:rsid w:val="009F55E1"/>
    <w:rsid w:val="00A03083"/>
    <w:rsid w:val="00A11916"/>
    <w:rsid w:val="00A651B0"/>
    <w:rsid w:val="00A660EF"/>
    <w:rsid w:val="00A75C8A"/>
    <w:rsid w:val="00A75D70"/>
    <w:rsid w:val="00A871B5"/>
    <w:rsid w:val="00AA1CCC"/>
    <w:rsid w:val="00AA72C5"/>
    <w:rsid w:val="00AB30C8"/>
    <w:rsid w:val="00AB6E6A"/>
    <w:rsid w:val="00AC4089"/>
    <w:rsid w:val="00AD5EE5"/>
    <w:rsid w:val="00AE4680"/>
    <w:rsid w:val="00AF1805"/>
    <w:rsid w:val="00B15ED5"/>
    <w:rsid w:val="00B21F3B"/>
    <w:rsid w:val="00B2486B"/>
    <w:rsid w:val="00B32333"/>
    <w:rsid w:val="00B374E6"/>
    <w:rsid w:val="00B41790"/>
    <w:rsid w:val="00B5004A"/>
    <w:rsid w:val="00B52CB8"/>
    <w:rsid w:val="00B540AD"/>
    <w:rsid w:val="00B55FE4"/>
    <w:rsid w:val="00B56FFB"/>
    <w:rsid w:val="00B64950"/>
    <w:rsid w:val="00B64C07"/>
    <w:rsid w:val="00B76F99"/>
    <w:rsid w:val="00B902D7"/>
    <w:rsid w:val="00B92257"/>
    <w:rsid w:val="00B9706A"/>
    <w:rsid w:val="00BA3DB0"/>
    <w:rsid w:val="00BB093C"/>
    <w:rsid w:val="00BC1D30"/>
    <w:rsid w:val="00BC260B"/>
    <w:rsid w:val="00BD0A83"/>
    <w:rsid w:val="00BD0EDC"/>
    <w:rsid w:val="00BE6A81"/>
    <w:rsid w:val="00BF1774"/>
    <w:rsid w:val="00C1454E"/>
    <w:rsid w:val="00C15449"/>
    <w:rsid w:val="00C2139A"/>
    <w:rsid w:val="00C245D0"/>
    <w:rsid w:val="00C36CEF"/>
    <w:rsid w:val="00C51CBB"/>
    <w:rsid w:val="00C57C0F"/>
    <w:rsid w:val="00C632E4"/>
    <w:rsid w:val="00C73D59"/>
    <w:rsid w:val="00C82C54"/>
    <w:rsid w:val="00C85FE2"/>
    <w:rsid w:val="00C87325"/>
    <w:rsid w:val="00C91875"/>
    <w:rsid w:val="00C919A3"/>
    <w:rsid w:val="00C9362E"/>
    <w:rsid w:val="00C95357"/>
    <w:rsid w:val="00CB0A7F"/>
    <w:rsid w:val="00CB33C0"/>
    <w:rsid w:val="00CB7769"/>
    <w:rsid w:val="00CC2153"/>
    <w:rsid w:val="00CD3509"/>
    <w:rsid w:val="00CD742F"/>
    <w:rsid w:val="00CE171C"/>
    <w:rsid w:val="00CE5B5E"/>
    <w:rsid w:val="00CE6DD5"/>
    <w:rsid w:val="00CF65DC"/>
    <w:rsid w:val="00CF6A85"/>
    <w:rsid w:val="00D00916"/>
    <w:rsid w:val="00D02EFB"/>
    <w:rsid w:val="00D04612"/>
    <w:rsid w:val="00D20B4A"/>
    <w:rsid w:val="00D248BE"/>
    <w:rsid w:val="00D24E7A"/>
    <w:rsid w:val="00D43D27"/>
    <w:rsid w:val="00D46F6C"/>
    <w:rsid w:val="00D512A8"/>
    <w:rsid w:val="00D63A71"/>
    <w:rsid w:val="00D96B80"/>
    <w:rsid w:val="00DA1579"/>
    <w:rsid w:val="00DA41EC"/>
    <w:rsid w:val="00DA536D"/>
    <w:rsid w:val="00DC5EAB"/>
    <w:rsid w:val="00DD38F7"/>
    <w:rsid w:val="00DE22F4"/>
    <w:rsid w:val="00DE447C"/>
    <w:rsid w:val="00DF2902"/>
    <w:rsid w:val="00E00496"/>
    <w:rsid w:val="00E032F3"/>
    <w:rsid w:val="00E1514E"/>
    <w:rsid w:val="00E17C24"/>
    <w:rsid w:val="00E32FEB"/>
    <w:rsid w:val="00E3571A"/>
    <w:rsid w:val="00E666D1"/>
    <w:rsid w:val="00E71C46"/>
    <w:rsid w:val="00E97E75"/>
    <w:rsid w:val="00EC24D0"/>
    <w:rsid w:val="00EE24EB"/>
    <w:rsid w:val="00EF00A7"/>
    <w:rsid w:val="00EF0333"/>
    <w:rsid w:val="00EF163B"/>
    <w:rsid w:val="00EF592C"/>
    <w:rsid w:val="00F03E0E"/>
    <w:rsid w:val="00F05617"/>
    <w:rsid w:val="00F10353"/>
    <w:rsid w:val="00F21DC4"/>
    <w:rsid w:val="00F24C1D"/>
    <w:rsid w:val="00F33106"/>
    <w:rsid w:val="00F46F7C"/>
    <w:rsid w:val="00F51AC6"/>
    <w:rsid w:val="00F82D66"/>
    <w:rsid w:val="00F8611A"/>
    <w:rsid w:val="00F960B4"/>
    <w:rsid w:val="00FC09D7"/>
    <w:rsid w:val="00FC0A1F"/>
    <w:rsid w:val="00FC0F70"/>
    <w:rsid w:val="00FD0223"/>
    <w:rsid w:val="00FE0871"/>
    <w:rsid w:val="00FE1EF4"/>
    <w:rsid w:val="09571B11"/>
    <w:rsid w:val="1F2F4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6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7">
    <w:name w:val="toc 1"/>
    <w:basedOn w:val="1"/>
    <w:next w:val="1"/>
    <w:unhideWhenUsed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8">
    <w:name w:val="toc 2"/>
    <w:basedOn w:val="1"/>
    <w:next w:val="1"/>
    <w:unhideWhenUsed/>
    <w:uiPriority w:val="39"/>
    <w:pPr>
      <w:ind w:left="420" w:leftChars="200"/>
    </w:pPr>
  </w:style>
  <w:style w:type="table" w:styleId="10">
    <w:name w:val="Table Grid"/>
    <w:basedOn w:val="9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Hyperlink"/>
    <w:basedOn w:val="11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3">
    <w:name w:val="标题 2 字符"/>
    <w:basedOn w:val="11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标题 1 字符"/>
    <w:basedOn w:val="11"/>
    <w:link w:val="2"/>
    <w:uiPriority w:val="9"/>
    <w:rPr>
      <w:b/>
      <w:bCs/>
      <w:kern w:val="44"/>
      <w:sz w:val="44"/>
      <w:szCs w:val="44"/>
    </w:rPr>
  </w:style>
  <w:style w:type="character" w:customStyle="1" w:styleId="15">
    <w:name w:val="标题 3 字符"/>
    <w:basedOn w:val="11"/>
    <w:link w:val="4"/>
    <w:uiPriority w:val="9"/>
    <w:rPr>
      <w:b/>
      <w:bCs/>
      <w:sz w:val="32"/>
      <w:szCs w:val="32"/>
    </w:rPr>
  </w:style>
  <w:style w:type="character" w:customStyle="1" w:styleId="16">
    <w:name w:val="标题 4 字符"/>
    <w:basedOn w:val="11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17">
    <w:name w:val="List Paragraph"/>
    <w:basedOn w:val="1"/>
    <w:qFormat/>
    <w:uiPriority w:val="99"/>
    <w:pPr>
      <w:ind w:firstLine="420" w:firstLineChars="200"/>
    </w:pPr>
  </w:style>
  <w:style w:type="paragraph" w:customStyle="1" w:styleId="1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5CA50A9-68E5-4FA5-9D12-67F7E67DA8B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3836</Words>
  <Characters>4959</Characters>
  <Lines>37</Lines>
  <Paragraphs>10</Paragraphs>
  <TotalTime>464</TotalTime>
  <ScaleCrop>false</ScaleCrop>
  <LinksUpToDate>false</LinksUpToDate>
  <CharactersWithSpaces>5113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2023-06-24T07:43:00Z</dcterms:created>
  <dc:creator>BLUEMOON B</dc:creator>
  <cp:lastModifiedBy>Crux</cp:lastModifiedBy>
  <dcterms:modified xsi:type="dcterms:W3CDTF">2023-06-30T23:46:36Z</dcterms:modified>
  <cp:revision>327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2F2214AE8CBD4BE8B5D33EF0690F11CF_12</vt:lpwstr>
  </property>
</Properties>
</file>