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0" w:before="0"/>
        <w:jc w:val="center"/>
      </w:pPr>
      <w:r>
        <w:rPr>
          <w:rFonts w:ascii="Arial" w:cs="Arial" w:eastAsia="Arial" w:hAnsi="Arial"/>
          <w:b/>
          <w:bCs/>
          <w:color w:val="0D1B2A"/>
          <w:sz w:val="52"/>
          <w:szCs w:val="52"/>
        </w:rPr>
        <w:t xml:space="preserve">SPECTRAL EMERGENCE FRAMEWORK</w:t>
      </w:r>
    </w:p>
    <w:p>
      <w:pPr>
        <w:spacing w:after="0" w:before="160"/>
      </w:pPr>
    </w:p>
    <w:p>
      <w:pPr>
        <w:spacing w:after="0" w:before="0"/>
        <w:jc w:val="center"/>
      </w:pPr>
      <w:r>
        <w:rPr>
          <w:rFonts w:ascii="Palatino Linotype" w:cs="Palatino Linotype" w:eastAsia="Palatino Linotype" w:hAnsi="Palatino Linotype"/>
          <w:i/>
          <w:iCs/>
          <w:color w:val="1B4F72"/>
          <w:sz w:val="28"/>
          <w:szCs w:val="28"/>
        </w:rPr>
        <w:t xml:space="preserve">A Formal Equation Specification for a Topology-Grounded</w:t>
      </w:r>
    </w:p>
    <w:p>
      <w:pPr>
        <w:spacing w:after="0" w:before="40"/>
        <w:jc w:val="center"/>
      </w:pPr>
      <w:r>
        <w:rPr>
          <w:rFonts w:ascii="Palatino Linotype" w:cs="Palatino Linotype" w:eastAsia="Palatino Linotype" w:hAnsi="Palatino Linotype"/>
          <w:i/>
          <w:iCs/>
          <w:color w:val="1B4F72"/>
          <w:sz w:val="28"/>
          <w:szCs w:val="28"/>
        </w:rPr>
        <w:t xml:space="preserve">Theory of Emergent Spacetime, Matter, and Physical Law</w:t>
      </w:r>
    </w:p>
    <w:p>
      <w:pPr>
        <w:spacing w:after="0" w:before="280"/>
      </w:pPr>
    </w:p>
    <w:p>
      <w:pPr>
        <w:pBdr>
          <w:bottom w:val="single" w:color="2E86C1" w:sz="6" w:space="1"/>
        </w:pBdr>
        <w:spacing w:after="80" w:before="80"/>
      </w:pPr>
    </w:p>
    <w:p>
      <w:pPr>
        <w:spacing w:after="0" w:before="200"/>
      </w:pPr>
    </w:p>
    <w:p>
      <w:pPr>
        <w:jc w:val="center"/>
      </w:pPr>
      <w:r>
        <w:rPr>
          <w:rFonts w:ascii="Palatino Linotype" w:cs="Palatino Linotype" w:eastAsia="Palatino Linotype" w:hAnsi="Palatino Linotype"/>
          <w:b/>
          <w:bCs/>
          <w:color w:val="0D1B2A"/>
          <w:sz w:val="24"/>
          <w:szCs w:val="24"/>
        </w:rPr>
        <w:t xml:space="preserve">Keith I. Blaze</w:t>
      </w:r>
    </w:p>
    <w:p>
      <w:pPr>
        <w:jc w:val="center"/>
      </w:pPr>
      <w:r>
        <w:rPr>
          <w:rFonts w:ascii="Palatino Linotype" w:cs="Palatino Linotype" w:eastAsia="Palatino Linotype" w:hAnsi="Palatino Linotype"/>
          <w:color w:val="555555"/>
          <w:sz w:val="22"/>
          <w:szCs w:val="22"/>
        </w:rPr>
        <w:t xml:space="preserve">Department of Communication and Media Studies</w:t>
      </w:r>
    </w:p>
    <w:p>
      <w:pPr>
        <w:jc w:val="center"/>
      </w:pPr>
      <w:r>
        <w:rPr>
          <w:rFonts w:ascii="Palatino Linotype" w:cs="Palatino Linotype" w:eastAsia="Palatino Linotype" w:hAnsi="Palatino Linotype"/>
          <w:color w:val="555555"/>
          <w:sz w:val="22"/>
          <w:szCs w:val="22"/>
        </w:rPr>
        <w:t xml:space="preserve">Montclair State University</w:t>
      </w:r>
    </w:p>
    <w:p>
      <w:pPr>
        <w:spacing w:after="0" w:before="120"/>
      </w:pPr>
    </w:p>
    <w:p>
      <w:pPr>
        <w:jc w:val="center"/>
      </w:pPr>
      <w:r>
        <w:rPr>
          <w:rFonts w:ascii="Palatino Linotype" w:cs="Palatino Linotype" w:eastAsia="Palatino Linotype" w:hAnsi="Palatino Linotype"/>
          <w:b/>
          <w:bCs/>
          <w:color w:val="2E86C1"/>
          <w:sz w:val="20"/>
          <w:szCs w:val="20"/>
        </w:rPr>
        <w:t xml:space="preserve">Working Paper — DTC/RSP Research Program</w:t>
      </w:r>
    </w:p>
    <w:p>
      <w:pPr>
        <w:jc w:val="center"/>
      </w:pPr>
      <w:r>
        <w:rPr>
          <w:rFonts w:ascii="Palatino Linotype" w:cs="Palatino Linotype" w:eastAsia="Palatino Linotype" w:hAnsi="Palatino Linotype"/>
          <w:color w:val="555555"/>
          <w:sz w:val="20"/>
          <w:szCs w:val="20"/>
        </w:rPr>
        <w:t xml:space="preserve">June 2026</w:t>
      </w:r>
    </w:p>
    <w:p>
      <w:pPr>
        <w:spacing w:after="0" w:before="400"/>
      </w:pPr>
    </w:p>
    <w:p>
      <w:pPr>
        <w:pBdr>
          <w:bottom w:val="single" w:color="2E86C1" w:sz="6" w:space="1"/>
        </w:pBdr>
        <w:spacing w:after="80" w:before="80"/>
      </w:pPr>
    </w:p>
    <w:p>
      <w:pPr>
        <w:spacing w:after="0" w:before="320"/>
      </w:pPr>
    </w:p>
    <w:p>
      <w:pPr>
        <w:pStyle w:val="Heading1"/>
        <w:spacing w:after="160" w:before="400"/>
      </w:pPr>
      <w:r>
        <w:rPr>
          <w:rFonts w:ascii="Arial" w:cs="Arial" w:eastAsia="Arial" w:hAnsi="Arial"/>
          <w:b/>
          <w:bCs/>
          <w:color w:val="2E86C1"/>
          <w:sz w:val="30"/>
          <w:szCs w:val="30"/>
        </w:rPr>
        <w:t xml:space="preserve">  </w:t>
      </w:r>
      <w:r>
        <w:rPr>
          <w:rFonts w:ascii="Arial" w:cs="Arial" w:eastAsia="Arial" w:hAnsi="Arial"/>
          <w:b/>
          <w:bCs/>
          <w:color w:val="0D1B2A"/>
          <w:sz w:val="30"/>
          <w:szCs w:val="30"/>
        </w:rPr>
        <w:t xml:space="preserve">Abstract</w:t>
      </w:r>
    </w:p>
    <w:p>
      <w:pPr>
        <w:spacing w:after="120" w:before="80"/>
        <w:jc w:val="both"/>
      </w:pPr>
      <w:r>
        <w:rPr>
          <w:rFonts w:ascii="Palatino Linotype" w:cs="Palatino Linotype" w:eastAsia="Palatino Linotype" w:hAnsi="Palatino Linotype"/>
          <w:color w:val="000000"/>
          <w:sz w:val="22"/>
          <w:szCs w:val="22"/>
        </w:rPr>
        <w:t xml:space="preserve">This specification document presents the complete, non-redundant equation set for the Spectral Emergence Framework (SEF), a formal program proposing that all physical observables — spacetime geometry, particle masses, coupling constants, and gauge symmetries — arise as spectral consequences of a single primitive combinatorial object: the graph Laplacian L = D - A defined over a network of fundamental distinctions.</w:t>
      </w:r>
    </w:p>
    <w:p>
      <w:pPr>
        <w:spacing w:after="120" w:before="80"/>
        <w:jc w:val="both"/>
      </w:pPr>
      <w:r>
        <w:rPr>
          <w:rFonts w:ascii="Palatino Linotype" w:cs="Palatino Linotype" w:eastAsia="Palatino Linotype" w:hAnsi="Palatino Linotype"/>
          <w:color w:val="000000"/>
          <w:sz w:val="22"/>
          <w:szCs w:val="22"/>
        </w:rPr>
        <w:t xml:space="preserve">The framework is organized in a strict logical hierarchy: a primitive distinction graph generates a Laplacian operator whose eigenstructure encodes geometry, mass, and interaction. Renormalization group flow, anomaly cancellation, and computability limits are incorporated as necessary consistency conditions. The final compression reduces all of physics to the question of which graph G = (V, E) reproduces the observed spectrum of Nature.</w:t>
      </w:r>
    </w:p>
    <w:p>
      <w:pPr>
        <w:spacing w:after="120" w:before="80"/>
        <w:jc w:val="both"/>
      </w:pPr>
      <w:r>
        <w:rPr>
          <w:rFonts w:ascii="Palatino Linotype" w:cs="Palatino Linotype" w:eastAsia="Palatino Linotype" w:hAnsi="Palatino Linotype"/>
          <w:color w:val="000000"/>
          <w:sz w:val="22"/>
          <w:szCs w:val="22"/>
        </w:rPr>
        <w:t xml:space="preserve">This document eliminates all duplicate expressions from the working draft, provides rigorous variable definitions for every symbol, maps the logical dependencies between equations, and concludes with a complete reference matrix.</w:t>
      </w:r>
    </w:p>
    <w:p>
      <w:r>
        <w:br w:type="page"/>
      </w:r>
    </w:p>
    <w:p>
      <w:pPr>
        <w:pStyle w:val="Heading1"/>
        <w:spacing w:after="160" w:before="400"/>
      </w:pPr>
      <w:r>
        <w:rPr>
          <w:rFonts w:ascii="Arial" w:cs="Arial" w:eastAsia="Arial" w:hAnsi="Arial"/>
          <w:b/>
          <w:bCs/>
          <w:color w:val="2E86C1"/>
          <w:sz w:val="30"/>
          <w:szCs w:val="30"/>
        </w:rPr>
        <w:t xml:space="preserve">1.  </w:t>
      </w:r>
      <w:r>
        <w:rPr>
          <w:rFonts w:ascii="Arial" w:cs="Arial" w:eastAsia="Arial" w:hAnsi="Arial"/>
          <w:b/>
          <w:bCs/>
          <w:color w:val="0D1B2A"/>
          <w:sz w:val="30"/>
          <w:szCs w:val="30"/>
        </w:rPr>
        <w:t xml:space="preserve">Foundational Primitives</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framework begins with the smallest meaningful unit: a distinction — an irreducible act of differentiation that separates one state from another. A finite collection of such distinctions, together with their connectivity relations, constitutes the universal state space from which all downstream structure is derived.</w:t>
      </w:r>
    </w:p>
    <w:p>
      <w:pPr>
        <w:spacing w:after="0" w:before="120"/>
      </w:pPr>
    </w:p>
    <w:p>
      <w:pPr>
        <w:pStyle w:val="Heading2"/>
        <w:spacing w:after="120" w:before="280"/>
      </w:pPr>
      <w:r>
        <w:rPr>
          <w:rFonts w:ascii="Arial" w:cs="Arial" w:eastAsia="Arial" w:hAnsi="Arial"/>
          <w:b/>
          <w:bCs/>
          <w:color w:val="2E86C1"/>
          <w:sz w:val="24"/>
          <w:szCs w:val="24"/>
        </w:rPr>
        <w:t xml:space="preserve">1.1  </w:t>
      </w:r>
      <w:r>
        <w:rPr>
          <w:rFonts w:ascii="Arial" w:cs="Arial" w:eastAsia="Arial" w:hAnsi="Arial"/>
          <w:b/>
          <w:bCs/>
          <w:color w:val="1B4F72"/>
          <w:sz w:val="24"/>
          <w:szCs w:val="24"/>
        </w:rPr>
        <w:t xml:space="preserve">Primitive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U = { Delta_i }  for i = 1, ..., N</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universal state space U is defined as the ordered set of all primitive distinctions. N denotes the total cardinality of the distinction set. Each element Delta_i represents an irreducible binary differentiation event — the most elementary ontological unit in the framework. No further decomposition of Delta_i is assumed or required.</w:t>
      </w:r>
    </w:p>
    <w:p>
      <w:pPr>
        <w:spacing w:after="0" w:before="120"/>
      </w:pPr>
    </w:p>
    <w:p>
      <w:pPr>
        <w:pStyle w:val="Heading2"/>
        <w:spacing w:after="120" w:before="280"/>
      </w:pPr>
      <w:r>
        <w:rPr>
          <w:rFonts w:ascii="Arial" w:cs="Arial" w:eastAsia="Arial" w:hAnsi="Arial"/>
          <w:b/>
          <w:bCs/>
          <w:color w:val="2E86C1"/>
          <w:sz w:val="24"/>
          <w:szCs w:val="24"/>
        </w:rPr>
        <w:t xml:space="preserve">1.2  </w:t>
      </w:r>
      <w:r>
        <w:rPr>
          <w:rFonts w:ascii="Arial" w:cs="Arial" w:eastAsia="Arial" w:hAnsi="Arial"/>
          <w:b/>
          <w:bCs/>
          <w:color w:val="1B4F72"/>
          <w:sz w:val="24"/>
          <w:szCs w:val="24"/>
        </w:rPr>
        <w:t xml:space="preserve">Adjacency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A = ( A_ij )   where A_ij = 1 if i~j, else 0</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adjacency matrix A encodes the connectivity structure of the distinction network. Entry A_ij equals unity when distinctions i and j are directly connected, and zero otherwise. The matrix is symmetric (A_ij = A_ji) by construction, reflecting the undirected nature of distinction relations. A carries the full topological information of the graph G = (V, E).</w:t>
      </w:r>
    </w:p>
    <w:p>
      <w:pPr>
        <w:spacing w:after="0" w:before="120"/>
      </w:pPr>
    </w:p>
    <w:p>
      <w:pPr>
        <w:pStyle w:val="Heading2"/>
        <w:spacing w:after="120" w:before="280"/>
      </w:pPr>
      <w:r>
        <w:rPr>
          <w:rFonts w:ascii="Arial" w:cs="Arial" w:eastAsia="Arial" w:hAnsi="Arial"/>
          <w:b/>
          <w:bCs/>
          <w:color w:val="2E86C1"/>
          <w:sz w:val="24"/>
          <w:szCs w:val="24"/>
        </w:rPr>
        <w:t xml:space="preserve">1.3  </w:t>
      </w:r>
      <w:r>
        <w:rPr>
          <w:rFonts w:ascii="Arial" w:cs="Arial" w:eastAsia="Arial" w:hAnsi="Arial"/>
          <w:b/>
          <w:bCs/>
          <w:color w:val="1B4F72"/>
          <w:sz w:val="24"/>
          <w:szCs w:val="24"/>
        </w:rPr>
        <w:t xml:space="preserve">Degree / Constraint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3</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D = diag( d_1, ..., d_N )   where d_i = SUM_j A_ij</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degree matrix D is diagonal, with each entry d_i recording the number of connections of distinction i. Within the DTC framework, D functions as the constraint operator: a node with high degree is structurally more constrained — it participates in more relational obligations — than a sparsely connected node. D carries no off-diagonal entries.</w:t>
      </w:r>
    </w:p>
    <w:p>
      <w:pPr>
        <w:spacing w:after="0" w:before="120"/>
      </w:pPr>
    </w:p>
    <w:p>
      <w:pPr>
        <w:pStyle w:val="Heading2"/>
        <w:spacing w:after="120" w:before="280"/>
      </w:pPr>
      <w:r>
        <w:rPr>
          <w:rFonts w:ascii="Arial" w:cs="Arial" w:eastAsia="Arial" w:hAnsi="Arial"/>
          <w:b/>
          <w:bCs/>
          <w:color w:val="2E86C1"/>
          <w:sz w:val="24"/>
          <w:szCs w:val="24"/>
        </w:rPr>
        <w:t xml:space="preserve">1.4  </w:t>
      </w:r>
      <w:r>
        <w:rPr>
          <w:rFonts w:ascii="Arial" w:cs="Arial" w:eastAsia="Arial" w:hAnsi="Arial"/>
          <w:b/>
          <w:bCs/>
          <w:color w:val="1B4F72"/>
          <w:sz w:val="24"/>
          <w:szCs w:val="24"/>
        </w:rPr>
        <w:t xml:space="preserve">Graph Laplacian — The Primitive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4</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L  =  D  -  A</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graph Laplacian L is the single primitive operator from which all downstream physics is derived. It encodes both the relational structure (via A) and the constraint weights (via D) of the distinction network. L is symmetric and positive semi-definite. Its smallest eigenvalue is always zero, corresponding to the uniform mode over connected components. All geometry, mass, and interaction structure is encoded in Spec(L).</w:t>
      </w:r>
    </w:p>
    <w:p>
      <w:pPr>
        <w:spacing w:after="0" w:before="120"/>
      </w:pPr>
    </w:p>
    <w:p>
      <w:pPr>
        <w:pStyle w:val="Heading2"/>
        <w:spacing w:after="120" w:before="280"/>
      </w:pPr>
      <w:r>
        <w:rPr>
          <w:rFonts w:ascii="Arial" w:cs="Arial" w:eastAsia="Arial" w:hAnsi="Arial"/>
          <w:b/>
          <w:bCs/>
          <w:color w:val="2E86C1"/>
          <w:sz w:val="24"/>
          <w:szCs w:val="24"/>
        </w:rPr>
        <w:t xml:space="preserve">1.5  </w:t>
      </w:r>
      <w:r>
        <w:rPr>
          <w:rFonts w:ascii="Arial" w:cs="Arial" w:eastAsia="Arial" w:hAnsi="Arial"/>
          <w:b/>
          <w:bCs/>
          <w:color w:val="1B4F72"/>
          <w:sz w:val="24"/>
          <w:szCs w:val="24"/>
        </w:rPr>
        <w:t xml:space="preserve">Variable Reference —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Universal state space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The complete set of primitive distinctions; the initial condition of the framework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Delta_i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i-th distinction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The i-th irreducible differentiation event; i ranges from 1 to 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Cardinality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Total number of distinctions in the current realization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Adjacency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N x N binary matrix encoding pairwise connectivity of distinctions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A_ij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Connection entry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Equals 1 if distinction i is connected to j; 0 otherwise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N x N diagonal matrix; D_ii = d_i = number of connections of node 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d_i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of node i</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Sum of row i of A; the local connectivity count of distinction 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 = (V,E)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The combinatorial structure underlying U; V is the vertex set, E the edge set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 Laplacian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Fundamental operator L = D - A; symmetric, positive semi-definite</w:t>
            </w:r>
          </w:p>
        </w:tc>
      </w:tr>
    </w:tbl>
    <w:p>
      <w:r>
        <w:br w:type="page"/>
      </w:r>
    </w:p>
    <w:p>
      <w:pPr>
        <w:pStyle w:val="Heading1"/>
        <w:spacing w:after="160" w:before="400"/>
      </w:pPr>
      <w:r>
        <w:rPr>
          <w:rFonts w:ascii="Arial" w:cs="Arial" w:eastAsia="Arial" w:hAnsi="Arial"/>
          <w:b/>
          <w:bCs/>
          <w:color w:val="2E86C1"/>
          <w:sz w:val="30"/>
          <w:szCs w:val="30"/>
        </w:rPr>
        <w:t xml:space="preserve">2.  </w:t>
      </w:r>
      <w:r>
        <w:rPr>
          <w:rFonts w:ascii="Arial" w:cs="Arial" w:eastAsia="Arial" w:hAnsi="Arial"/>
          <w:b/>
          <w:bCs/>
          <w:color w:val="0D1B2A"/>
          <w:sz w:val="30"/>
          <w:szCs w:val="30"/>
        </w:rPr>
        <w:t xml:space="preserve">Spectral Structure and the Dirac Operator</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spectral content of L — its eigenvalues and eigenmodes — constitutes the complete informational content of the framework. Two formulations of the eigenvalue problem are presented: one in terms of L directly, and one in terms of the distinction-derived Dirac operator D_Delta, which satisfies D_Delta squared equals L. These are equivalent formulations of a single spectral problem.</w:t>
      </w:r>
    </w:p>
    <w:p>
      <w:pPr>
        <w:spacing w:after="0" w:before="120"/>
      </w:pPr>
    </w:p>
    <w:p>
      <w:pPr>
        <w:pStyle w:val="Heading2"/>
        <w:spacing w:after="120" w:before="280"/>
      </w:pPr>
      <w:r>
        <w:rPr>
          <w:rFonts w:ascii="Arial" w:cs="Arial" w:eastAsia="Arial" w:hAnsi="Arial"/>
          <w:b/>
          <w:bCs/>
          <w:color w:val="2E86C1"/>
          <w:sz w:val="24"/>
          <w:szCs w:val="24"/>
        </w:rPr>
        <w:t xml:space="preserve">2.1  </w:t>
      </w:r>
      <w:r>
        <w:rPr>
          <w:rFonts w:ascii="Arial" w:cs="Arial" w:eastAsia="Arial" w:hAnsi="Arial"/>
          <w:b/>
          <w:bCs/>
          <w:color w:val="1B4F72"/>
          <w:sz w:val="24"/>
          <w:szCs w:val="24"/>
        </w:rPr>
        <w:t xml:space="preserve">Laplacian Eigenproblem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5</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L psi_n  =  lambda_n psi_n</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Laplacian eigenproblem yields the fundamental spectral data of the framework. Each eigenvalue lambda_n is real and non-negative. Each eigenfunction psi_n is a real-valued vector on the distinction network. The complete set { (lambda_n, psi_n) } encodes all structural information about the network, including its geometry, topology, and physical observables.</w:t>
      </w:r>
    </w:p>
    <w:p>
      <w:pPr>
        <w:spacing w:after="0" w:before="120"/>
      </w:pPr>
    </w:p>
    <w:p>
      <w:pPr>
        <w:pStyle w:val="Heading2"/>
        <w:spacing w:after="120" w:before="280"/>
      </w:pPr>
      <w:r>
        <w:rPr>
          <w:rFonts w:ascii="Arial" w:cs="Arial" w:eastAsia="Arial" w:hAnsi="Arial"/>
          <w:b/>
          <w:bCs/>
          <w:color w:val="2E86C1"/>
          <w:sz w:val="24"/>
          <w:szCs w:val="24"/>
        </w:rPr>
        <w:t xml:space="preserve">2.2  </w:t>
      </w:r>
      <w:r>
        <w:rPr>
          <w:rFonts w:ascii="Arial" w:cs="Arial" w:eastAsia="Arial" w:hAnsi="Arial"/>
          <w:b/>
          <w:bCs/>
          <w:color w:val="1B4F72"/>
          <w:sz w:val="24"/>
          <w:szCs w:val="24"/>
        </w:rPr>
        <w:t xml:space="preserve">Distinction-Derived Dirac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6</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D_Delta^2  =  L</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7</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D_Delta psi_n  =  sqrt(lambda_n) psi_n</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Dirac operator D_Delta is the square root of the Laplacian in the spectral sense. Its eigenvalues are the square roots of those of L, providing a first-order differential operator analogous to the Dirac operator of quantum field theory. This construction bridges the combinatorial graph framework to the continuous Dirac formalism of the Standard Model without requiring an a priori spacetime manifold.</w:t>
      </w:r>
    </w:p>
    <w:p>
      <w:pPr>
        <w:spacing w:after="0" w:before="120"/>
      </w:pPr>
    </w:p>
    <w:p>
      <w:pPr>
        <w:pStyle w:val="Heading2"/>
        <w:spacing w:after="120" w:before="280"/>
      </w:pPr>
      <w:r>
        <w:rPr>
          <w:rFonts w:ascii="Arial" w:cs="Arial" w:eastAsia="Arial" w:hAnsi="Arial"/>
          <w:b/>
          <w:bCs/>
          <w:color w:val="2E86C1"/>
          <w:sz w:val="24"/>
          <w:szCs w:val="24"/>
        </w:rPr>
        <w:t xml:space="preserve">2.3  </w:t>
      </w:r>
      <w:r>
        <w:rPr>
          <w:rFonts w:ascii="Arial" w:cs="Arial" w:eastAsia="Arial" w:hAnsi="Arial"/>
          <w:b/>
          <w:bCs/>
          <w:color w:val="1B4F72"/>
          <w:sz w:val="24"/>
          <w:szCs w:val="24"/>
        </w:rPr>
        <w:t xml:space="preserve">Complete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8</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Spec(L)  =  { lambda_n  |  L psi_n = lambda_n psi_n,  psi_n != 0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spectrum of L is the complete set of eigenvalues. For a finite network of N distinctions, Spec(L) contains exactly N eigenvalues (counted with multiplicity), ordered 0 = lambda_0 &lt;= lambda_1 &lt;= ... &lt;= lambda_{N-1}. The multiplicity of the zero eigenvalue equals the number of connected components beta_0. The full spectrum is the compressed representation of all physical structure in the framework.</w:t>
      </w:r>
    </w:p>
    <w:p>
      <w:pPr>
        <w:spacing w:after="0" w:before="120"/>
      </w:pPr>
    </w:p>
    <w:p>
      <w:pPr>
        <w:pStyle w:val="Heading2"/>
        <w:spacing w:after="120" w:before="280"/>
      </w:pPr>
      <w:r>
        <w:rPr>
          <w:rFonts w:ascii="Arial" w:cs="Arial" w:eastAsia="Arial" w:hAnsi="Arial"/>
          <w:b/>
          <w:bCs/>
          <w:color w:val="2E86C1"/>
          <w:sz w:val="24"/>
          <w:szCs w:val="24"/>
        </w:rPr>
        <w:t xml:space="preserve">2.4  </w:t>
      </w:r>
      <w:r>
        <w:rPr>
          <w:rFonts w:ascii="Arial" w:cs="Arial" w:eastAsia="Arial" w:hAnsi="Arial"/>
          <w:b/>
          <w:bCs/>
          <w:color w:val="1B4F72"/>
          <w:sz w:val="24"/>
          <w:szCs w:val="24"/>
        </w:rPr>
        <w:t xml:space="preserve">Recursive Operator and Fixed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9</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R  =  e^{ -beta L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10</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Omega  =  lim_{n -&gt; inf}  R^n (U)  =  lim_{n -&gt; inf}  e^{-n*beta*L} U</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recursive operator R is the spectral diffusion map with inverse scale parameter beta. Repeated application of R suppresses high-eigenvalue modes and amplifies low-eigenvalue (low-energy) modes. The fixed point Omega is the limiting invariant state — the surviving subspace after infinite recursive filtering. Mathematically, Omega projects U onto the kernel and low spectral modes of L. Physically, Omega represents the stable, persistent structure of the distinction network.</w:t>
      </w:r>
    </w:p>
    <w:p>
      <w:pPr>
        <w:spacing w:after="0" w:before="120"/>
      </w:pPr>
    </w:p>
    <w:p>
      <w:pPr>
        <w:pStyle w:val="Heading2"/>
        <w:spacing w:after="120" w:before="280"/>
      </w:pPr>
      <w:r>
        <w:rPr>
          <w:rFonts w:ascii="Arial" w:cs="Arial" w:eastAsia="Arial" w:hAnsi="Arial"/>
          <w:b/>
          <w:bCs/>
          <w:color w:val="2E86C1"/>
          <w:sz w:val="24"/>
          <w:szCs w:val="24"/>
        </w:rPr>
        <w:t xml:space="preserve">2.5  </w:t>
      </w:r>
      <w:r>
        <w:rPr>
          <w:rFonts w:ascii="Arial" w:cs="Arial" w:eastAsia="Arial" w:hAnsi="Arial"/>
          <w:b/>
          <w:bCs/>
          <w:color w:val="1B4F72"/>
          <w:sz w:val="24"/>
          <w:szCs w:val="24"/>
        </w:rPr>
        <w:t xml:space="preserve">Variable Reference —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psi_n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eigenmode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Eigenfunction of L corresponding to eigenvalue lambda_n; a real vector on the node set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eigenvalue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Real, non-negative scalar; the spectral energy of mode 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Spec(L)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Spectrum of 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Complete ordered set of eigenvalues { lambda_0, ..., lambda_{N-1} }</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D_Delta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First-order operator satisfying D_Delta^2 = L; eigenvalues are sqrt(lambda_n)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Recursive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Spectral diffusion map R = exp(-beta L); suppresses high-energy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Recursion parameter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Inverse diffusion scale; controls the rate of spectral filtering per recursion step</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Recursion index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Integer counting applications of R; also used as eigenmode index (context-dependent)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U_n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Iterated state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State after n applications of R: U_n = R^n U</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Omega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Fixed-point attractor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Invariant state surviving infinite recursion; the persistent spectral structure of U</w:t>
            </w:r>
          </w:p>
        </w:tc>
      </w:tr>
    </w:tbl>
    <w:p>
      <w:r>
        <w:br w:type="page"/>
      </w:r>
    </w:p>
    <w:p>
      <w:pPr>
        <w:pStyle w:val="Heading1"/>
        <w:spacing w:after="160" w:before="400"/>
      </w:pPr>
      <w:r>
        <w:rPr>
          <w:rFonts w:ascii="Arial" w:cs="Arial" w:eastAsia="Arial" w:hAnsi="Arial"/>
          <w:b/>
          <w:bCs/>
          <w:color w:val="2E86C1"/>
          <w:sz w:val="30"/>
          <w:szCs w:val="30"/>
        </w:rPr>
        <w:t xml:space="preserve">3.  </w:t>
      </w:r>
      <w:r>
        <w:rPr>
          <w:rFonts w:ascii="Arial" w:cs="Arial" w:eastAsia="Arial" w:hAnsi="Arial"/>
          <w:b/>
          <w:bCs/>
          <w:color w:val="0D1B2A"/>
          <w:sz w:val="30"/>
          <w:szCs w:val="30"/>
        </w:rPr>
        <w:t xml:space="preserve">Persistence, Distance, and Emergent Geometry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Not all eigenmodes survive the infinite recursion limit. The persistence sector Pi selects those modes whose eigenvalues fall below a stability threshold, and the spectral distance function built from these surviving modes gives rise to a well-defined metric geometry. This metric geometry is not assumed as an input; it is derived from the combinatorial structure of the distinction network.</w:t>
      </w:r>
    </w:p>
    <w:p>
      <w:pPr>
        <w:spacing w:after="0" w:before="120"/>
      </w:pPr>
    </w:p>
    <w:p>
      <w:pPr>
        <w:pStyle w:val="Heading2"/>
        <w:spacing w:after="120" w:before="280"/>
      </w:pPr>
      <w:r>
        <w:rPr>
          <w:rFonts w:ascii="Arial" w:cs="Arial" w:eastAsia="Arial" w:hAnsi="Arial"/>
          <w:b/>
          <w:bCs/>
          <w:color w:val="2E86C1"/>
          <w:sz w:val="24"/>
          <w:szCs w:val="24"/>
        </w:rPr>
        <w:t xml:space="preserve">3.1  </w:t>
      </w:r>
      <w:r>
        <w:rPr>
          <w:rFonts w:ascii="Arial" w:cs="Arial" w:eastAsia="Arial" w:hAnsi="Arial"/>
          <w:b/>
          <w:bCs/>
          <w:color w:val="1B4F72"/>
          <w:sz w:val="24"/>
          <w:szCs w:val="24"/>
        </w:rPr>
        <w:t xml:space="preserve">Persistence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11</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Pi  =  { psi_n  |  lambda_n  &lt;  lambda_c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persistence sector Pi is the subset of eigenmodes whose eigenvalue falls below the persistence threshold lambda_c. These are the low-energy, long-wavelength modes of the network — the stable structures that survive the recursive filtering process. All geometry and observable physics is constructed exclusively from modes in Pi. High-eigenvalue modes are transient and contribute no persistent physical structure.</w:t>
      </w:r>
    </w:p>
    <w:p>
      <w:pPr>
        <w:spacing w:after="0" w:before="120"/>
      </w:pPr>
    </w:p>
    <w:p>
      <w:pPr>
        <w:pStyle w:val="Heading2"/>
        <w:spacing w:after="120" w:before="280"/>
      </w:pPr>
      <w:r>
        <w:rPr>
          <w:rFonts w:ascii="Arial" w:cs="Arial" w:eastAsia="Arial" w:hAnsi="Arial"/>
          <w:b/>
          <w:bCs/>
          <w:color w:val="2E86C1"/>
          <w:sz w:val="24"/>
          <w:szCs w:val="24"/>
        </w:rPr>
        <w:t xml:space="preserve">3.2  </w:t>
      </w:r>
      <w:r>
        <w:rPr>
          <w:rFonts w:ascii="Arial" w:cs="Arial" w:eastAsia="Arial" w:hAnsi="Arial"/>
          <w:b/>
          <w:bCs/>
          <w:color w:val="1B4F72"/>
          <w:sz w:val="24"/>
          <w:szCs w:val="24"/>
        </w:rPr>
        <w:t xml:space="preserve">Spectral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12</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d(i,j)  =  [ SUM_{n in Pi}  |psi_n(i) - psi_n(j)|^2 ]^{1/2}</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spectral distance between nodes i and j is the Euclidean distance between their embeddings in the space spanned by the persistent eigenmodes. This is the diffusion distance of Coifman and Lafon, adapted to the distinction network. Nodes that share many similar eigenmode amplitudes are close; nodes that differ significantly across persistent modes are far. This function is a true metric — it satisfies positivity, symmetry, and the triangle inequality.</w:t>
      </w:r>
    </w:p>
    <w:p>
      <w:pPr>
        <w:spacing w:after="0" w:before="120"/>
      </w:pPr>
    </w:p>
    <w:p>
      <w:pPr>
        <w:pStyle w:val="Heading2"/>
        <w:spacing w:after="120" w:before="280"/>
      </w:pPr>
      <w:r>
        <w:rPr>
          <w:rFonts w:ascii="Arial" w:cs="Arial" w:eastAsia="Arial" w:hAnsi="Arial"/>
          <w:b/>
          <w:bCs/>
          <w:color w:val="2E86C1"/>
          <w:sz w:val="24"/>
          <w:szCs w:val="24"/>
        </w:rPr>
        <w:t xml:space="preserve">3.3  </w:t>
      </w:r>
      <w:r>
        <w:rPr>
          <w:rFonts w:ascii="Arial" w:cs="Arial" w:eastAsia="Arial" w:hAnsi="Arial"/>
          <w:b/>
          <w:bCs/>
          <w:color w:val="1B4F72"/>
          <w:sz w:val="24"/>
          <w:szCs w:val="24"/>
        </w:rPr>
        <w:t xml:space="preserve">Emergent Metric 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13</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g_ij(x)  =  lim_{x' -&gt; x}  d^2 d(x, x') / (dx^i dx'^j)</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metric tensor of spacetime is the second derivative of the spectral distance function, taken in the coincidence limit. This is the standard construction relating a distance function to a Riemannian metric. It establishes that the smooth geometric structure of spacetime is not a primitive input to the theory but an emergent consequence of the spectral distance function defined by the persistence sector of the Laplacian.</w:t>
      </w:r>
    </w:p>
    <w:p>
      <w:pPr>
        <w:spacing w:after="0" w:before="120"/>
      </w:pPr>
    </w:p>
    <w:p>
      <w:pPr>
        <w:pStyle w:val="Heading2"/>
        <w:spacing w:after="120" w:before="280"/>
      </w:pPr>
      <w:r>
        <w:rPr>
          <w:rFonts w:ascii="Arial" w:cs="Arial" w:eastAsia="Arial" w:hAnsi="Arial"/>
          <w:b/>
          <w:bCs/>
          <w:color w:val="2E86C1"/>
          <w:sz w:val="24"/>
          <w:szCs w:val="24"/>
        </w:rPr>
        <w:t xml:space="preserve">3.4  </w:t>
      </w:r>
      <w:r>
        <w:rPr>
          <w:rFonts w:ascii="Arial" w:cs="Arial" w:eastAsia="Arial" w:hAnsi="Arial"/>
          <w:b/>
          <w:bCs/>
          <w:color w:val="1B4F72"/>
          <w:sz w:val="24"/>
          <w:szCs w:val="24"/>
        </w:rPr>
        <w:t xml:space="preserve">Christoffel Connection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14</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Gamma^lambda_{mu nu}  =  (1/2) g^{lambda sigma} ( d_nu g_{sigma mu} + d_mu g_{sigma nu} - d_sigma g_{mu nu}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Christoffel symbols are computed from the emergent metric tensor by the standard Levi-Civita formula. They represent the connection coefficients of the torsion-free, metric-compatible connection on the emergent spacetime manifold. These are not independently defined; they are entirely determined by g_ij.</w:t>
      </w:r>
    </w:p>
    <w:p>
      <w:pPr>
        <w:spacing w:after="0" w:before="120"/>
      </w:pPr>
    </w:p>
    <w:p>
      <w:pPr>
        <w:pStyle w:val="Heading2"/>
        <w:spacing w:after="120" w:before="280"/>
      </w:pPr>
      <w:r>
        <w:rPr>
          <w:rFonts w:ascii="Arial" w:cs="Arial" w:eastAsia="Arial" w:hAnsi="Arial"/>
          <w:b/>
          <w:bCs/>
          <w:color w:val="2E86C1"/>
          <w:sz w:val="24"/>
          <w:szCs w:val="24"/>
        </w:rPr>
        <w:t xml:space="preserve">3.5  </w:t>
      </w:r>
      <w:r>
        <w:rPr>
          <w:rFonts w:ascii="Arial" w:cs="Arial" w:eastAsia="Arial" w:hAnsi="Arial"/>
          <w:b/>
          <w:bCs/>
          <w:color w:val="1B4F72"/>
          <w:sz w:val="24"/>
          <w:szCs w:val="24"/>
        </w:rPr>
        <w:t xml:space="preserve">Riemann Curvature 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15</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R^mu_{nu rho sigma}  =  d_rho Gamma^mu_{nu sigma} - d_sigma Gamma^mu_{nu rho} + Gamma^mu_{lambda rho} Gamma^lambda_{nu sigma} - Gamma^mu_{lambda sigma} Gamma^lambda_{nu rho}</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Riemann curvature tensor encodes all intrinsic curvature information of the emergent spacetime manifold. It is computed entirely from the Christoffel symbols and therefore entirely from the emergent metric. Its non-vanishing signals geodesic deviation — the hallmark of gravitational effects.</w:t>
      </w:r>
    </w:p>
    <w:p>
      <w:pPr>
        <w:spacing w:after="0" w:before="120"/>
      </w:pPr>
    </w:p>
    <w:p>
      <w:pPr>
        <w:pStyle w:val="Heading2"/>
        <w:spacing w:after="120" w:before="280"/>
      </w:pPr>
      <w:r>
        <w:rPr>
          <w:rFonts w:ascii="Arial" w:cs="Arial" w:eastAsia="Arial" w:hAnsi="Arial"/>
          <w:b/>
          <w:bCs/>
          <w:color w:val="2E86C1"/>
          <w:sz w:val="24"/>
          <w:szCs w:val="24"/>
        </w:rPr>
        <w:t xml:space="preserve">3.6  </w:t>
      </w:r>
      <w:r>
        <w:rPr>
          <w:rFonts w:ascii="Arial" w:cs="Arial" w:eastAsia="Arial" w:hAnsi="Arial"/>
          <w:b/>
          <w:bCs/>
          <w:color w:val="1B4F72"/>
          <w:sz w:val="24"/>
          <w:szCs w:val="24"/>
        </w:rPr>
        <w:t xml:space="preserve">Ricci Tensor and 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16</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R_{mu nu}  =  R^lambda_{mu lambda nu}</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17</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R  =  g^{mu nu} R_{mu nu}</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Ricci tensor is the trace of the Riemann tensor over its first and third indices, producing a symmetric rank-2 tensor that captures the volumetric distortion of geodesics. The Ricci scalar R is its full metric trace, yielding a single real-valued curvature invariant at each spacetime point. Both are downstream computations from the emergent metric.</w:t>
      </w:r>
    </w:p>
    <w:p>
      <w:pPr>
        <w:spacing w:after="0" w:before="120"/>
      </w:pPr>
    </w:p>
    <w:p>
      <w:pPr>
        <w:pStyle w:val="Heading2"/>
        <w:spacing w:after="120" w:before="280"/>
      </w:pPr>
      <w:r>
        <w:rPr>
          <w:rFonts w:ascii="Arial" w:cs="Arial" w:eastAsia="Arial" w:hAnsi="Arial"/>
          <w:b/>
          <w:bCs/>
          <w:color w:val="2E86C1"/>
          <w:sz w:val="24"/>
          <w:szCs w:val="24"/>
        </w:rPr>
        <w:t xml:space="preserve">3.7  </w:t>
      </w:r>
      <w:r>
        <w:rPr>
          <w:rFonts w:ascii="Arial" w:cs="Arial" w:eastAsia="Arial" w:hAnsi="Arial"/>
          <w:b/>
          <w:bCs/>
          <w:color w:val="1B4F72"/>
          <w:sz w:val="24"/>
          <w:szCs w:val="24"/>
        </w:rPr>
        <w:t xml:space="preserve">Einstein 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18</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G_{mu nu}  =  R_{mu nu}  -  (1/2) g_{mu nu} R</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Einstein tensor G_mu_nu is the unique symmetric, divergence-free combination of the Ricci tensor and metric. It is the left-hand side of the Einstein field equations and represents the geometric content of gravitational dynamics. In this framework, G_mu_nu is entirely emergent — it is the spectral shadow of the distinction network's Laplacian structure.</w:t>
      </w:r>
    </w:p>
    <w:p>
      <w:pPr>
        <w:spacing w:after="0" w:before="120"/>
      </w:pPr>
    </w:p>
    <w:p>
      <w:pPr>
        <w:pStyle w:val="Heading2"/>
        <w:spacing w:after="120" w:before="280"/>
      </w:pPr>
      <w:r>
        <w:rPr>
          <w:rFonts w:ascii="Arial" w:cs="Arial" w:eastAsia="Arial" w:hAnsi="Arial"/>
          <w:b/>
          <w:bCs/>
          <w:color w:val="2E86C1"/>
          <w:sz w:val="24"/>
          <w:szCs w:val="24"/>
        </w:rPr>
        <w:t xml:space="preserve">3.8  </w:t>
      </w:r>
      <w:r>
        <w:rPr>
          <w:rFonts w:ascii="Arial" w:cs="Arial" w:eastAsia="Arial" w:hAnsi="Arial"/>
          <w:b/>
          <w:bCs/>
          <w:color w:val="1B4F72"/>
          <w:sz w:val="24"/>
          <w:szCs w:val="24"/>
        </w:rPr>
        <w:t xml:space="preserve">Variable Reference —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sector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Set of eigenmodes with lambda_n &lt; lambda_c; the stable low-energy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threshold</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Cutoff eigenvalue separating persistent from transient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distance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Euclidean distance in eigenmode-embedding space, restricted to Pi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x^i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Coordinate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Continuous coordinate index on the emergent spacetime manifold</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g_ij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Metric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Emergent Riemannian metric; second derivative of d(x,x') in coincidence limit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Inverse metric</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Inverse of g_ij; used to raise indices and compute Ricci scalar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Gamma^lambda_{mu nu}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Christoffel symbols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Connection coefficients of emergent Levi-Civita connection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R^mu_{nu rho sigma}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Riemann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Full curvature tensor of emergent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R_{mu nu}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Trace of Riemann: R_{mu nu} = R^lambda_{mu lambda nu}</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scalar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Full trace of Ricci tensor: R = g^{mu nu} R_{mu nu}</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G_{mu nu}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Einstein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G_{mu nu} = R_{mu nu} - (1/2) g_{mu nu} R; divergence-free by Bianchi identity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mu,nu,rho,sigma,lambda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Spacetime indices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Run over 0,1,2,3 (or 0,...,d-1 in d spacetime dimensions)</w:t>
            </w:r>
          </w:p>
        </w:tc>
      </w:tr>
    </w:tbl>
    <w:p>
      <w:r>
        <w:br w:type="page"/>
      </w:r>
    </w:p>
    <w:p>
      <w:pPr>
        <w:pStyle w:val="Heading1"/>
        <w:spacing w:after="160" w:before="400"/>
      </w:pPr>
      <w:r>
        <w:rPr>
          <w:rFonts w:ascii="Arial" w:cs="Arial" w:eastAsia="Arial" w:hAnsi="Arial"/>
          <w:b/>
          <w:bCs/>
          <w:color w:val="2E86C1"/>
          <w:sz w:val="30"/>
          <w:szCs w:val="30"/>
        </w:rPr>
        <w:t xml:space="preserve">4.  </w:t>
      </w:r>
      <w:r>
        <w:rPr>
          <w:rFonts w:ascii="Arial" w:cs="Arial" w:eastAsia="Arial" w:hAnsi="Arial"/>
          <w:b/>
          <w:bCs/>
          <w:color w:val="0D1B2A"/>
          <w:sz w:val="30"/>
          <w:szCs w:val="30"/>
        </w:rPr>
        <w:t xml:space="preserve">Matter Content, Mass, and Gauge Symmetry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Physical matter — particles with definite mass and gauge quantum numbers — is identified with persistent eigenmodes of the Dirac operator. Mass is a spectral quantity: the mass of a particle is proportional to the square root of its associated Laplacian eigenvalue. The gauge symmetry group of the framework is fixed by the algebraic structure of the distinction network's Clifford-octonionic scaffolding.</w:t>
      </w:r>
    </w:p>
    <w:p>
      <w:pPr>
        <w:spacing w:after="0" w:before="120"/>
      </w:pPr>
    </w:p>
    <w:p>
      <w:pPr>
        <w:pStyle w:val="Heading2"/>
        <w:spacing w:after="120" w:before="280"/>
      </w:pPr>
      <w:r>
        <w:rPr>
          <w:rFonts w:ascii="Arial" w:cs="Arial" w:eastAsia="Arial" w:hAnsi="Arial"/>
          <w:b/>
          <w:bCs/>
          <w:color w:val="2E86C1"/>
          <w:sz w:val="24"/>
          <w:szCs w:val="24"/>
        </w:rPr>
        <w:t xml:space="preserve">4.1  </w:t>
      </w:r>
      <w:r>
        <w:rPr>
          <w:rFonts w:ascii="Arial" w:cs="Arial" w:eastAsia="Arial" w:hAnsi="Arial"/>
          <w:b/>
          <w:bCs/>
          <w:color w:val="1B4F72"/>
          <w:sz w:val="24"/>
          <w:szCs w:val="24"/>
        </w:rPr>
        <w:t xml:space="preserve">Mass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19</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m_n  =  m_0  *  sqrt( lambda_n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mass of the n-th persistent eigenmode is proportional to the square root of its Laplacian eigenvalue, with m_0 a fundamental mass scale set by dimensional analysis or empirical input. This identification is the direct spectral analogue of the Dirac equation's mass term: in continuous field theory, the mass of a field mode is proportional to its momentum magnitude, and momentum eigenvalues of a Dirac operator scale as square roots of Laplacian eigenvalues.</w:t>
      </w:r>
    </w:p>
    <w:p>
      <w:pPr>
        <w:spacing w:after="0" w:before="120"/>
      </w:pPr>
    </w:p>
    <w:p>
      <w:pPr>
        <w:pStyle w:val="Heading2"/>
        <w:spacing w:after="120" w:before="280"/>
      </w:pPr>
      <w:r>
        <w:rPr>
          <w:rFonts w:ascii="Arial" w:cs="Arial" w:eastAsia="Arial" w:hAnsi="Arial"/>
          <w:b/>
          <w:bCs/>
          <w:color w:val="2E86C1"/>
          <w:sz w:val="24"/>
          <w:szCs w:val="24"/>
        </w:rPr>
        <w:t xml:space="preserve">4.2  </w:t>
      </w:r>
      <w:r>
        <w:rPr>
          <w:rFonts w:ascii="Arial" w:cs="Arial" w:eastAsia="Arial" w:hAnsi="Arial"/>
          <w:b/>
          <w:bCs/>
          <w:color w:val="1B4F72"/>
          <w:sz w:val="24"/>
          <w:szCs w:val="24"/>
        </w:rPr>
        <w:t xml:space="preserve">Coupling Constants as Overlap Integrals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20</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alpha_k  =  &lt;psi | P_k | psi&gt;  /  &lt;psi | psi&gt;</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k-th coupling constant alpha_k is the expectation value of the projection operator P_k in the state psi. Each P_k projects onto a specific interaction sector of the Hilbert space — the sectors corresponding to color, weak isospin, and hypercharge interactions of the Standard Model. The coupling constants are therefore not free parameters; they are computable from the overlap structure of the eigenmodes of L with the projection operators.</w:t>
      </w:r>
    </w:p>
    <w:p>
      <w:pPr>
        <w:spacing w:after="0" w:before="120"/>
      </w:pPr>
    </w:p>
    <w:p>
      <w:pPr>
        <w:pStyle w:val="Heading2"/>
        <w:spacing w:after="120" w:before="280"/>
      </w:pPr>
      <w:r>
        <w:rPr>
          <w:rFonts w:ascii="Arial" w:cs="Arial" w:eastAsia="Arial" w:hAnsi="Arial"/>
          <w:b/>
          <w:bCs/>
          <w:color w:val="2E86C1"/>
          <w:sz w:val="24"/>
          <w:szCs w:val="24"/>
        </w:rPr>
        <w:t xml:space="preserve">4.3  </w:t>
      </w:r>
      <w:r>
        <w:rPr>
          <w:rFonts w:ascii="Arial" w:cs="Arial" w:eastAsia="Arial" w:hAnsi="Arial"/>
          <w:b/>
          <w:bCs/>
          <w:color w:val="1B4F72"/>
          <w:sz w:val="24"/>
          <w:szCs w:val="24"/>
        </w:rPr>
        <w:t xml:space="preserve">Gauge Symmetry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21</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G  =  Aut(O) x Spin(8)  CONTAINS  SU(3)_C x SU(2)_L x U(1)_Y</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gauge symmetry group of the framework is the automorphism group of the octonions, Aut(O), crossed with the Spin(8) group arising from the Clifford algebra structure of the 256-dimensional eigenspace. This product group contains the Standard Model gauge group SU(3)_C x SU(2)_L x U(1)_Y as a subgroup. The color gauge symmetry SU(3)_C, the weak isospin symmetry SU(2)_L, and the hypercharge symmetry U(1)_Y are all emergent as subgroups of the algebraic structure fixed by the octonionic distinction network.</w:t>
      </w:r>
    </w:p>
    <w:p>
      <w:pPr>
        <w:spacing w:after="0" w:before="120"/>
      </w:pPr>
    </w:p>
    <w:p>
      <w:pPr>
        <w:pStyle w:val="Heading2"/>
        <w:spacing w:after="120" w:before="280"/>
      </w:pPr>
      <w:r>
        <w:rPr>
          <w:rFonts w:ascii="Arial" w:cs="Arial" w:eastAsia="Arial" w:hAnsi="Arial"/>
          <w:b/>
          <w:bCs/>
          <w:color w:val="2E86C1"/>
          <w:sz w:val="24"/>
          <w:szCs w:val="24"/>
        </w:rPr>
        <w:t xml:space="preserve">4.4  </w:t>
      </w:r>
      <w:r>
        <w:rPr>
          <w:rFonts w:ascii="Arial" w:cs="Arial" w:eastAsia="Arial" w:hAnsi="Arial"/>
          <w:b/>
          <w:bCs/>
          <w:color w:val="1B4F72"/>
          <w:sz w:val="24"/>
          <w:szCs w:val="24"/>
        </w:rPr>
        <w:t xml:space="preserve">Gauge Field Strength 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22</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F^A_{mu nu}  =  d_mu A^A_nu - d_nu A^A_mu + f^A_{BC} A^B_mu A^C_nu</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gauge field strength tensor F^A_mu_nu is the standard Yang-Mills curvature of the gauge connection A^A_mu. The structure constants f^A_BC encode the Lie algebra of the gauge group G. The non-linear term f^A_BC A^B A^C is responsible for gluon self-coupling in QCD and the W-boson self-coupling in the electroweak sector. In this framework, F^A_mu_nu is derived from the spectral connection induced by D_Delta on the eigenmode bundle.</w:t>
      </w:r>
    </w:p>
    <w:p>
      <w:pPr>
        <w:spacing w:after="0" w:before="120"/>
      </w:pPr>
    </w:p>
    <w:p>
      <w:pPr>
        <w:pStyle w:val="Heading2"/>
        <w:spacing w:after="120" w:before="280"/>
      </w:pPr>
      <w:r>
        <w:rPr>
          <w:rFonts w:ascii="Arial" w:cs="Arial" w:eastAsia="Arial" w:hAnsi="Arial"/>
          <w:b/>
          <w:bCs/>
          <w:color w:val="2E86C1"/>
          <w:sz w:val="24"/>
          <w:szCs w:val="24"/>
        </w:rPr>
        <w:t xml:space="preserve">4.5  </w:t>
      </w:r>
      <w:r>
        <w:rPr>
          <w:rFonts w:ascii="Arial" w:cs="Arial" w:eastAsia="Arial" w:hAnsi="Arial"/>
          <w:b/>
          <w:bCs/>
          <w:color w:val="1B4F72"/>
          <w:sz w:val="24"/>
          <w:szCs w:val="24"/>
        </w:rPr>
        <w:t xml:space="preserve">Unified Field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23</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G_{mu nu}  =  (8piG/c^4) [ (1/4) g_{mu nu} F^A_{alpha beta} F^{A,alpha beta}  -  F^A_{mu sigma} F^{A,sigma}_{nu}  +  (i/2) psi-bar gamma_mu D_nu psi  -  (i/2) (D_mu psi-bar) gamma_nu psi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unified field equation equates the Einstein tensor to the full energy-momentum tensor of the gauge and fermionic matter fields. The right-hand side contains the Yang-Mills stress-energy (the first two terms, involving F^A) and the Dirac stress-energy (the last two terms, involving the spinor psi and the covariant derivative D_nu). This is the spectral generalization of the Einstein-Maxwell-Dirac field equations to the full Standard Model gauge sector.</w:t>
      </w:r>
    </w:p>
    <w:p>
      <w:pPr>
        <w:spacing w:after="0" w:before="120"/>
      </w:pPr>
    </w:p>
    <w:p>
      <w:pPr>
        <w:pStyle w:val="Heading2"/>
        <w:spacing w:after="120" w:before="280"/>
      </w:pPr>
      <w:r>
        <w:rPr>
          <w:rFonts w:ascii="Arial" w:cs="Arial" w:eastAsia="Arial" w:hAnsi="Arial"/>
          <w:b/>
          <w:bCs/>
          <w:color w:val="2E86C1"/>
          <w:sz w:val="24"/>
          <w:szCs w:val="24"/>
        </w:rPr>
        <w:t xml:space="preserve">4.6  </w:t>
      </w:r>
      <w:r>
        <w:rPr>
          <w:rFonts w:ascii="Arial" w:cs="Arial" w:eastAsia="Arial" w:hAnsi="Arial"/>
          <w:b/>
          <w:bCs/>
          <w:color w:val="1B4F72"/>
          <w:sz w:val="24"/>
          <w:szCs w:val="24"/>
        </w:rPr>
        <w:t xml:space="preserve">Variable Reference —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Mass of mode 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Physical mass of the n-th persistent eigenmode; m_n = m_0 * sqrt(lambda_n)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m_0</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mass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Dimensionful constant relating eigenvalues to physical masses; fixed by experiment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alpha_k</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k-th coupling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Expectation value of projection operator P_k; encodes interaction strength</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P_k</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Projection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Projects onto the k-th interaction sector (e.g., color, weak, hypercharge)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psi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State vector / spinor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Eigenmode used as quantum state; also denotes Dirac spinor field in Eq. 23</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symmetry group</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Aut(O) x Spin(8); contains SU(3)_C x SU(2)_L x U(1)_Y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A^A_mu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connection field</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Lie-algebra-valued gauge potential; A is the gauge index, mu the spacetime index</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F^A_{mu nu}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Field strength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Yang-Mills curvature of A^A_mu; F = dA + [A,A]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f^A_{BC}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Structure constants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Lie algebra structure constants of gauge group G</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A,B,C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indices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Label generators of the gauge Lie algebra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gamma^mu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gamma matrices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Satisfy {gamma^mu, gamma^nu} = 2 g^{mu nu} I on the emergent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psi-bar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conjugate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psi-bar = psi-dagger gamma^0; the Dirac adjoint spinor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Newton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Gravitational coupling constant; appears in the 8piG/c^4 prefactor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Speed of light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Fundamental velocity scale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hbar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Reduced Planck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Fundamental action scale</w:t>
            </w:r>
          </w:p>
        </w:tc>
      </w:tr>
    </w:tbl>
    <w:p>
      <w:r>
        <w:br w:type="page"/>
      </w:r>
    </w:p>
    <w:p>
      <w:pPr>
        <w:pStyle w:val="Heading1"/>
        <w:spacing w:after="160" w:before="400"/>
      </w:pPr>
      <w:r>
        <w:rPr>
          <w:rFonts w:ascii="Arial" w:cs="Arial" w:eastAsia="Arial" w:hAnsi="Arial"/>
          <w:b/>
          <w:bCs/>
          <w:color w:val="2E86C1"/>
          <w:sz w:val="30"/>
          <w:szCs w:val="30"/>
        </w:rPr>
        <w:t xml:space="preserve">5.  </w:t>
      </w:r>
      <w:r>
        <w:rPr>
          <w:rFonts w:ascii="Arial" w:cs="Arial" w:eastAsia="Arial" w:hAnsi="Arial"/>
          <w:b/>
          <w:bCs/>
          <w:color w:val="0D1B2A"/>
          <w:sz w:val="30"/>
          <w:szCs w:val="30"/>
        </w:rPr>
        <w:t xml:space="preserve">Consistency Conditions</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Three necessary consistency conditions constrain the framework beyond its core spectral architecture: renormalization group flow ensures that physical predictions are scale-invariant in the appropriate sense; anomaly cancellation ensures that the quantum theory is internally consistent; and the minimal persistent distinction provides a ground-state reference for the measurement of all observables.</w:t>
      </w:r>
    </w:p>
    <w:p>
      <w:pPr>
        <w:spacing w:after="0" w:before="120"/>
      </w:pPr>
    </w:p>
    <w:p>
      <w:pPr>
        <w:pStyle w:val="Heading2"/>
        <w:spacing w:after="120" w:before="280"/>
      </w:pPr>
      <w:r>
        <w:rPr>
          <w:rFonts w:ascii="Arial" w:cs="Arial" w:eastAsia="Arial" w:hAnsi="Arial"/>
          <w:b/>
          <w:bCs/>
          <w:color w:val="2E86C1"/>
          <w:sz w:val="24"/>
          <w:szCs w:val="24"/>
        </w:rPr>
        <w:t xml:space="preserve">5.1  </w:t>
      </w:r>
      <w:r>
        <w:rPr>
          <w:rFonts w:ascii="Arial" w:cs="Arial" w:eastAsia="Arial" w:hAnsi="Arial"/>
          <w:b/>
          <w:bCs/>
          <w:color w:val="1B4F72"/>
          <w:sz w:val="24"/>
          <w:szCs w:val="24"/>
        </w:rPr>
        <w:t xml:space="preserve">Renormalization Group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24</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d D_Delta / d(ln mu_R)  =  beta( D_Delta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Dirac operator D_Delta depends on the renormalization scale mu_R, which parametrizes the energy at which observations are made. The renormalization group (RG) equation specifies how D_Delta evolves as the scale varies. The beta function beta(D_Delta) encodes the scale dependence of the coupling constants and eigenvalue spectrum. Without this equation, the framework would describe a static geometric crystal — physically meaningful only at a single energy scale. With it, eigenvalues and coupling constants run continuously from subatomic to cosmological scales.</w:t>
      </w:r>
    </w:p>
    <w:p>
      <w:pPr>
        <w:spacing w:after="120" w:before="80"/>
        <w:jc w:val="both"/>
      </w:pPr>
      <w:r>
        <w:rPr>
          <w:rFonts w:ascii="Palatino Linotype" w:cs="Palatino Linotype" w:eastAsia="Palatino Linotype" w:hAnsi="Palatino Linotype"/>
          <w:color w:val="000000"/>
          <w:sz w:val="22"/>
          <w:szCs w:val="22"/>
        </w:rPr>
        <w:t xml:space="preserve">The RG-corrected mass and coupling formulas are obtained by promoting lambda_n and alpha_k to scale-dependent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24a</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m_n(mu_R)  =  m_0  *  sqrt( lambda_n(mu_R)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24b</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alpha_k(mu_R)  =  &lt;psi | P_k | psi&gt;_{mu_R}  /  &lt;psi | psi&gt;_{mu_R}</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pStyle w:val="Heading2"/>
        <w:spacing w:after="120" w:before="280"/>
      </w:pPr>
      <w:r>
        <w:rPr>
          <w:rFonts w:ascii="Arial" w:cs="Arial" w:eastAsia="Arial" w:hAnsi="Arial"/>
          <w:b/>
          <w:bCs/>
          <w:color w:val="2E86C1"/>
          <w:sz w:val="24"/>
          <w:szCs w:val="24"/>
        </w:rPr>
        <w:t xml:space="preserve">5.2  </w:t>
      </w:r>
      <w:r>
        <w:rPr>
          <w:rFonts w:ascii="Arial" w:cs="Arial" w:eastAsia="Arial" w:hAnsi="Arial"/>
          <w:b/>
          <w:bCs/>
          <w:color w:val="1B4F72"/>
          <w:sz w:val="24"/>
          <w:szCs w:val="24"/>
        </w:rPr>
        <w:t xml:space="preserve">Anomaly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25</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A_anomaly  =  Tr[ Gamma^5  D_Delta  D_Delta ]  =  0</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A gauge anomaly is a quantum mechanical breakdown of a classical gauge symmetry caused by the non-invariance of the fermionic path integral measure. In the Standard Model, anomaly cancellation is achieved by an exact numerical balance between the fractional electric charges of quarks and the integer charges of leptons: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SUM_fermions Q  =  N_c (2/3 - 1/3) + (-1 + 0)  =  3(1/3) - 1  =  0</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For the framework to be a consistent quantum theory, the structural dimension matrix of D_Delta must enforce this cancellation from first principles. The trace Tr[Gamma^5 D_Delta^2] must vanish identically — not by numerical coincidence, but as a consequence of the algebraic structure of the distinction network. If this trace is non-zero, the equations collapse into an unrenormalizable mathematical artifact that cannot reproduce the observed stability of matter.</w:t>
      </w:r>
    </w:p>
    <w:p>
      <w:pPr>
        <w:spacing w:after="0" w:before="120"/>
      </w:pPr>
    </w:p>
    <w:p>
      <w:pPr>
        <w:pStyle w:val="Heading2"/>
        <w:spacing w:after="120" w:before="280"/>
      </w:pPr>
      <w:r>
        <w:rPr>
          <w:rFonts w:ascii="Arial" w:cs="Arial" w:eastAsia="Arial" w:hAnsi="Arial"/>
          <w:b/>
          <w:bCs/>
          <w:color w:val="2E86C1"/>
          <w:sz w:val="24"/>
          <w:szCs w:val="24"/>
        </w:rPr>
        <w:t xml:space="preserve">5.3  </w:t>
      </w:r>
      <w:r>
        <w:rPr>
          <w:rFonts w:ascii="Arial" w:cs="Arial" w:eastAsia="Arial" w:hAnsi="Arial"/>
          <w:b/>
          <w:bCs/>
          <w:color w:val="1B4F72"/>
          <w:sz w:val="24"/>
          <w:szCs w:val="24"/>
        </w:rPr>
        <w:t xml:space="preserve">Quantum Pixel — Minimal Persistent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26</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Q_p  =  argmin_Delta  d( Delta, Omega )</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quantum pixel Q_p is the distinction that minimizes the spectral distance to the fixed-point state Omega. It represents the smallest persistent structure in the network — the elementary quantum of distinction that survives infinite recursive filtering. Q_p serves as the ground-state reference against which all other observable distances are measured. It is the spectral analogue of the ground state of a quantum field theory.</w:t>
      </w:r>
    </w:p>
    <w:p>
      <w:pPr>
        <w:spacing w:after="0" w:before="120"/>
      </w:pPr>
    </w:p>
    <w:p>
      <w:pPr>
        <w:pStyle w:val="Heading2"/>
        <w:spacing w:after="120" w:before="280"/>
      </w:pPr>
      <w:r>
        <w:rPr>
          <w:rFonts w:ascii="Arial" w:cs="Arial" w:eastAsia="Arial" w:hAnsi="Arial"/>
          <w:b/>
          <w:bCs/>
          <w:color w:val="2E86C1"/>
          <w:sz w:val="24"/>
          <w:szCs w:val="24"/>
        </w:rPr>
        <w:t xml:space="preserve">5.4  </w:t>
      </w:r>
      <w:r>
        <w:rPr>
          <w:rFonts w:ascii="Arial" w:cs="Arial" w:eastAsia="Arial" w:hAnsi="Arial"/>
          <w:b/>
          <w:bCs/>
          <w:color w:val="1B4F72"/>
          <w:sz w:val="24"/>
          <w:szCs w:val="24"/>
        </w:rPr>
        <w:t xml:space="preserve">Topology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27</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lambda_max  =  2  (bipartite lock condition)</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28</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beta_0  =  1  (connectivity condition)</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bipartite lock condition states that the maximum normalized Laplacian eigenvalue equals 2, which occurs when the network is bipartite (two-colorable). This imposes a structural constraint on the allowable distinction networks. The connectivity condition beta_0 = 1 states that the network has exactly one connected component, ensuring that all distinctions are reachable from one another through the adjacency structure. Both conditions are necessary for the framework to produce a single connected spacetime rather than a disjoint collection of independent universes.</w:t>
      </w:r>
    </w:p>
    <w:p>
      <w:pPr>
        <w:spacing w:after="0" w:before="120"/>
      </w:pPr>
    </w:p>
    <w:p>
      <w:pPr>
        <w:pStyle w:val="Heading2"/>
        <w:spacing w:after="120" w:before="280"/>
      </w:pPr>
      <w:r>
        <w:rPr>
          <w:rFonts w:ascii="Arial" w:cs="Arial" w:eastAsia="Arial" w:hAnsi="Arial"/>
          <w:b/>
          <w:bCs/>
          <w:color w:val="2E86C1"/>
          <w:sz w:val="24"/>
          <w:szCs w:val="24"/>
        </w:rPr>
        <w:t xml:space="preserve">5.5  </w:t>
      </w:r>
      <w:r>
        <w:rPr>
          <w:rFonts w:ascii="Arial" w:cs="Arial" w:eastAsia="Arial" w:hAnsi="Arial"/>
          <w:b/>
          <w:bCs/>
          <w:color w:val="1B4F72"/>
          <w:sz w:val="24"/>
          <w:szCs w:val="24"/>
        </w:rPr>
        <w:t xml:space="preserve">Computability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Eq. 29</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I_incompleteness  =&gt;  Spec(D_Delta)  NOT IN  Delta_computable</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By Cubitt, Perez-Garcia, and Wolf (2015), the spectral gap of an arbitrary infinite-dimensional lattice operator is an undecidable problem in the sense of Turing. This means that for certain configurations of the distinction network, there exist eigenvalues in Spec(D_Delta) that cannot be computed from first principles by any finite algorithm. The framework is therefore subject to Godelian incompleteness: the set of computable spectral predictions is a strict subset of the full spectrum. This is not a defect of the framework — it is an intrinsic mathematical property of any sufficiently expressive discrete infinite-dimensional spectral theory.</w:t>
      </w:r>
    </w:p>
    <w:p>
      <w:pPr>
        <w:spacing w:after="0" w:before="120"/>
      </w:pPr>
    </w:p>
    <w:p>
      <w:pPr>
        <w:pStyle w:val="Heading2"/>
        <w:spacing w:after="120" w:before="280"/>
      </w:pPr>
      <w:r>
        <w:rPr>
          <w:rFonts w:ascii="Arial" w:cs="Arial" w:eastAsia="Arial" w:hAnsi="Arial"/>
          <w:b/>
          <w:bCs/>
          <w:color w:val="2E86C1"/>
          <w:sz w:val="24"/>
          <w:szCs w:val="24"/>
        </w:rPr>
        <w:t xml:space="preserve">5.6  </w:t>
      </w:r>
      <w:r>
        <w:rPr>
          <w:rFonts w:ascii="Arial" w:cs="Arial" w:eastAsia="Arial" w:hAnsi="Arial"/>
          <w:b/>
          <w:bCs/>
          <w:color w:val="1B4F72"/>
          <w:sz w:val="24"/>
          <w:szCs w:val="24"/>
        </w:rPr>
        <w:t xml:space="preserve">Variable Reference —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mu_R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Renormalization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Energy scale at which the spectral operator is evaluated; runs from UV to IR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beta(D_Delta)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Beta function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Governs the scale evolution of D_Delta under RG flow</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Gamma^5</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Chiral gamma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Product of all four Dirac matrices; anticommutes with gamma^mu; measures chirality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A_anomaly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Anomaly trace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Tr[Gamma^5 D_Delta^2]; must vanish for consistent quantization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Q_p</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Quantum pixel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Distinction minimizing d(Delta, Omega); elementary quantum of persistence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lambda_max</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Maximum eigenvalue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Largest normalized Laplacian eigenvalue; equals 2 for bipartite networks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beta_0</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Zeroth Betti number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Number of connected components of the distinction network; must equal 1</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I_incompleteness</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Incompleteness marker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Formal symbol indicating that the implied consequence is undecidable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Delta_computable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Computable distinctions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The subset of spectral predictions accessible to finite algorithms</w:t>
            </w:r>
          </w:p>
        </w:tc>
      </w:tr>
    </w:tbl>
    <w:p>
      <w:r>
        <w:br w:type="page"/>
      </w:r>
    </w:p>
    <w:p>
      <w:pPr>
        <w:pStyle w:val="Heading1"/>
        <w:spacing w:after="160" w:before="400"/>
      </w:pPr>
      <w:r>
        <w:rPr>
          <w:rFonts w:ascii="Arial" w:cs="Arial" w:eastAsia="Arial" w:hAnsi="Arial"/>
          <w:b/>
          <w:bCs/>
          <w:color w:val="2E86C1"/>
          <w:sz w:val="30"/>
          <w:szCs w:val="30"/>
        </w:rPr>
        <w:t xml:space="preserve">6.  </w:t>
      </w:r>
      <w:r>
        <w:rPr>
          <w:rFonts w:ascii="Arial" w:cs="Arial" w:eastAsia="Arial" w:hAnsi="Arial"/>
          <w:b/>
          <w:bCs/>
          <w:color w:val="0D1B2A"/>
          <w:sz w:val="30"/>
          <w:szCs w:val="30"/>
        </w:rPr>
        <w:t xml:space="preserve">Logical Hierarchy and Final Compression</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framework reduces to a strict logical cascade in which every downstream quantity is a deterministic consequence of the single primitive operator L = D - A. Once a concrete graph G = (V, E) is chosen and L is computed, all of physics in this framework — geometry, mass, coupling constants, and anomaly cancellation — becomes numerically computable, subject to the Godelian computability limit of Section 5.5.</w:t>
      </w:r>
    </w:p>
    <w:p>
      <w:pPr>
        <w:spacing w:after="0" w:before="120"/>
      </w:pPr>
    </w:p>
    <w:p>
      <w:pPr>
        <w:pStyle w:val="Heading2"/>
        <w:spacing w:after="120" w:before="280"/>
      </w:pPr>
      <w:r>
        <w:rPr>
          <w:rFonts w:ascii="Arial" w:cs="Arial" w:eastAsia="Arial" w:hAnsi="Arial"/>
          <w:b/>
          <w:bCs/>
          <w:color w:val="2E86C1"/>
          <w:sz w:val="24"/>
          <w:szCs w:val="24"/>
        </w:rPr>
        <w:t xml:space="preserve">6.1  </w:t>
      </w:r>
      <w:r>
        <w:rPr>
          <w:rFonts w:ascii="Arial" w:cs="Arial" w:eastAsia="Arial" w:hAnsi="Arial"/>
          <w:b/>
          <w:bCs/>
          <w:color w:val="1B4F72"/>
          <w:sz w:val="24"/>
          <w:szCs w:val="24"/>
        </w:rPr>
        <w:t xml:space="preserve">The Derivation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Cascade</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L  --&gt;  { lambda_n, psi_n }  --&gt;  Pi  --&gt;  d  --&gt;  g  --&gt;  m  --&gt;  alpha</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This seven-stage cascade is the complete logical dependency chain of the framework. The Laplacian L generates the spectrum { lambda_n, psi_n }. The spectrum determines the persistence sector Pi via the threshold lambda_c. The persistence sector defines the spectral distance function d. The distance function yields the emergent metric tensor g_ij. The metric yields particle masses m_n via the mass formula. The eigenmodes yield coupling constants alpha_k via overlap integrals. Each arrow is a well-defined mathematical map; no additional structure is introduced at any stage.</w:t>
      </w:r>
    </w:p>
    <w:p>
      <w:pPr>
        <w:spacing w:after="0" w:before="120"/>
      </w:pPr>
    </w:p>
    <w:p>
      <w:pPr>
        <w:pStyle w:val="Heading2"/>
        <w:spacing w:after="120" w:before="280"/>
      </w:pPr>
      <w:r>
        <w:rPr>
          <w:rFonts w:ascii="Arial" w:cs="Arial" w:eastAsia="Arial" w:hAnsi="Arial"/>
          <w:b/>
          <w:bCs/>
          <w:color w:val="2E86C1"/>
          <w:sz w:val="24"/>
          <w:szCs w:val="24"/>
        </w:rPr>
        <w:t xml:space="preserve">6.2  </w:t>
      </w:r>
      <w:r>
        <w:rPr>
          <w:rFonts w:ascii="Arial" w:cs="Arial" w:eastAsia="Arial" w:hAnsi="Arial"/>
          <w:b/>
          <w:bCs/>
          <w:color w:val="1B4F72"/>
          <w:sz w:val="24"/>
          <w:szCs w:val="24"/>
        </w:rPr>
        <w:t xml:space="preserve">Master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Master</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Omega  =  lim_{n-&gt;inf}  e^{ -n beta (D - A) }  U</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The master equation expresses the invariant state Omega as the limit of the spectral diffusion operator applied to the initial distinction set U. The entire content of the framework — geometry, matter, forces, and their consistency conditions — is encoded in this single expression, with L = D - A as its sole primitive object.</w:t>
      </w:r>
    </w:p>
    <w:p>
      <w:pPr>
        <w:spacing w:after="0" w:before="120"/>
      </w:pPr>
    </w:p>
    <w:p>
      <w:pPr>
        <w:pStyle w:val="Heading2"/>
        <w:spacing w:after="120" w:before="280"/>
      </w:pPr>
      <w:r>
        <w:rPr>
          <w:rFonts w:ascii="Arial" w:cs="Arial" w:eastAsia="Arial" w:hAnsi="Arial"/>
          <w:b/>
          <w:bCs/>
          <w:color w:val="2E86C1"/>
          <w:sz w:val="24"/>
          <w:szCs w:val="24"/>
        </w:rPr>
        <w:t xml:space="preserve">6.3  </w:t>
      </w:r>
      <w:r>
        <w:rPr>
          <w:rFonts w:ascii="Arial" w:cs="Arial" w:eastAsia="Arial" w:hAnsi="Arial"/>
          <w:b/>
          <w:bCs/>
          <w:color w:val="1B4F72"/>
          <w:sz w:val="24"/>
          <w:szCs w:val="24"/>
        </w:rPr>
        <w:t xml:space="preserve">The Fundamental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left w:val="single" w:color="2E86C1" w:sz="12"/>
              <w:bottom w:val="none"/>
              <w:right w:val="none"/>
            </w:tcBorders>
            <w:shd w:fill="EAF2F8" w:val="clear"/>
            <w:tcMar>
              <w:top w:type="dxa" w:w="100"/>
              <w:left w:type="dxa" w:w="140"/>
              <w:bottom w:type="dxa" w:w="100"/>
              <w:right w:type="dxa" w:w="80"/>
            </w:tcMar>
          </w:tcPr>
          <w:p>
            <w:pPr>
              <w:jc w:val="center"/>
            </w:pPr>
            <w:r>
              <w:rPr>
                <w:rFonts w:ascii="Courier New" w:cs="Courier New" w:eastAsia="Courier New" w:hAnsi="Courier New"/>
                <w:b/>
                <w:bCs/>
                <w:color w:val="2E86C1"/>
                <w:sz w:val="18"/>
                <w:szCs w:val="18"/>
              </w:rPr>
              <w:t xml:space="preserve">Open</w:t>
            </w:r>
          </w:p>
        </w:tc>
        <w:tc>
          <w:tcPr>
            <w:tcW w:type="dxa" w:w="7360"/>
            <w:tcBorders>
              <w:top w:val="none"/>
              <w:left w:val="none"/>
              <w:bottom w:val="none"/>
              <w:right w:val="none"/>
            </w:tcBorders>
            <w:shd w:fill="EAF2F8" w:val="clear"/>
            <w:tcMar>
              <w:top w:type="dxa" w:w="100"/>
              <w:left w:type="dxa" w:w="200"/>
              <w:bottom w:type="dxa" w:w="100"/>
              <w:right w:type="dxa" w:w="200"/>
            </w:tcMar>
          </w:tcPr>
          <w:p>
            <w:pPr>
              <w:jc w:val="center"/>
            </w:pPr>
            <w:r>
              <w:rPr>
                <w:rFonts w:ascii="Courier New" w:cs="Courier New" w:eastAsia="Courier New" w:hAnsi="Courier New"/>
                <w:b/>
                <w:bCs/>
                <w:color w:val="0D1B2A"/>
                <w:sz w:val="22"/>
                <w:szCs w:val="22"/>
              </w:rPr>
              <w:t xml:space="preserve">What graph G = (V, E)  produces  Spec(L) = Spec(Nature)?</w:t>
            </w:r>
          </w:p>
        </w:tc>
        <w:tc>
          <w:tcPr>
            <w:tcW w:type="dxa" w:w="1000"/>
            <w:tcBorders>
              <w:top w:val="none"/>
              <w:left w:val="none"/>
              <w:bottom w:val="none"/>
              <w:right w:val="single" w:color="2E86C1" w:sz="12"/>
            </w:tcBorders>
            <w:shd w:fill="EAF2F8" w:val="clear"/>
            <w:tcMar>
              <w:top w:type="dxa" w:w="100"/>
              <w:left w:type="dxa" w:w="80"/>
              <w:bottom w:type="dxa" w:w="100"/>
              <w:right w:type="dxa" w:w="140"/>
            </w:tcMar>
          </w:tcPr>
          <w:p/>
        </w:tc>
      </w:tr>
    </w:tbl>
    <w:p>
      <w:pPr>
        <w:spacing w:after="0" w:before="100"/>
      </w:pPr>
    </w:p>
    <w:p>
      <w:pPr>
        <w:spacing w:after="120" w:before="80"/>
        <w:jc w:val="both"/>
      </w:pPr>
      <w:r>
        <w:rPr>
          <w:rFonts w:ascii="Palatino Linotype" w:cs="Palatino Linotype" w:eastAsia="Palatino Linotype" w:hAnsi="Palatino Linotype"/>
          <w:color w:val="000000"/>
          <w:sz w:val="22"/>
          <w:szCs w:val="22"/>
        </w:rPr>
        <w:t xml:space="preserve">If the framework is correct, then all of observed physics is the spectrum of a single graph Laplacian. The transition from this framework to an empirical theory requires specifying A and D — the connectivity and constraint structure of the distinction network — and verifying that the resulting eigenvalue spectrum reproduces observed particle masses, coupling constants, and spacetime geometry. This is the spectral inverse problem that defines the empirical research program of the framework.</w:t>
      </w:r>
    </w:p>
    <w:p>
      <w:r>
        <w:br w:type="page"/>
      </w:r>
    </w:p>
    <w:p>
      <w:pPr>
        <w:pStyle w:val="Heading1"/>
        <w:spacing w:after="160" w:before="400"/>
      </w:pPr>
      <w:r>
        <w:rPr>
          <w:rFonts w:ascii="Arial" w:cs="Arial" w:eastAsia="Arial" w:hAnsi="Arial"/>
          <w:b/>
          <w:bCs/>
          <w:color w:val="2E86C1"/>
          <w:sz w:val="30"/>
          <w:szCs w:val="30"/>
        </w:rPr>
        <w:t xml:space="preserve">7.  </w:t>
      </w:r>
      <w:r>
        <w:rPr>
          <w:rFonts w:ascii="Arial" w:cs="Arial" w:eastAsia="Arial" w:hAnsi="Arial"/>
          <w:b/>
          <w:bCs/>
          <w:color w:val="0D1B2A"/>
          <w:sz w:val="30"/>
          <w:szCs w:val="30"/>
        </w:rPr>
        <w:t xml:space="preserve">Master Equation Reference Matrix</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following table presents all canonical equations of the framework in their logical order, cross-referenced with the variables they introduce and the equations on which they depend. This matrix serves as the complete specification reference for the Spectral Emergence Framework.</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800"/>
        <w:gridCol w:w="2160"/>
        <w:gridCol w:w="2800"/>
      </w:tblGrid>
      <w:tr>
        <w:tc>
          <w:tcPr>
            <w:tcW w:type="dxa" w:w="600"/>
            <w:tcBorders>
              <w:top w:val="single" w:color="BDC3C7" w:sz="1"/>
              <w:left w:val="single" w:color="BDC3C7" w:sz="1"/>
              <w:bottom w:val="single" w:color="BDC3C7" w:sz="1"/>
              <w:right w:val="single" w:color="BDC3C7" w:sz="1"/>
            </w:tcBorders>
            <w:shd w:fill="D5E8F0" w:val="clear"/>
            <w:tcMar>
              <w:top w:type="dxa" w:w="80"/>
              <w:left w:type="dxa" w:w="100"/>
              <w:bottom w:type="dxa" w:w="80"/>
              <w:right w:type="dxa" w:w="100"/>
            </w:tcMar>
          </w:tcPr>
          <w:p>
            <w:r>
              <w:rPr>
                <w:rFonts w:ascii="Arial" w:cs="Arial" w:eastAsia="Arial" w:hAnsi="Arial"/>
                <w:b/>
                <w:bCs/>
                <w:color w:val="0D1B2A"/>
                <w:sz w:val="19"/>
                <w:szCs w:val="19"/>
              </w:rPr>
              <w:t xml:space="preserve">No.</w:t>
            </w:r>
          </w:p>
        </w:tc>
        <w:tc>
          <w:tcPr>
            <w:tcW w:type="dxa" w:w="1000"/>
            <w:tcBorders>
              <w:top w:val="single" w:color="BDC3C7" w:sz="1"/>
              <w:left w:val="single" w:color="BDC3C7" w:sz="1"/>
              <w:bottom w:val="single" w:color="BDC3C7" w:sz="1"/>
              <w:right w:val="single" w:color="BDC3C7" w:sz="1"/>
            </w:tcBorders>
            <w:shd w:fill="D5E8F0" w:val="clear"/>
            <w:tcMar>
              <w:top w:type="dxa" w:w="80"/>
              <w:left w:type="dxa" w:w="100"/>
              <w:bottom w:type="dxa" w:w="80"/>
              <w:right w:type="dxa" w:w="100"/>
            </w:tcMar>
          </w:tcPr>
          <w:p>
            <w:r>
              <w:rPr>
                <w:rFonts w:ascii="Arial" w:cs="Arial" w:eastAsia="Arial" w:hAnsi="Arial"/>
                <w:b/>
                <w:bCs/>
                <w:color w:val="0D1B2A"/>
                <w:sz w:val="19"/>
                <w:szCs w:val="19"/>
              </w:rPr>
              <w:t xml:space="preserve">Name</w:t>
            </w:r>
          </w:p>
        </w:tc>
        <w:tc>
          <w:tcPr>
            <w:tcW w:type="dxa" w:w="2800"/>
            <w:tcBorders>
              <w:top w:val="single" w:color="BDC3C7" w:sz="1"/>
              <w:left w:val="single" w:color="BDC3C7" w:sz="1"/>
              <w:bottom w:val="single" w:color="BDC3C7" w:sz="1"/>
              <w:right w:val="single" w:color="BDC3C7" w:sz="1"/>
            </w:tcBorders>
            <w:shd w:fill="D5E8F0" w:val="clear"/>
            <w:tcMar>
              <w:top w:type="dxa" w:w="80"/>
              <w:left w:type="dxa" w:w="100"/>
              <w:bottom w:type="dxa" w:w="80"/>
              <w:right w:type="dxa" w:w="100"/>
            </w:tcMar>
          </w:tcPr>
          <w:p>
            <w:r>
              <w:rPr>
                <w:rFonts w:ascii="Arial" w:cs="Arial" w:eastAsia="Arial" w:hAnsi="Arial"/>
                <w:b/>
                <w:bCs/>
                <w:color w:val="0D1B2A"/>
                <w:sz w:val="19"/>
                <w:szCs w:val="19"/>
              </w:rPr>
              <w:t xml:space="preserve">Expression</w:t>
            </w:r>
          </w:p>
        </w:tc>
        <w:tc>
          <w:tcPr>
            <w:tcW w:type="dxa" w:w="2160"/>
            <w:tcBorders>
              <w:top w:val="single" w:color="BDC3C7" w:sz="1"/>
              <w:left w:val="single" w:color="BDC3C7" w:sz="1"/>
              <w:bottom w:val="single" w:color="BDC3C7" w:sz="1"/>
              <w:right w:val="single" w:color="BDC3C7" w:sz="1"/>
            </w:tcBorders>
            <w:shd w:fill="D5E8F0" w:val="clear"/>
            <w:tcMar>
              <w:top w:type="dxa" w:w="80"/>
              <w:left w:type="dxa" w:w="100"/>
              <w:bottom w:type="dxa" w:w="80"/>
              <w:right w:type="dxa" w:w="100"/>
            </w:tcMar>
          </w:tcPr>
          <w:p>
            <w:r>
              <w:rPr>
                <w:rFonts w:ascii="Arial" w:cs="Arial" w:eastAsia="Arial" w:hAnsi="Arial"/>
                <w:b/>
                <w:bCs/>
                <w:color w:val="0D1B2A"/>
                <w:sz w:val="19"/>
                <w:szCs w:val="19"/>
              </w:rPr>
              <w:t xml:space="preserve">Depends On</w:t>
            </w:r>
          </w:p>
        </w:tc>
        <w:tc>
          <w:tcPr>
            <w:tcW w:type="dxa" w:w="2800"/>
            <w:tcBorders>
              <w:top w:val="single" w:color="BDC3C7" w:sz="1"/>
              <w:left w:val="single" w:color="BDC3C7" w:sz="1"/>
              <w:bottom w:val="single" w:color="BDC3C7" w:sz="1"/>
              <w:right w:val="single" w:color="BDC3C7" w:sz="1"/>
            </w:tcBorders>
            <w:shd w:fill="D5E8F0" w:val="clear"/>
            <w:tcMar>
              <w:top w:type="dxa" w:w="80"/>
              <w:left w:type="dxa" w:w="100"/>
              <w:bottom w:type="dxa" w:w="80"/>
              <w:right w:type="dxa" w:w="100"/>
            </w:tcMar>
          </w:tcPr>
          <w:p>
            <w:r>
              <w:rPr>
                <w:rFonts w:ascii="Arial" w:cs="Arial" w:eastAsia="Arial" w:hAnsi="Arial"/>
                <w:b/>
                <w:bCs/>
                <w:color w:val="0D1B2A"/>
                <w:sz w:val="19"/>
                <w:szCs w:val="19"/>
              </w:rPr>
              <w:t xml:space="preserve">Introduces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Primitive State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U = {Delta_i}, i=1..N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U, Delta_i, N</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Adjacency Matrix</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 = (A_ij)</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 A_ij</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3</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Degree Matrix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 = diag(d_i), d_i = SUM_j A_ij</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 d_i</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4</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Graph Laplacian</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L = D - A</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2,3</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Laplacian Eigenprob.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L psi_n = lambda_n psi_n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psi_n, lambda_n</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6</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Dirac-Laplace Rel.</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D_Delta^2 = L</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4,5</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D_Delta</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7</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Dirac Eigenprob.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D_Delta psi_n = sqrt(lambda_n) psi_n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5,6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D_Delta, psi_n</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8</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Spectrum</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Spec(L) = {lambda_n}</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5</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Spec(L)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9</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Recursive Operator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 = e^{-beta 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4,8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 beta</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10</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Fixed Point</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Omega = lim e^{-n beta L} U</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1,9</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Omega</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11</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Persistence Sector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Pi = {psi_n | lambda_n &lt; lambda_c}</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5,8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Pi, lambda_c</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12</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Spectral Distance</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d(i,j) = [SUM_{Pi} |psi_n(i)-psi_n(j)|^2]^{1/2}</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5,11</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d(i,j)</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13</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Emergent Metric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g_ij = lim d^2 d / dx^i dx'^j</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g_ij, x^i</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14</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Christoffel Symbols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Gamma^l_{mn} = (1/2) g^{ls} (d_n g_{sm} + d_m g_{sn} - d_s g_{mn})</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13</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Gamma^l_{mn}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Riemann Curvature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R^m_{nrs} = d_r Gamma^m_{ns} - d_s Gamma^m_{nr} + ...</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R^m_{nrs}</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16</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Ricci Tensor</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R_{mn} = R^l_{mln}</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15</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R_{mn}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17</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Ricci Scalar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 = g^{mn} R_{mn}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13,16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R</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18</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Einstein Tensor</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G_{mn} = R_{mn} - (1/2) g_{mn} R</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16,17</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G_{mn}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19</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Mass Spectrum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m_n = m_0 * sqrt(lambda_n)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5,8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m_n, m_0</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20</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Coupling Constants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alpha_k = &lt;psi|P_k|psi&gt; / &lt;psi|psi&gt;</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5,11</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alpha_k, P_k</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21</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Gauge Group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 = Aut(O) x Spin(8) CONTAINS SM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 SU(3), SU(2), U(1)</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22</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Field Strength</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F^A_{mn} = d_m A^A_n - d_n A^A_m + f^A_{BC} A^B A^C</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21</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F^A_{mn}, A^A_m</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23</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Unified Field Eq.</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G_{mn} = (8piG/c^4)[F-terms + Dirac-terms]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18,22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Unified EOM</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24</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RG Flow</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dD_Delta / d(ln mu_R) = beta(D_Delta)</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6,7</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mu_R, beta-fn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24a</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RG Mass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m_n(mu_R) = m_0 sqrt(lambda_n(mu_R))</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19,24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m_n(mu_R)</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24b</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RG Coupling</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alpha_k(mu_R) = &lt;psi|P_k|psi&gt;_{mu_R}</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20,24</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alpha_k(mu_R)</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Anomaly Cancel.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Tr[Gamma^5 D_Delta^2] = 0</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6,21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A_anomaly</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26</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Quantum Pixel</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Q_p = argmin_Delta d(Delta, Omega)</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Eqs. 10,12</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Q_p</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27</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Bipartite Condition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lambda_max = 2</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lambda_max</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28</w:t>
            </w:r>
          </w:p>
        </w:tc>
        <w:tc>
          <w:tcPr>
            <w:tcW w:type="dxa" w:w="1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Connectivity Cond.</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beta_0 = 1</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1</w:t>
            </w:r>
          </w:p>
        </w:tc>
        <w:tc>
          <w:tcPr>
            <w:tcW w:type="dxa" w:w="28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beta_0</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Eq. 29</w:t>
            </w:r>
          </w:p>
        </w:tc>
        <w:tc>
          <w:tcPr>
            <w:tcW w:type="dxa" w:w="1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b w:val="false"/>
                <w:bCs w:val="false"/>
                <w:color w:val="000000"/>
                <w:sz w:val="18"/>
                <w:szCs w:val="18"/>
              </w:rPr>
              <w:t xml:space="preserve">Computability Limit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I_incompleteness =&gt; Spec NOT computable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Eq. 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000000"/>
                <w:sz w:val="18"/>
                <w:szCs w:val="18"/>
              </w:rPr>
              <w:t xml:space="preserve">Delta_computable</w:t>
            </w:r>
          </w:p>
        </w:tc>
      </w:tr>
    </w:tbl>
    <w:p>
      <w:pPr>
        <w:spacing w:after="0" w:before="320"/>
      </w:pPr>
    </w:p>
    <w:p>
      <w:r>
        <w:br w:type="page"/>
      </w:r>
    </w:p>
    <w:p>
      <w:pPr>
        <w:pStyle w:val="Heading1"/>
        <w:spacing w:after="160" w:before="400"/>
      </w:pPr>
      <w:r>
        <w:rPr>
          <w:rFonts w:ascii="Arial" w:cs="Arial" w:eastAsia="Arial" w:hAnsi="Arial"/>
          <w:b/>
          <w:bCs/>
          <w:color w:val="2E86C1"/>
          <w:sz w:val="30"/>
          <w:szCs w:val="30"/>
        </w:rPr>
        <w:t xml:space="preserve">8.  </w:t>
      </w:r>
      <w:r>
        <w:rPr>
          <w:rFonts w:ascii="Arial" w:cs="Arial" w:eastAsia="Arial" w:hAnsi="Arial"/>
          <w:b/>
          <w:bCs/>
          <w:color w:val="0D1B2A"/>
          <w:sz w:val="30"/>
          <w:szCs w:val="30"/>
        </w:rPr>
        <w:t xml:space="preserve">Complete Symbol Glossary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following table provides a consolidated reference for every symbol appearing in the equation set, organized alphabetically by symbol.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Adjacency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Binary N x N matrix; A_ij = 1 iff distinctions i and j are connected</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A^A_mu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connection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Lie-algebra-valued gauge potential; A is gauge index, mu is spacetime index</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A_anomaly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Anomaly trace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Tr[Gamma^5 D_Delta^2]; must equal zero for quantum consistency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alpha_k</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Coupling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Expectation value of P_k in state psi; encodes interaction strength of force 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Recursion parameter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Inverse diffusion scale in recursive operator R = exp(-beta L)</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beta_0</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Zeroth Betti number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Number of connected components of distinction network; required = 1</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beta(D_Delta)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RG beta function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Governs scale dependence of D_Delta under renormalization group flow</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Speed of light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Fundamental velocity; appears in mass formula and unified field equation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Diagonal N x N matrix; D_ii = d_i = number of neighbors of distinction 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distance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L2 distance in persistent eigenmode space between nodes i and j</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D_Delta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Spectral square root of L; D_Delta^2 = L; eigenvalues = sqrt(lambda_n)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d_i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Node degree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Number of edges connected to distinction i; d_i = SUM_j A_ij</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Delta_i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i-th distinction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Primitive differentiation event; elementary unit of the framework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Edge set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Set of pairwise connections in graph G = (V, 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F^A_{mn}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Field strength</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Yang-Mills curvature tensor; F = dA + [A,A] in differential form notation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f^A_{BC}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Structure constants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Lie algebra structure constants of gauge group G; define [T_B, T_C] = f^A_{BC} T_A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Newton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Gravitational coupling constant; appears in 8piG/c^4 prefactor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 = (V,E)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Distinction graph</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Combinatorial structure underlying U; the fundamental input to the framework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G_{mn}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Einstein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G_{mn} = R_{mn} - (1/2) g_{mn} R; left-hand side of gravitational field equation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Gamma^5</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Chiral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Product of all Dirac gamma matrices; eigenvalues +/-1 distinguish left/right chirality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Gamma^l_{mn}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Christoffel symbols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Connection coefficients of emergent Levi-Civita connection on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gamma^mu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gamma matrices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Satisfy {gamma^mu, gamma^nu} = 2g^{mu nu}I; encode Clifford algebra of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g_ij / g^ij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Metric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Emergent Riemannian metric and its inverse; g_ij = lim d^2d / dx^i dx'^j</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hbar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Reduced Planck const.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Fundamental quantum of action; hbar = h / 2pi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I_incompleteness</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Incompleteness flag</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Formal marker indicating an undecidable consequence follows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 Laplacian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Primitive operator L = D - A; symmetric, positive semi-definite; encodes all physics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threshold</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Eigenvalue cutoff separating persistent (Pi) from transient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lambda_max</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Maximum eigenvalue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Largest normalized Laplacian eigenvalue; = 2 for bipartite networks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lambda_n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eigenvalue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Real non-negative scalar; spectral energy of mode n; encodes mass via m_n = m_0 sqrt(lambda_n)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m_0</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mass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Dimensionful constant; sets the physical mass scale; fixed empirically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Particle mass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Physical mass of persistent mode n; m_n = m_0 sqrt(lambda_n)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m_n(mu_R)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Running mass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RG-corrected mass at renormalization scale mu_R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mu_R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Renormalization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Energy scale parameter governing RG flow; runs from UV (small) to IR (large)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mu,nu,rho,sigma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Spacetime indices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Run over {0,1,2,3} for 4D spacetime; or {0,...,d-1} in d dimensions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Cardinality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Total number of primitive distinctions in the network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Mode / recursion index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Indexes eigenmodes (n = 0,1,...,N-1) or recursion steps (context-dependent)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Omega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Fixed-point state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Invariant attractor of recursive evolution; Omega = lim e^{-n beta L} U</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P_k</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Projection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Projects onto k-th interaction sector; used to compute coupling alpha_k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sector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Set of eigenmodes with lambda_n &lt; lambda_c; stable low-energy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psi_n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eigenmode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Eigenfunction of L; psi: real N-vector on distinction network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Q_p</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Quantum pixel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Distinction minimizing d(Delta, Omega); ground-state reference distinction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Recursive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Spectral diffusion map R = exp(-beta L); applied iteratively to generate Omega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scalar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Full metric trace of Ricci tensor: R = g^{mn} R_{mn}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R_{mn}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Trace of Riemann: R_{mn} = R^l_{mln}; symmetric rank-2 curvature tensor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R^m_{nrs}</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Riemann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Full curvature tensor; encodes all intrinsic curvature of emergent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Spec(L)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Spectrum of 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Complete ordered set of eigenvalues {lambda_0 &lt;= ... &lt;= lambda_{N-1}}</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Universal state space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Initial condition: ordered set of all N primitive distinctions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V</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Vertex set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Set of nodes in graph G = (V,E); in bijection with the distinction set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1B2A"/>
                <w:sz w:val="20"/>
                <w:szCs w:val="20"/>
              </w:rPr>
              <w:t xml:space="preserve">x^i</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Coordinate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333333"/>
                <w:sz w:val="20"/>
                <w:szCs w:val="20"/>
              </w:rPr>
              <w:t xml:space="preserve">Continuous coordinate on emergent spacetime manifold (i = 0,...,d-1)</w:t>
            </w:r>
          </w:p>
        </w:tc>
      </w:tr>
    </w:tbl>
    <w:p>
      <w:pPr>
        <w:spacing w:after="0" w:before="320"/>
      </w:pPr>
    </w:p>
    <w:p>
      <w:r>
        <w:br w:type="page"/>
      </w:r>
    </w:p>
    <w:p>
      <w:pPr>
        <w:pStyle w:val="Heading1"/>
        <w:spacing w:after="160" w:before="400"/>
      </w:pPr>
      <w:r>
        <w:rPr>
          <w:rFonts w:ascii="Arial" w:cs="Arial" w:eastAsia="Arial" w:hAnsi="Arial"/>
          <w:b/>
          <w:bCs/>
          <w:color w:val="2E86C1"/>
          <w:sz w:val="30"/>
          <w:szCs w:val="30"/>
        </w:rPr>
        <w:t xml:space="preserve">9.  </w:t>
      </w:r>
      <w:r>
        <w:rPr>
          <w:rFonts w:ascii="Arial" w:cs="Arial" w:eastAsia="Arial" w:hAnsi="Arial"/>
          <w:b/>
          <w:bCs/>
          <w:color w:val="0D1B2A"/>
          <w:sz w:val="30"/>
          <w:szCs w:val="30"/>
        </w:rPr>
        <w:t xml:space="preserve">Theoretical Status and Empirical Program</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Spectral Emergence Framework presented in this document constitutes a closed symbolic system. Every physical quantity — spacetime geometry, particle masses, coupling constants, and the gauge symmetry group — is formally derivable from the single primitive operator L = D - A, subject to the three consistency conditions of renormalization group flow, anomaly cancellation, and the connectivity and bipartite topology constraints.</w:t>
      </w:r>
    </w:p>
    <w:p>
      <w:pPr>
        <w:spacing w:after="120" w:before="80"/>
        <w:jc w:val="both"/>
      </w:pPr>
      <w:r>
        <w:rPr>
          <w:rFonts w:ascii="Palatino Linotype" w:cs="Palatino Linotype" w:eastAsia="Palatino Linotype" w:hAnsi="Palatino Linotype"/>
          <w:color w:val="000000"/>
          <w:sz w:val="22"/>
          <w:szCs w:val="22"/>
        </w:rPr>
        <w:t xml:space="preserve">The framework is structurally aligned with several established research programs in mathematical physics: noncommutative geometry (Connes), spectral geometry (Berger, Gromov), lattice gauge theory, causal set theory (Bombelli, Sorkin), and graph quantum mechanics. Its primary theoretical contribution is the identification of the graph Laplacian as the single generative object from which all of these programs' structures emerge as downstream spectral consequences.</w:t>
      </w:r>
    </w:p>
    <w:p>
      <w:pPr>
        <w:spacing w:after="120" w:before="80"/>
        <w:jc w:val="both"/>
      </w:pPr>
      <w:r>
        <w:rPr>
          <w:rFonts w:ascii="Palatino Linotype" w:cs="Palatino Linotype" w:eastAsia="Palatino Linotype" w:hAnsi="Palatino Linotype"/>
          <w:color w:val="000000"/>
          <w:sz w:val="22"/>
          <w:szCs w:val="22"/>
        </w:rPr>
        <w:t xml:space="preserve">The framework becomes empirically testable at precisely the point where the symbolic derivation ends: the specification of a concrete graph G = (V, E). Once A and D are fixed, the spectrum Spec(L) is computationally determined and can be compared against observed particle masses (m_n proportional to sqrt(lambda_n)), measured coupling constants (alpha_k as overlap integrals), and the known gauge symmetry group (SU(3) x SU(2) x U(1) as a subgroup of Aut(O) x Spin(8)). The framework makes no prediction about which graph is correct — this is the open empirical question.</w:t>
      </w:r>
    </w:p>
    <w:p>
      <w:pPr>
        <w:spacing w:after="120" w:before="80"/>
        <w:jc w:val="both"/>
      </w:pPr>
      <w:r>
        <w:rPr>
          <w:rFonts w:ascii="Palatino Linotype" w:cs="Palatino Linotype" w:eastAsia="Palatino Linotype" w:hAnsi="Palatino Linotype"/>
          <w:color w:val="000000"/>
          <w:sz w:val="22"/>
          <w:szCs w:val="22"/>
        </w:rPr>
        <w:t xml:space="preserve">The Godelian computability limit of Section 5.5 does not invalidate the empirical program. It establishes that for any specific candidate graph, there will exist eigenvalues that are computationally inaccessible. This is a fundamental mathematical property of infinite-dimensional spectral theory, not a defect of the present framework. In practice, finite truncations of the distinction network are computationally tractable, and the computability limit becomes operationally relevant only in the infinite-volume limit.</w:t>
      </w:r>
    </w:p>
    <w:p>
      <w:pPr>
        <w:spacing w:after="120" w:before="80"/>
        <w:jc w:val="both"/>
      </w:pPr>
      <w:r>
        <w:rPr>
          <w:rFonts w:ascii="Palatino Linotype" w:cs="Palatino Linotype" w:eastAsia="Palatino Linotype" w:hAnsi="Palatino Linotype"/>
          <w:color w:val="000000"/>
          <w:sz w:val="22"/>
          <w:szCs w:val="22"/>
        </w:rPr>
        <w:t xml:space="preserve">The self-exciting nature of the recursive operator — the question of what provides the kinetic energy tau to keep the recursion running — remains an open ontological question. The framework's mathematical formalism is complete and internally consistent. Its physical interpretation in terms of a self-sustaining ontological dynamics is a research question beyond the present specification.</w:t>
      </w:r>
    </w:p>
    <w:p>
      <w:pPr>
        <w:spacing w:after="0" w:before="200"/>
      </w:pPr>
    </w:p>
    <w:p>
      <w:pPr>
        <w:pBdr>
          <w:bottom w:val="single" w:color="2E86C1" w:sz="6" w:space="1"/>
        </w:pBdr>
        <w:spacing w:after="80" w:before="80"/>
      </w:pPr>
    </w:p>
    <w:p>
      <w:pPr>
        <w:spacing w:after="0" w:before="120"/>
      </w:pPr>
    </w:p>
    <w:p>
      <w:pPr>
        <w:jc w:val="center"/>
      </w:pPr>
      <w:r>
        <w:rPr>
          <w:rFonts w:ascii="Palatino Linotype" w:cs="Palatino Linotype" w:eastAsia="Palatino Linotype" w:hAnsi="Palatino Linotype"/>
          <w:i/>
          <w:iCs/>
          <w:color w:val="1B4F72"/>
          <w:sz w:val="22"/>
          <w:szCs w:val="22"/>
        </w:rPr>
        <w:t xml:space="preserve">— End of Specification Document —</w:t>
      </w:r>
    </w:p>
    <w:p>
      <w:pPr>
        <w:jc w:val="center"/>
      </w:pPr>
      <w:r>
        <w:rPr>
          <w:rFonts w:ascii="Palatino Linotype" w:cs="Palatino Linotype" w:eastAsia="Palatino Linotype" w:hAnsi="Palatino Linotype"/>
          <w:color w:val="888888"/>
          <w:sz w:val="18"/>
          <w:szCs w:val="18"/>
        </w:rPr>
        <w:t xml:space="preserve">DTC / Rosetta Stone Protocol Research Program  |  Keith I. Blaze  |  Montclair State University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2026-06-22T08:34:34.980Z</dcterms:created>
  <dcterms:modified xsi:type="dcterms:W3CDTF">2026-06-22T08:34:34.981Z</dcterms:modified>
</cp:coreProperties>
</file>

<file path=docProps/custom.xml><?xml version="1.0" encoding="utf-8"?>
<Properties xmlns="http://schemas.openxmlformats.org/officeDocument/2006/custom-properties" xmlns:vt="http://schemas.openxmlformats.org/officeDocument/2006/docPropsVTypes"/>
</file>