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color w:val="1565C0"/>
          <w:sz w:val="36"/>
        </w:rPr>
        <w:t>软件需求规格说明书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智慧烹饪系统 — 智能加热炉 APP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版本号：V1.0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日期：2026年6月28日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1. 引言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1.1 编写目的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本文档旨在对智慧烹饪系统（智能加热炉 APP）的软件需求进行详细、明确的描述，为后续的概要设计、详细设计、编码实现及测试工作提供依据。本文档的预期读者包括：项目管理人员、软件开发人员、测试人员以及最终用户代表。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1.2 项目背景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随着物联网技术的快速发展和智能家居理念的普及，传统电磁加热设备在控制方式、安全监控、设备管理等方面已无法满足现代智慧厨房的需求。当前市场上的加热炉设备普遍存在以下痛点：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控制方式单一</w:t>
      </w:r>
      <w:r>
        <w:rPr>
          <w:rFonts w:ascii="Microsoft YaHei" w:hAnsi="Microsoft YaHei" w:eastAsia="Microsoft YaHei"/>
          <w:sz w:val="21"/>
        </w:rPr>
        <w:t>：只能通过物理按键进行操作，无法实现远程控制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设备管理困难</w:t>
      </w:r>
      <w:r>
        <w:rPr>
          <w:rFonts w:ascii="Microsoft YaHei" w:hAnsi="Microsoft YaHei" w:eastAsia="Microsoft YaHei"/>
          <w:sz w:val="21"/>
        </w:rPr>
        <w:t>：多台设备同时使用时，无法统一管理和批量操作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安全隐患突出</w:t>
      </w:r>
      <w:r>
        <w:rPr>
          <w:rFonts w:ascii="Microsoft YaHei" w:hAnsi="Microsoft YaHei" w:eastAsia="Microsoft YaHei"/>
          <w:sz w:val="21"/>
        </w:rPr>
        <w:t>：设备异常时无法主动预警，存在过热、干烧等安全风险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功能扩展性差</w:t>
      </w:r>
      <w:r>
        <w:rPr>
          <w:rFonts w:ascii="Microsoft YaHei" w:hAnsi="Microsoft YaHei" w:eastAsia="Microsoft YaHei"/>
          <w:sz w:val="21"/>
        </w:rPr>
        <w:t>：固定的火力档位和工作模式，难以适应多样化的烹饪需求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智慧烹饪系统（智能加热炉 APP）基于蓝牙 BLE 通信技术，通过移动端应用实现对 12KW 电磁机芯加热设备的智能控制，为用户提供设备组管理、精准火候调节、分区加热控制、异常报警、定时任务等核心功能。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1.3 术语定义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BLE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Bluetooth Low Energy，蓝牙低功耗通信协议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GATT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Generic Attribute Profile，通用属性配置文件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UUID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Universally Unique Identifier，通用唯一识别码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设备组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由多个设备组成的逻辑分组，便于批量管理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火候档位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加热功率的等级划分，共 12 档（P1-P12）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分区控制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对加热炉内区和外区进行独立或组合控制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分段控制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内区或外区内部的5段独立加热控制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机芯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电磁加热设备的核心控制单元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指令日志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记录所有操作指令和设备应答的日志系统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1.4 参考资料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《蓝牙通信协议文档 — 12KW 电磁机芯串口通信协议 v2.0》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《uni-app 开发文档》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《界面设计文档 — 首页》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《界面设计文档 — 控制页面》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2. 总体描述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2.1 产品概述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智慧烹饪系统是一款基于 uni-app 框架开发的跨平台移动端应用，通过 BLE 蓝牙与智能加热炉设备通信，实现对电磁加热设备的远程智能控制。系统支持设备组管理、12 档火力调节、内外分区及分段独立控制、定时任务、异常报警、指令日志记录等功能，为用户提供安全、便捷、高效的智能烹饪体验。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2.2 产品功能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系统主要功能模块如下：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设备组管理</w:t>
      </w:r>
      <w:r>
        <w:rPr>
          <w:rFonts w:ascii="Microsoft YaHei" w:hAnsi="Microsoft YaHei" w:eastAsia="Microsoft YaHei"/>
          <w:sz w:val="21"/>
        </w:rPr>
        <w:t>：创建、编辑、删除设备组，设备跨组拖拽，批量开关机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蓝牙设备管理</w:t>
      </w:r>
      <w:r>
        <w:rPr>
          <w:rFonts w:ascii="Microsoft YaHei" w:hAnsi="Microsoft YaHei" w:eastAsia="Microsoft YaHei"/>
          <w:sz w:val="21"/>
        </w:rPr>
        <w:t>：扫描、连接/断开 BLE 设备，添加测试设备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设备操控面板</w:t>
      </w:r>
      <w:r>
        <w:rPr>
          <w:rFonts w:ascii="Microsoft YaHei" w:hAnsi="Microsoft YaHei" w:eastAsia="Microsoft YaHei"/>
          <w:sz w:val="21"/>
        </w:rPr>
        <w:t>：开关机、12档火候调节（含快捷火候）、分区控制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定时任务</w:t>
      </w:r>
      <w:r>
        <w:rPr>
          <w:rFonts w:ascii="Microsoft YaHei" w:hAnsi="Microsoft YaHei" w:eastAsia="Microsoft YaHei"/>
          <w:sz w:val="21"/>
        </w:rPr>
        <w:t>：倒计时定时（1-60分钟）、暂停/继续/取消、定时结束自动关机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异常报警</w:t>
      </w:r>
      <w:r>
        <w:rPr>
          <w:rFonts w:ascii="Microsoft YaHei" w:hAnsi="Microsoft YaHei" w:eastAsia="Microsoft YaHei"/>
          <w:sz w:val="21"/>
        </w:rPr>
        <w:t>：6种异常类型上报、持续震动提醒、一键关机解除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指令日志</w:t>
      </w:r>
      <w:r>
        <w:rPr>
          <w:rFonts w:ascii="Microsoft YaHei" w:hAnsi="Microsoft YaHei" w:eastAsia="Microsoft YaHei"/>
          <w:sz w:val="21"/>
        </w:rPr>
        <w:t>：完整记录所有收发指令和系统事件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测试模拟</w:t>
      </w:r>
      <w:r>
        <w:rPr>
          <w:rFonts w:ascii="Microsoft YaHei" w:hAnsi="Microsoft YaHei" w:eastAsia="Microsoft YaHei"/>
          <w:sz w:val="21"/>
        </w:rPr>
        <w:t>：模拟报警测试，无需真实设备即可验证功能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2.3 用户特征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用户类型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特征描述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使用频率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技术水平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普通用户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家庭厨房使用者，通过APP控制加热炉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每天使用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厨师用户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餐饮行业专业厨师，多设备同时操作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高频使用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测试人员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开发测试人员，验证设备功能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项目周期内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2.4 运行环境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2.4.1 硬件环境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支持蓝牙 4.0 及以上的 Android 设备（Android 5.0+）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支持蓝牙 4.0 及以上的 iOS 设备（iOS 9.0+）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- 12KW 电磁机芯智能加热炉（配备 BLE 通信模块）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2.4.2 软件环境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前端框架</w:t>
      </w:r>
      <w:r>
        <w:rPr>
          <w:rFonts w:ascii="Microsoft YaHei" w:hAnsi="Microsoft YaHei" w:eastAsia="Microsoft YaHei"/>
          <w:sz w:val="21"/>
        </w:rPr>
        <w:t>：uni-app（Vue 2 / Vue 3 双模式兼容）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开发工具</w:t>
      </w:r>
      <w:r>
        <w:rPr>
          <w:rFonts w:ascii="Microsoft YaHei" w:hAnsi="Microsoft YaHei" w:eastAsia="Microsoft YaHei"/>
          <w:sz w:val="21"/>
        </w:rPr>
        <w:t>：HBuilderX 3.x+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通信协议</w:t>
      </w:r>
      <w:r>
        <w:rPr>
          <w:rFonts w:ascii="Microsoft YaHei" w:hAnsi="Microsoft YaHei" w:eastAsia="Microsoft YaHei"/>
          <w:sz w:val="21"/>
        </w:rPr>
        <w:t>：12KW 电磁机芯串口明文协议（波特率 9600）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打包平台</w:t>
      </w:r>
      <w:r>
        <w:rPr>
          <w:rFonts w:ascii="Microsoft YaHei" w:hAnsi="Microsoft YaHei" w:eastAsia="Microsoft YaHei"/>
          <w:sz w:val="21"/>
        </w:rPr>
        <w:t>：Android / iOS / 微信小程序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2.5 约束与假设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约束条件：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设备通信必须基于 BLE 蓝牙协议，无法使用 WiFi 或移动网络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单台手机同一时间只能与一台设备进行实时交互</w:t>
      </w:r>
    </w:p>
    <w:p>
      <w:r>
        <w:rPr>
          <w:rFonts w:ascii="Microsoft YaHei" w:hAnsi="Microsoft YaHei" w:eastAsia="Microsoft YaHei"/>
          <w:sz w:val="21"/>
        </w:rPr>
        <w:t xml:space="preserve">- 设备指令采用 ASCII 明文字符串格式，以 </w:t>
      </w:r>
      <w:r>
        <w:rPr>
          <w:rFonts w:ascii="Courier New" w:hAnsi="Courier New" w:eastAsia="Microsoft YaHei"/>
          <w:color w:val="AD145E"/>
          <w:sz w:val="21"/>
        </w:rPr>
        <w:t>&gt;</w:t>
      </w:r>
      <w:r>
        <w:rPr>
          <w:rFonts w:ascii="Microsoft YaHei" w:hAnsi="Microsoft YaHei" w:eastAsia="Microsoft YaHei"/>
          <w:sz w:val="21"/>
        </w:rPr>
        <w:t xml:space="preserve"> 开头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APP 所有数据采用本地存储，不依赖云端服务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假设条件：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用户设备已开启蓝牙和定位权限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加热炉设备已通电且处于可发现状态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蓝牙信号覆盖范围内无严重电磁干扰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3. 功能需求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3.1 设备组管理模块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3.1.1 创建设备组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功能描述：用户可以创建新的设备组，用于分类管理多个设备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输入：设备组名称（字符串，不能为空）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用户点击右上角 [+] 按钮 → 选择"创建设备组"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弹出输入框，用户输入组名称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校验名称非空后，将新组插入到设备组列表末尾之前（"未分组设备"始终在最后）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显示"创建成功"提示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输出：新的设备组被创建，初始为空组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3.1.2 编辑组名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功能描述：用户可以修改设备组的名称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输入：新的组名称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约束："未分组设备"为系统默认组，不可重命名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输出：组名称被更新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3.1.3 删除设备组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功能描述：用户可以删除指定的设备组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用户选择删除设备组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弹出确认对话框，提示组内设备将移回"未分组设备"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用户确认后，将组内所有设备移至"未分组设备"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删除该设备组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约束：至少存在一个可删除组时才显示删除选项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3.1.4 设备拖拽排序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功能描述：用户长按设备卡片后可以拖拽，实现设备在组内或跨组移动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触发方式：长按设备卡片 1 秒后进入拖拽模式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视觉反馈：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被拖拽的设备原位置透明度降低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跟随手指的浮动卡片显示设备信息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目标组高亮显示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输出：设备位置更新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3.1.5 批量控制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功能描述：对设备组内所有在线设备执行批量开机或批量关机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触发条件：设备组展开状态且组内有设备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用户点击"全部开机"/"全部关机"按钮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弹出确认对话框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用户确认后，遍历组内所有在线设备执行开关机操作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显示执行结果：已操作设备数量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输出：组内在线设备状态同步更新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3.2 蓝牙设备管理模块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3.2.1 蓝牙扫描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功能描述：扫描周围的 BLE 蓝牙设备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前置条件：手机蓝牙已开启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初始化蓝牙适配器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开始蓝牙设备扫描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实时发现设备并去重添加到列表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显示设备名称、MAC 地址、信号强度（RSSI）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5. 扫描持续 5 秒后自动停止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输出：设备列表（名称、MAC、信号强度）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异常处理：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蓝牙未开启：提示"请开启手机蓝牙"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未发现设备：显示"未发现蓝牙设备"并提供重新搜索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3.2.2 添加设备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功能描述：将扫描到的蓝牙设备添加到设备列表中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输入：用户选择的蓝牙设备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用户从扫描结果中选择设备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创建设备对象，初始化默认状态（P0、待机、在线）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将设备添加到"未分组设备"组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显示"已添加 {设备名}"提示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默认属性：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设备名称：蓝牙设备名称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图标：🔥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火候档位：P0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状态：待机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离线状态：否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3.2.3 添加测试设备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功能描述：添加模拟设备用于功能测试，无需真实硬件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设备类型：4 种类型循环（测试灶具-A、测试灶具-B、测试烤炉-A、测试烤炉-B）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命名规则：{类型}-{序号}，如"测试灶具-A-1"</w:t>
      </w:r>
    </w:p>
    <w:p>
      <w:r>
        <w:rPr>
          <w:rFonts w:ascii="Microsoft YaHei" w:hAnsi="Microsoft YaHei" w:eastAsia="Microsoft YaHei"/>
          <w:sz w:val="21"/>
        </w:rPr>
        <w:t xml:space="preserve">- 设备标识：MAC 地址格式 </w:t>
      </w:r>
      <w:r>
        <w:rPr>
          <w:rFonts w:ascii="Courier New" w:hAnsi="Courier New" w:eastAsia="Microsoft YaHei"/>
          <w:color w:val="AD145E"/>
          <w:sz w:val="21"/>
        </w:rPr>
        <w:t>TEST:00:00:00:XX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特殊处理：测试设备指令发送失败不弹出错误提示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3.2.4 删除设备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功能描述：从设备列表中移除设备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操作方式：点击设备卡片右上角的关闭按钮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处理规则：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在"未分组设备"中删除：直接移除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在其他组中删除：设备移回"未分组设备"组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3.3 设备操控模块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3.3.1 开关机控制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功能描述：控制设备的启动和停止</w:t>
      </w:r>
    </w:p>
    <w:p>
      <w:r>
        <w:rPr>
          <w:rFonts w:ascii="Microsoft YaHei" w:hAnsi="Microsoft YaHei" w:eastAsia="Microsoft YaHei"/>
          <w:sz w:val="21"/>
        </w:rPr>
        <w:t>- 开机指令：</w:t>
      </w:r>
      <w:r>
        <w:rPr>
          <w:rFonts w:ascii="Courier New" w:hAnsi="Courier New" w:eastAsia="Microsoft YaHei"/>
          <w:color w:val="AD145E"/>
          <w:sz w:val="21"/>
        </w:rPr>
        <w:t>&gt;AFO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关机指令：</w:t>
      </w:r>
      <w:r>
        <w:rPr>
          <w:rFonts w:ascii="Courier New" w:hAnsi="Courier New" w:eastAsia="Microsoft YaHei"/>
          <w:color w:val="AD145E"/>
          <w:sz w:val="21"/>
        </w:rPr>
        <w:t>&gt;AFF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设备应答：</w:t>
      </w:r>
      <w:r>
        <w:rPr>
          <w:rFonts w:ascii="Courier New" w:hAnsi="Courier New" w:eastAsia="Microsoft YaHei"/>
          <w:color w:val="AD145E"/>
          <w:sz w:val="21"/>
        </w:rPr>
        <w:t>&gt;OK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约束条件：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设备离线时禁止操作，提示"设备离线"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已开机时禁止重复开机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已关机时禁止重复关机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输出：设备状态更新（运行中 / 已停火）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3.3.2 12档火候调节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功能描述：调节设备的加热功率，共 12 个档位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档位范围：P1（最小）~ P12（最大/爆炒）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档位指令：</w:t>
      </w:r>
    </w:p>
    <w:p>
      <w:r>
        <w:rPr>
          <w:rFonts w:ascii="Microsoft YaHei" w:hAnsi="Microsoft YaHei" w:eastAsia="Microsoft YaHei"/>
          <w:sz w:val="21"/>
        </w:rPr>
        <w:t>- P1~P9：</w:t>
      </w:r>
      <w:r>
        <w:rPr>
          <w:rFonts w:ascii="Courier New" w:hAnsi="Courier New" w:eastAsia="Microsoft YaHei"/>
          <w:color w:val="AD145E"/>
          <w:sz w:val="21"/>
        </w:rPr>
        <w:t>&gt;AF1</w:t>
      </w:r>
      <w:r>
        <w:rPr>
          <w:rFonts w:ascii="Microsoft YaHei" w:hAnsi="Microsoft YaHei" w:eastAsia="Microsoft YaHei"/>
          <w:sz w:val="21"/>
        </w:rPr>
        <w:t xml:space="preserve"> ~ </w:t>
      </w:r>
      <w:r>
        <w:rPr>
          <w:rFonts w:ascii="Courier New" w:hAnsi="Courier New" w:eastAsia="Microsoft YaHei"/>
          <w:color w:val="AD145E"/>
          <w:sz w:val="21"/>
        </w:rPr>
        <w:t>&gt;AF9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P10：</w:t>
      </w:r>
      <w:r>
        <w:rPr>
          <w:rFonts w:ascii="Courier New" w:hAnsi="Courier New" w:eastAsia="Microsoft YaHei"/>
          <w:color w:val="AD145E"/>
          <w:sz w:val="21"/>
        </w:rPr>
        <w:t>&gt;AFA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P11：</w:t>
      </w:r>
      <w:r>
        <w:rPr>
          <w:rFonts w:ascii="Courier New" w:hAnsi="Courier New" w:eastAsia="Microsoft YaHei"/>
          <w:color w:val="AD145E"/>
          <w:sz w:val="21"/>
        </w:rPr>
        <w:t>&gt;AFB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P12：</w:t>
      </w:r>
      <w:r>
        <w:rPr>
          <w:rFonts w:ascii="Courier New" w:hAnsi="Courier New" w:eastAsia="Microsoft YaHei"/>
          <w:color w:val="AD145E"/>
          <w:sz w:val="21"/>
        </w:rPr>
        <w:t>&gt;AFC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调节方式：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加减按钮：逐档调节（支持长按连续调节，间隔 200ms）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快捷火候：一键切换到常用档位（小火P3 / 中火P6 / 大火P9 / 爆炒P12）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视觉反馈：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- 12段火候条，不同区间不同颜色（P1-P4 蓝色 / P5-P8 橙色 / P9-P12 红色）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档位数字实时更新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3.3.3 分区整体控制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功能描述：对加热炉的内区和外区进行整体控制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三种模式：</w:t>
      </w:r>
    </w:p>
    <w:p>
      <w:r>
        <w:rPr>
          <w:rFonts w:ascii="Microsoft YaHei" w:hAnsi="Microsoft YaHei" w:eastAsia="Microsoft YaHei"/>
          <w:sz w:val="21"/>
        </w:rPr>
        <w:t xml:space="preserve">- 仅内区工作：指令 </w:t>
      </w:r>
      <w:r>
        <w:rPr>
          <w:rFonts w:ascii="Courier New" w:hAnsi="Courier New" w:eastAsia="Microsoft YaHei"/>
          <w:color w:val="AD145E"/>
          <w:sz w:val="21"/>
        </w:rPr>
        <w:t>&gt;ACI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 xml:space="preserve">- 仅外区工作：指令 </w:t>
      </w:r>
      <w:r>
        <w:rPr>
          <w:rFonts w:ascii="Courier New" w:hAnsi="Courier New" w:eastAsia="Microsoft YaHei"/>
          <w:color w:val="AD145E"/>
          <w:sz w:val="21"/>
        </w:rPr>
        <w:t>&gt;ACX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 xml:space="preserve">- 内外全区工作：指令 </w:t>
      </w:r>
      <w:r>
        <w:rPr>
          <w:rFonts w:ascii="Courier New" w:hAnsi="Courier New" w:eastAsia="Microsoft YaHei"/>
          <w:color w:val="AD145E"/>
          <w:sz w:val="21"/>
        </w:rPr>
        <w:t>&gt;ACL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默认模式：内外全区同时工作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3.3.4 分段独立控制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功能描述：对内区或外区的5个分段进行独立控制</w:t>
      </w:r>
    </w:p>
    <w:p>
      <w:r>
        <w:rPr>
          <w:rFonts w:ascii="Microsoft YaHei" w:hAnsi="Microsoft YaHei" w:eastAsia="Microsoft YaHei"/>
          <w:sz w:val="21"/>
        </w:rPr>
        <w:t>- 内区分段指令：</w:t>
      </w:r>
      <w:r>
        <w:rPr>
          <w:rFonts w:ascii="Courier New" w:hAnsi="Courier New" w:eastAsia="Microsoft YaHei"/>
          <w:color w:val="AD145E"/>
          <w:sz w:val="21"/>
        </w:rPr>
        <w:t>&gt;AA1</w:t>
      </w:r>
      <w:r>
        <w:rPr>
          <w:rFonts w:ascii="Microsoft YaHei" w:hAnsi="Microsoft YaHei" w:eastAsia="Microsoft YaHei"/>
          <w:sz w:val="21"/>
        </w:rPr>
        <w:t xml:space="preserve"> ~ </w:t>
      </w:r>
      <w:r>
        <w:rPr>
          <w:rFonts w:ascii="Courier New" w:hAnsi="Courier New" w:eastAsia="Microsoft YaHei"/>
          <w:color w:val="AD145E"/>
          <w:sz w:val="21"/>
        </w:rPr>
        <w:t>&gt;AA5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外区分段指令：</w:t>
      </w:r>
      <w:r>
        <w:rPr>
          <w:rFonts w:ascii="Courier New" w:hAnsi="Courier New" w:eastAsia="Microsoft YaHei"/>
          <w:color w:val="AD145E"/>
          <w:sz w:val="21"/>
        </w:rPr>
        <w:t>&gt;AB1</w:t>
      </w:r>
      <w:r>
        <w:rPr>
          <w:rFonts w:ascii="Microsoft YaHei" w:hAnsi="Microsoft YaHei" w:eastAsia="Microsoft YaHei"/>
          <w:sz w:val="21"/>
        </w:rPr>
        <w:t xml:space="preserve"> ~ </w:t>
      </w:r>
      <w:r>
        <w:rPr>
          <w:rFonts w:ascii="Courier New" w:hAnsi="Courier New" w:eastAsia="Microsoft YaHei"/>
          <w:color w:val="AD145E"/>
          <w:sz w:val="21"/>
        </w:rPr>
        <w:t>&gt;AB5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用途：实现不同位置的差异化加热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3.4 定时任务模块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3.4.1 添加定时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功能描述：设置倒计时任务，时间到后自动关机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时长范围：1 ~ 60 分钟（整分钟选择）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输入：用户选择的分钟数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用户点击"+ 添加定时任务"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弹出选择列表（1~60 分钟）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用户选择后启动倒计时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显示"定时 XX 分钟"提示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3.4.2 定时控制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暂停/继续：用户可以暂停或继续倒计时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取消定时：用户可随时取消定时任务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倒计时显示：分:秒格式（MM:SS），不足两位补零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3.4.3 定时结束处理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功能描述：定时时间到达后的自动处理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倒计时归零</w:t>
      </w:r>
    </w:p>
    <w:p>
      <w:r>
        <w:rPr>
          <w:rFonts w:ascii="Microsoft YaHei" w:hAnsi="Microsoft YaHei" w:eastAsia="Microsoft YaHei"/>
          <w:sz w:val="21"/>
        </w:rPr>
        <w:t xml:space="preserve">2. 自动发送关机指令 </w:t>
      </w:r>
      <w:r>
        <w:rPr>
          <w:rFonts w:ascii="Courier New" w:hAnsi="Courier New" w:eastAsia="Microsoft YaHei"/>
          <w:color w:val="AD145E"/>
          <w:sz w:val="21"/>
        </w:rPr>
        <w:t>&gt;AFF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火力档位归零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显示"时间到！已自动关机"提示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5. 触发长震动提醒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3.5 异常报警模块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3.5.1 异常类型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系统支持 6 种设备异常类型：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异常码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指令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描述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AE1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`&gt;AE1`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机芯超温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AE2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`&gt;AE2`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线盘超温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AE3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`&gt;AE3`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过流保护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AE4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`&gt;AE4`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电流异常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AE5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`&gt;AE5`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锅具异常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AE6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`&gt;AE6`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线盘测温开路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3.5.2 异常上报处理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触发方式：设备主动推送异常码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sz w:val="21"/>
        </w:rPr>
        <w:t xml:space="preserve">1. 接收到 </w:t>
      </w:r>
      <w:r>
        <w:rPr>
          <w:rFonts w:ascii="Courier New" w:hAnsi="Courier New" w:eastAsia="Microsoft YaHei"/>
          <w:color w:val="AD145E"/>
          <w:sz w:val="21"/>
        </w:rPr>
        <w:t>&gt;AE1</w:t>
      </w:r>
      <w:r>
        <w:rPr>
          <w:rFonts w:ascii="Microsoft YaHei" w:hAnsi="Microsoft YaHei" w:eastAsia="Microsoft YaHei"/>
          <w:sz w:val="21"/>
        </w:rPr>
        <w:t xml:space="preserve"> ~ </w:t>
      </w:r>
      <w:r>
        <w:rPr>
          <w:rFonts w:ascii="Courier New" w:hAnsi="Courier New" w:eastAsia="Microsoft YaHei"/>
          <w:color w:val="AD145E"/>
          <w:sz w:val="21"/>
        </w:rPr>
        <w:t>&gt;AE6</w:t>
      </w:r>
      <w:r>
        <w:rPr>
          <w:rFonts w:ascii="Microsoft YaHei" w:hAnsi="Microsoft YaHei" w:eastAsia="Microsoft YaHei"/>
          <w:sz w:val="21"/>
        </w:rPr>
        <w:t xml:space="preserve"> 异常码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在报警区域新增报警卡片（异常名称 + 描述 + 时间）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启动持续震动提醒（每 500ms 震动一次）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新增一条指令日志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5. 全局事件通知，首页自动跳转到该设备控制页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报警列表：按时间倒序排列，最新在前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3.5.3 报警解除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解除方式：用户点击报警卡片上的"关机"按钮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处理流程：</w:t>
      </w:r>
    </w:p>
    <w:p>
      <w:r>
        <w:rPr>
          <w:rFonts w:ascii="Microsoft YaHei" w:hAnsi="Microsoft YaHei" w:eastAsia="Microsoft YaHei"/>
          <w:sz w:val="21"/>
        </w:rPr>
        <w:t xml:space="preserve">1. 发送关机指令 </w:t>
      </w:r>
      <w:r>
        <w:rPr>
          <w:rFonts w:ascii="Courier New" w:hAnsi="Courier New" w:eastAsia="Microsoft YaHei"/>
          <w:color w:val="AD145E"/>
          <w:sz w:val="21"/>
        </w:rPr>
        <w:t>&gt;AFF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火力档位归零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移除该条报警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记录日志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5. 若无待处理报警，停止震动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3.5.4 模拟报警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功能描述：测试预警功能，模拟设备异常上报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入口：首页底部"测试预警"区域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操作流程：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1. 选择模拟的目标设备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选择异常类型（6 种）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自动跳转到控制页并显示报警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用途：功能演示和测试验证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3.6 查询功能模块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3.6.1 温度查询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功能描述：查询设备三路温度数据</w:t>
      </w:r>
    </w:p>
    <w:p>
      <w:r>
        <w:rPr>
          <w:rFonts w:ascii="Microsoft YaHei" w:hAnsi="Microsoft YaHei" w:eastAsia="Microsoft YaHei"/>
          <w:sz w:val="21"/>
        </w:rPr>
        <w:t>- 指令：</w:t>
      </w:r>
      <w:r>
        <w:rPr>
          <w:rFonts w:ascii="Courier New" w:hAnsi="Courier New" w:eastAsia="Microsoft YaHei"/>
          <w:color w:val="AD145E"/>
          <w:sz w:val="21"/>
        </w:rPr>
        <w:t>&gt;AT?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返回格式：</w:t>
      </w:r>
      <w:r>
        <w:rPr>
          <w:rFonts w:ascii="Courier New" w:hAnsi="Courier New" w:eastAsia="Microsoft YaHei"/>
          <w:color w:val="AD145E"/>
          <w:sz w:val="21"/>
        </w:rPr>
        <w:t>&gt;A XX XX XX XX XX XX</w:t>
      </w:r>
      <w:r>
        <w:rPr>
          <w:rFonts w:ascii="Microsoft YaHei" w:hAnsi="Microsoft YaHei" w:eastAsia="Microsoft YaHei"/>
          <w:sz w:val="21"/>
        </w:rPr>
        <w:t>（12 位十六进制，每 4 位一路温度）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解析方式：每 4 位十六进制对应一路温度值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显示：在日志中记录三路温度值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3.6.2 电参数查询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功能描述：查询设备电压、功率、电流</w:t>
      </w:r>
    </w:p>
    <w:p>
      <w:r>
        <w:rPr>
          <w:rFonts w:ascii="Microsoft YaHei" w:hAnsi="Microsoft YaHei" w:eastAsia="Microsoft YaHei"/>
          <w:sz w:val="21"/>
        </w:rPr>
        <w:t>- 指令：</w:t>
      </w:r>
      <w:r>
        <w:rPr>
          <w:rFonts w:ascii="Courier New" w:hAnsi="Courier New" w:eastAsia="Microsoft YaHei"/>
          <w:color w:val="AD145E"/>
          <w:sz w:val="21"/>
        </w:rPr>
        <w:t>&gt;AP?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- 返回格式：</w:t>
      </w:r>
      <w:r>
        <w:rPr>
          <w:rFonts w:ascii="Courier New" w:hAnsi="Courier New" w:eastAsia="Microsoft YaHei"/>
          <w:color w:val="AD145E"/>
          <w:sz w:val="21"/>
        </w:rPr>
        <w:t>&gt;A XX XX XX XX XX XX</w:t>
      </w:r>
      <w:r>
        <w:rPr>
          <w:rFonts w:ascii="Microsoft YaHei" w:hAnsi="Microsoft YaHei" w:eastAsia="Microsoft YaHei"/>
          <w:sz w:val="21"/>
        </w:rPr>
        <w:t>（12 位十六进制）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解析：前 4 位=电压，中间 4 位=功率，后 4 位=电流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显示：在日志中记录电参数数据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3.7 指令日志模块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3.7.1 日志记录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记录内容：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所有发送的控制指令（含指令码和描述）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所有接收的设备应答和上报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系统事件（进入页面、连接状态变化等）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记录信息：时间戳 + 消息内容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排序方式：按时间倒序排列，最新在顶部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3.7.2 日志类型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前缀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发送指令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操作描述 + [指令码]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"快捷火候：小火 [&gt;AF3]"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执行成功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"✅ 指令执行成功"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温度数据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🌡️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"🌡️ 温度: 1路=xxx 2路=xxx"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电参数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"⚡ 电压=220V 功率=12000W"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异常报警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⚠️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"⚠️ 机芯超温 [&gt;AE1]"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系统事件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文字描述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"进入控制页面"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4. 非功能需求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4.1 性能需求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响应速度</w:t>
      </w:r>
      <w:r>
        <w:rPr>
          <w:rFonts w:ascii="Microsoft YaHei" w:hAnsi="Microsoft YaHei" w:eastAsia="Microsoft YaHei"/>
          <w:sz w:val="21"/>
        </w:rPr>
        <w:t>：指令发送后界面反馈时间 &lt; 100ms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连接速度</w:t>
      </w:r>
      <w:r>
        <w:rPr>
          <w:rFonts w:ascii="Microsoft YaHei" w:hAnsi="Microsoft YaHei" w:eastAsia="Microsoft YaHei"/>
          <w:sz w:val="21"/>
        </w:rPr>
        <w:t>：蓝牙设备连接建立时间 &lt; 3s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扫描效率</w:t>
      </w:r>
      <w:r>
        <w:rPr>
          <w:rFonts w:ascii="Microsoft YaHei" w:hAnsi="Microsoft YaHei" w:eastAsia="Microsoft YaHei"/>
          <w:sz w:val="21"/>
        </w:rPr>
        <w:t>：5 秒内完成设备扫描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页面切换</w:t>
      </w:r>
      <w:r>
        <w:rPr>
          <w:rFonts w:ascii="Microsoft YaHei" w:hAnsi="Microsoft YaHei" w:eastAsia="Microsoft YaHei"/>
          <w:sz w:val="21"/>
        </w:rPr>
        <w:t>：页面跳转响应时间 &lt; 500ms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动画流畅度</w:t>
      </w:r>
      <w:r>
        <w:rPr>
          <w:rFonts w:ascii="Microsoft YaHei" w:hAnsi="Microsoft YaHei" w:eastAsia="Microsoft YaHei"/>
          <w:sz w:val="21"/>
        </w:rPr>
        <w:t>：UI 动画帧率 ≥ 30fps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4.2 可靠性需求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指令可靠性</w:t>
      </w:r>
      <w:r>
        <w:rPr>
          <w:rFonts w:ascii="Microsoft YaHei" w:hAnsi="Microsoft YaHei" w:eastAsia="Microsoft YaHei"/>
          <w:sz w:val="21"/>
        </w:rPr>
        <w:t>：关键指令（开关机、报警关机）确保发送成功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数据一致性</w:t>
      </w:r>
      <w:r>
        <w:rPr>
          <w:rFonts w:ascii="Microsoft YaHei" w:hAnsi="Microsoft YaHei" w:eastAsia="Microsoft YaHei"/>
          <w:sz w:val="21"/>
        </w:rPr>
        <w:t>：设备状态与实际状态保持一致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异常恢复</w:t>
      </w:r>
      <w:r>
        <w:rPr>
          <w:rFonts w:ascii="Microsoft YaHei" w:hAnsi="Microsoft YaHei" w:eastAsia="Microsoft YaHei"/>
          <w:sz w:val="21"/>
        </w:rPr>
        <w:t>：蓝牙断开后自动重连提示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数据持久化</w:t>
      </w:r>
      <w:r>
        <w:rPr>
          <w:rFonts w:ascii="Microsoft YaHei" w:hAnsi="Microsoft YaHei" w:eastAsia="Microsoft YaHei"/>
          <w:sz w:val="21"/>
        </w:rPr>
        <w:t>：设备列表和分组信息本地存储，重启不丢失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4.3 易用性需求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操作直观</w:t>
      </w:r>
      <w:r>
        <w:rPr>
          <w:rFonts w:ascii="Microsoft YaHei" w:hAnsi="Microsoft YaHei" w:eastAsia="Microsoft YaHei"/>
          <w:sz w:val="21"/>
        </w:rPr>
        <w:t>：主要功能（开关机、调档）在首屏可直接操作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学习成本</w:t>
      </w:r>
      <w:r>
        <w:rPr>
          <w:rFonts w:ascii="Microsoft YaHei" w:hAnsi="Microsoft YaHei" w:eastAsia="Microsoft YaHei"/>
          <w:sz w:val="21"/>
        </w:rPr>
        <w:t>：新用户 5 分钟内可掌握基本操作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反馈明确</w:t>
      </w:r>
      <w:r>
        <w:rPr>
          <w:rFonts w:ascii="Microsoft YaHei" w:hAnsi="Microsoft YaHei" w:eastAsia="Microsoft YaHei"/>
          <w:sz w:val="21"/>
        </w:rPr>
        <w:t>：每个操作都有视觉或震动反馈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错误提示</w:t>
      </w:r>
      <w:r>
        <w:rPr>
          <w:rFonts w:ascii="Microsoft YaHei" w:hAnsi="Microsoft YaHei" w:eastAsia="Microsoft YaHei"/>
          <w:sz w:val="21"/>
        </w:rPr>
        <w:t>：操作失败时有清晰的错误说明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4.4 兼容性需求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平台兼容</w:t>
      </w:r>
      <w:r>
        <w:rPr>
          <w:rFonts w:ascii="Microsoft YaHei" w:hAnsi="Microsoft YaHei" w:eastAsia="Microsoft YaHei"/>
          <w:sz w:val="21"/>
        </w:rPr>
        <w:t>：支持 Android 5.0+、iOS 9.0+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屏幕适配</w:t>
      </w:r>
      <w:r>
        <w:rPr>
          <w:rFonts w:ascii="Microsoft YaHei" w:hAnsi="Microsoft YaHei" w:eastAsia="Microsoft YaHei"/>
          <w:sz w:val="21"/>
        </w:rPr>
        <w:t>：适配不同尺寸的手机屏幕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蓝牙版本</w:t>
      </w:r>
      <w:r>
        <w:rPr>
          <w:rFonts w:ascii="Microsoft YaHei" w:hAnsi="Microsoft YaHei" w:eastAsia="Microsoft YaHei"/>
          <w:sz w:val="21"/>
        </w:rPr>
        <w:t>：兼容 BLE 4.0 及以上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框架兼容</w:t>
      </w:r>
      <w:r>
        <w:rPr>
          <w:rFonts w:ascii="Microsoft YaHei" w:hAnsi="Microsoft YaHei" w:eastAsia="Microsoft YaHei"/>
          <w:sz w:val="21"/>
        </w:rPr>
        <w:t>：Vue 2 / Vue 3 双模式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4.5 安全性需求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权限申请</w:t>
      </w:r>
      <w:r>
        <w:rPr>
          <w:rFonts w:ascii="Microsoft YaHei" w:hAnsi="Microsoft YaHei" w:eastAsia="Microsoft YaHei"/>
          <w:sz w:val="21"/>
        </w:rPr>
        <w:t>：仅申请必要的蓝牙和定位权限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数据安全</w:t>
      </w:r>
      <w:r>
        <w:rPr>
          <w:rFonts w:ascii="Microsoft YaHei" w:hAnsi="Microsoft YaHei" w:eastAsia="Microsoft YaHei"/>
          <w:sz w:val="21"/>
        </w:rPr>
        <w:t>：所有数据本地存储，不上传云端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安全保护</w:t>
      </w:r>
      <w:r>
        <w:rPr>
          <w:rFonts w:ascii="Microsoft YaHei" w:hAnsi="Microsoft YaHei" w:eastAsia="Microsoft YaHei"/>
          <w:sz w:val="21"/>
        </w:rPr>
        <w:t>：超温、过流等异常自动告警和保护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操作确认</w:t>
      </w:r>
      <w:r>
        <w:rPr>
          <w:rFonts w:ascii="Microsoft YaHei" w:hAnsi="Microsoft YaHei" w:eastAsia="Microsoft YaHei"/>
          <w:sz w:val="21"/>
        </w:rPr>
        <w:t>：批量操作、删除操作需二次确认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4.6 可维护性需求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代码规范</w:t>
      </w:r>
      <w:r>
        <w:rPr>
          <w:rFonts w:ascii="Microsoft YaHei" w:hAnsi="Microsoft YaHei" w:eastAsia="Microsoft YaHei"/>
          <w:sz w:val="21"/>
        </w:rPr>
        <w:t>：遵循 uni-app 和 Vue 开发规范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模块化</w:t>
      </w:r>
      <w:r>
        <w:rPr>
          <w:rFonts w:ascii="Microsoft YaHei" w:hAnsi="Microsoft YaHei" w:eastAsia="Microsoft YaHei"/>
          <w:sz w:val="21"/>
        </w:rPr>
        <w:t>：蓝牙通信独立封装（ble.js）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注释完整</w:t>
      </w:r>
      <w:r>
        <w:rPr>
          <w:rFonts w:ascii="Microsoft YaHei" w:hAnsi="Microsoft YaHei" w:eastAsia="Microsoft YaHei"/>
          <w:sz w:val="21"/>
        </w:rPr>
        <w:t>：关键功能和算法有清晰注释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可扩展性</w:t>
      </w:r>
      <w:r>
        <w:rPr>
          <w:rFonts w:ascii="Microsoft YaHei" w:hAnsi="Microsoft YaHei" w:eastAsia="Microsoft YaHei"/>
          <w:sz w:val="21"/>
        </w:rPr>
        <w:t>：预留后续功能扩展接口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5. 系统用例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5.1 用例图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 xml:space="preserve">                            ┌─────────────────┐</w:t>
        <w:br/>
        <w:t xml:space="preserve">                            │   智 慧 厨 房    │</w:t>
        <w:br/>
        <w:t xml:space="preserve">                            │   用户 / 厨师    │</w:t>
        <w:br/>
        <w:t xml:space="preserve">                            └────────┬────────┘</w:t>
        <w:br/>
        <w:t xml:space="preserve">                                     │</w:t>
        <w:br/>
        <w:t xml:space="preserve">               ┌───────────┬─────────┴──────┬───────────┐</w:t>
        <w:br/>
        <w:t xml:space="preserve">               │           │                │           │</w:t>
        <w:br/>
        <w:t xml:space="preserve">           设备组管理   设备操控          设备连接     异常报警</w:t>
        <w:br/>
        <w:t xml:space="preserve">               │           │                │           │</w:t>
        <w:br/>
        <w:t xml:space="preserve">         ┌─────┴─────┐  ┌──┴───────┐   ┌──┴──────┐  ┌─┴───────┐</w:t>
        <w:br/>
        <w:t xml:space="preserve">         │ 创建设备组 │  │ 开关机  │   │ 扫描设备│  │ 查看报警│</w:t>
        <w:br/>
        <w:t xml:space="preserve">         │ 编辑组名   │  │ 12档调火│   │ 添加设备│  │ 确认关机│</w:t>
        <w:br/>
        <w:t xml:space="preserve">         │ 删除设备组 │  │ 分区控制│   │ 断开连接│  │ 模拟报警│</w:t>
        <w:br/>
        <w:t xml:space="preserve">         │ 拖拽排序   │  │ 分段控制│   │ 测试设备│  └─────────┘</w:t>
        <w:br/>
        <w:t xml:space="preserve">         │ 批量控制   │  │ 定时任务│   └─────────┘</w:t>
        <w:br/>
        <w:t xml:space="preserve">         └───────────┘  │ 查询温度│</w:t>
        <w:br/>
        <w:t xml:space="preserve">                        │ 查询电参│</w:t>
        <w:br/>
        <w:t xml:space="preserve">                        └─────────┘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5.2 主要用例描述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用例 1：设备扫描与添加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用例名称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扫描并添加设备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参与者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前置条件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手机蓝牙已开启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主事件流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1. 用户点击"添加设备"&lt;br&gt;2. 系统开始扫描蓝牙设备&lt;br&gt;3. 显示扫描结果列表&lt;br&gt;4. 用户选择目标设备&lt;br&gt;5. 设备添加到"未分组设备"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后置条件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设备出现在设备列表中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蓝牙未开启 → 提示开启蓝牙&lt;br&gt;未发现设备 → 显示空状态并提供重新搜索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用例 2：设备分组与批量控制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用例名称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设备组管理与批量控制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参与者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前置条件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至少有一台设备已添加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主事件流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1. 用户创建设备组&lt;br&gt;2. 长按设备拖拽到目标组&lt;br&gt;3. 展开设备组&lt;br&gt;4. 点击"全部开机"按钮&lt;br&gt;5. 确认后组内设备全部开机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后置条件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设备按组组织，组内设备状态同步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组名重复 → 提示重名&lt;br&gt;空组删除 → 确认后直接删除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用例 3：火候调节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用例名称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12档火候调节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参与者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前置条件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设备已开机且在线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主事件流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1. 用户进入设备控制页&lt;br&gt;2. 点击 + / - 按钮调节档位&lt;br&gt;3. 或点击快捷火候一键切换&lt;br&gt;4. 系统发送对应指令&lt;br&gt;5. 火候条和档位数字实时更新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后置条件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设备加热功率变化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设备离线 → 禁用操作并提示&lt;br&gt;已达最高档 → + 按钮无响应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用例 4：异常报警处理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用例名称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设备异常报警与处理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参与者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用户、设备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前置条件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设备处于连接状态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主事件流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1. 设备检测到异常并上报异常码&lt;br&gt;2. APP 接收并解析异常码&lt;br&gt;3. 显示报警卡片，持续震动提醒&lt;br&gt;4. 用户点击"关机"按钮&lt;br&gt;5. 发送关机指令，移除报警，停止震动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后置条件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设备关机，报警解除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多个异常同时发生 → 按列表分别显示&lt;br&gt;报警期间用户未操作 → 持续震动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用例 5：定时任务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513"/>
        <w:gridCol w:w="4513"/>
      </w:tblGrid>
      <w:tr>
        <w:trPr/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13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用例名称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定时关机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参与者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前置条件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设备处于运行状态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主事件流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1. 用户设置定时时长&lt;br&gt;2. 倒计时开始&lt;br&gt;3. （可选）用户暂停/继续倒计时&lt;br&gt;4. 时间到达 → 自动发送关机指令&lt;br&gt;5. 震动提醒用户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后置条件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设备关机</w:t>
            </w:r>
          </w:p>
        </w:tc>
      </w:tr>
      <w:tr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异常流</w:t>
            </w:r>
          </w:p>
        </w:tc>
        <w:tc>
          <w:tcPr>
            <w:tcW w:type="dxa" w:w="4513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用户取消定时 → 停止计时</w:t>
            </w:r>
          </w:p>
        </w:tc>
      </w:tr>
    </w:tbl>
    <w:p/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6. 数据需求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6.1 设备数据结构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Device {</w:t>
        <w:br/>
        <w:t xml:space="preserve">  name: String           // 设备名称</w:t>
        <w:br/>
        <w:t xml:space="preserve">  icon: String           // 设备图标 emoji</w:t>
        <w:br/>
        <w:t xml:space="preserve">  mac: String            // MAC 地址 / 设备唯一标识</w:t>
        <w:br/>
        <w:t xml:space="preserve">  deviceType: String     // 设备类型（cooker / grill）</w:t>
        <w:br/>
        <w:t xml:space="preserve">  isTest: Boolean        // 是否为测试设备</w:t>
        <w:br/>
        <w:t xml:space="preserve">  power: Int             // 当前火力档位（0-12）</w:t>
        <w:br/>
        <w:t xml:space="preserve">  statusText: String     // 状态描述文本</w:t>
        <w:br/>
        <w:t xml:space="preserve">  offline: Boolean       // 离线状态</w:t>
        <w:br/>
        <w:t xml:space="preserve">  zoneMode: String       // 分区模式（inner / outer / all）</w:t>
        <w:br/>
        <w:t xml:space="preserve">  innerSegment: Int      // 内区分段（0-5，0为关闭）</w:t>
        <w:br/>
        <w:t xml:space="preserve">  outerSegment: Int      // 外区分段（0-5，0为关闭）</w:t>
        <w:br/>
        <w:t>}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6.2 设备组数据结构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DeviceGroup {</w:t>
        <w:br/>
        <w:t xml:space="preserve">  name: String           // 组名称</w:t>
        <w:br/>
        <w:t xml:space="preserve">  expanded: Boolean      // 是否展开</w:t>
        <w:br/>
        <w:t xml:space="preserve">  devices: Device[]      // 组内设备列表</w:t>
        <w:br/>
        <w:t>}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6.3 报警数据结构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Alarm {</w:t>
        <w:br/>
        <w:t xml:space="preserve">  alarmCmd: String       // 异常指令码</w:t>
        <w:br/>
        <w:t xml:space="preserve">  alarmLabel: String     // 异常名称</w:t>
        <w:br/>
        <w:t xml:space="preserve">  title: String          // 报警标题</w:t>
        <w:br/>
        <w:t xml:space="preserve">  desc: String           // 报警描述</w:t>
        <w:br/>
        <w:t xml:space="preserve">  timestamp: Number      // 时间戳</w:t>
        <w:br/>
        <w:t>}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6.4 日志数据结构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LogItem {</w:t>
        <w:br/>
        <w:t xml:space="preserve">  time: String           // 时间（HH:MM:SS）</w:t>
        <w:br/>
        <w:t xml:space="preserve">  msg: String            // 日志消息</w:t>
        <w:br/>
        <w:t>}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7. 其他需求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7.1 界面需求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整体风格：蓝白主题，简洁现代</w:t>
      </w:r>
    </w:p>
    <w:p>
      <w:r>
        <w:rPr>
          <w:rFonts w:ascii="Microsoft YaHei" w:hAnsi="Microsoft YaHei" w:eastAsia="Microsoft YaHei"/>
          <w:sz w:val="21"/>
        </w:rPr>
        <w:t>- 主色调：</w:t>
      </w:r>
      <w:r>
        <w:rPr>
          <w:rFonts w:ascii="Courier New" w:hAnsi="Courier New" w:eastAsia="Microsoft YaHei"/>
          <w:color w:val="AD145E"/>
          <w:sz w:val="21"/>
        </w:rPr>
        <w:t>#0057bf</w:t>
      </w:r>
      <w:r>
        <w:rPr>
          <w:rFonts w:ascii="Microsoft YaHei" w:hAnsi="Microsoft YaHei" w:eastAsia="Microsoft YaHei"/>
          <w:sz w:val="21"/>
        </w:rPr>
        <w:t>（蓝色）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辅助色：橙色（火力）、红色（警告）、灰色（中性）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页面布局：卡片式设计，圆角风格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状态展示：设备状态、火力档位、报警信息一目了然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7.2 文档需求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开发文档：需求规格说明书、概要设计说明书、详细设计说明书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用户文档：界面截图、操作说明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协议文档：蓝牙通信协议说明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7.3 版本规划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一期（已完成）</w:t>
      </w:r>
      <w:r>
        <w:rPr>
          <w:rFonts w:ascii="Microsoft YaHei" w:hAnsi="Microsoft YaHei" w:eastAsia="Microsoft YaHei"/>
          <w:sz w:val="21"/>
        </w:rPr>
        <w:t>：基础功能、蓝牙操控、异常报警、设备组管理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二期（进行中）</w:t>
      </w:r>
      <w:r>
        <w:rPr>
          <w:rFonts w:ascii="Microsoft YaHei" w:hAnsi="Microsoft YaHei" w:eastAsia="Microsoft YaHei"/>
          <w:sz w:val="21"/>
        </w:rPr>
        <w:t>：菜谱共享、饮食健康管理、菜谱下发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三期（规划中）</w:t>
      </w:r>
      <w:r>
        <w:rPr>
          <w:rFonts w:ascii="Microsoft YaHei" w:hAnsi="Microsoft YaHei" w:eastAsia="Microsoft YaHei"/>
          <w:sz w:val="21"/>
        </w:rPr>
        <w:t>：AI 接口、大模型深度管理（菜谱生成、烹饪工艺生成）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文档版本</w:t>
      </w:r>
      <w:r>
        <w:rPr>
          <w:rFonts w:ascii="Microsoft YaHei" w:hAnsi="Microsoft YaHei" w:eastAsia="Microsoft YaHei"/>
          <w:sz w:val="21"/>
        </w:rPr>
        <w:t>：V1.0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编写日期</w:t>
      </w:r>
      <w:r>
        <w:rPr>
          <w:rFonts w:ascii="Microsoft YaHei" w:hAnsi="Microsoft YaHei" w:eastAsia="Microsoft YaHei"/>
          <w:sz w:val="21"/>
        </w:rPr>
        <w:t>：2026年6月28日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审核状态</w:t>
      </w:r>
      <w:r>
        <w:rPr>
          <w:rFonts w:ascii="Microsoft YaHei" w:hAnsi="Microsoft YaHei" w:eastAsia="Microsoft YaHei"/>
          <w:sz w:val="21"/>
        </w:rPr>
        <w:t>：待审核</w:t>
      </w:r>
    </w:p>
    <w:p>
      <w:pPr>
        <w:spacing w:before="0" w:after="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