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/>
          <w:color w:val="1565C0"/>
          <w:sz w:val="36"/>
        </w:rPr>
        <w:t>软件开发计划书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智慧烹饪系统 — 智能加热炉 APP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版本号：V1.0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日期：2026年6月28日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1. 引言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1.1 编写目的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本文档对智慧烹饪系统（智能加热炉 APP）的开发工作进行全面规划，明确项目目标、开发范围、进度安排、资源配置、质量保证及风险管理等内容，为项目的有序开展提供指导和依据。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1.2 项目背景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随着物联网技术和智能家居的快速发展，传统电磁加热设备的控制方式已无法满足现代厨房的智能化需求。智慧烹饪系统项目旨在通过 BLE 蓝牙技术，将移动端 APP 与智能加热炉设备连接，实现设备的远程智能控制，提升用户烹饪体验和设备安全性。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1.3 项目目标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功能目标</w:t>
      </w:r>
      <w:r>
        <w:rPr>
          <w:rFonts w:ascii="Microsoft YaHei" w:hAnsi="Microsoft YaHei" w:eastAsia="Microsoft YaHei"/>
          <w:sz w:val="21"/>
        </w:rPr>
        <w:t>：实现设备组管理、蓝牙连接控制、12档火候调节、分区分段控制、定时任务、异常报警、指令日志等核心功能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质量目标</w:t>
      </w:r>
      <w:r>
        <w:rPr>
          <w:rFonts w:ascii="Microsoft YaHei" w:hAnsi="Microsoft YaHei" w:eastAsia="Microsoft YaHei"/>
          <w:sz w:val="21"/>
        </w:rPr>
        <w:t>：系统稳定可靠，响应迅速，用户体验良好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性能目标</w:t>
      </w:r>
      <w:r>
        <w:rPr>
          <w:rFonts w:ascii="Microsoft YaHei" w:hAnsi="Microsoft YaHei" w:eastAsia="Microsoft YaHei"/>
          <w:sz w:val="21"/>
        </w:rPr>
        <w:t>：指令响应 &lt; 100ms，蓝牙连接 &lt; 3s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兼容性目标</w:t>
      </w:r>
      <w:r>
        <w:rPr>
          <w:rFonts w:ascii="Microsoft YaHei" w:hAnsi="Microsoft YaHei" w:eastAsia="Microsoft YaHei"/>
          <w:sz w:val="21"/>
        </w:rPr>
        <w:t>：支持 Android 5.0+、iOS 9.0+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1.4 项目范围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包含范围：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移动端 APP 开发（uni-app 跨平台）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BLE 蓝牙通信模块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设备操控界面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异常报警系统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指令日志功能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测试模拟功能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不包含范围：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硬件设备开发（12KW 电磁机芯）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云端服务开发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菜谱系统（二期规划）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AI 智能推荐（三期规划）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2. 项目组织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2.1 组织结构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项目负责人</w:t>
        <w:br/>
        <w:t xml:space="preserve">    │</w:t>
        <w:br/>
        <w:t xml:space="preserve">    ├─ 前端开发组</w:t>
        <w:br/>
        <w:t xml:space="preserve">    │   ├─ 页面开发工程师</w:t>
        <w:br/>
        <w:t xml:space="preserve">    │   └─ 蓝牙通信工程师</w:t>
        <w:br/>
        <w:t xml:space="preserve">    │</w:t>
        <w:br/>
        <w:t xml:space="preserve">    ├─ 硬件对接组</w:t>
        <w:br/>
        <w:t xml:space="preserve">    │   └─ 设备协议对接工程师</w:t>
        <w:br/>
        <w:t xml:space="preserve">    │</w:t>
        <w:br/>
        <w:t xml:space="preserve">    ├─ 测试组</w:t>
        <w:br/>
        <w:t xml:space="preserve">    │   └─ 测试工程师</w:t>
        <w:br/>
        <w:t xml:space="preserve">    │</w:t>
        <w:br/>
        <w:t xml:space="preserve">    └─ 文档组</w:t>
        <w:br/>
        <w:t xml:space="preserve">        └─ 技术文档工程师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2.2 人员分工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人数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主要职责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项目负责人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项目整体规划、进度把控、协调资源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前端开发工程师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页面开发、UI实现、交互逻辑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蓝牙通信工程师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蓝牙模块开发、协议对接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测试工程师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功能测试、兼容性测试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文档工程师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需求文档、设计文档、用户文档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2.3 沟通机制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rPr/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沟通类型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频率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参与人员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每日站会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每天 10:00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全体开发人员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昨日工作、今日计划、问题同步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周例会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每周五下午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全体成员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周进度总结、下周计划、问题讨论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里程碑评审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每个里程碑结束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全体+相关方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阶段成果评审、下阶段确认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即时沟通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随时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相关人员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技术问题、需求确认</w:t>
            </w:r>
          </w:p>
        </w:tc>
      </w:tr>
    </w:tbl>
    <w:p/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3. 开发过程模型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3.1 模型选择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>本项目采用</w:t>
      </w:r>
      <w:r>
        <w:rPr>
          <w:rFonts w:ascii="Microsoft YaHei" w:hAnsi="Microsoft YaHei" w:eastAsia="Microsoft YaHei"/>
          <w:b/>
          <w:sz w:val="21"/>
        </w:rPr>
        <w:t>增量迭代开发模型</w:t>
      </w:r>
      <w:r>
        <w:rPr>
          <w:rFonts w:ascii="Microsoft YaHei" w:hAnsi="Microsoft YaHei" w:eastAsia="Microsoft YaHei"/>
          <w:sz w:val="21"/>
        </w:rPr>
        <w:t>，分阶段交付可用功能。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选择理由：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需求相对明确，但功能模块多，适合分批交付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硬件对接存在不确定性，迭代可降低风险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用户可提前看到可用版本，便于反馈调整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3.2 迭代规划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项目分为三个主要版本迭代：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迭代版本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主要内容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交付物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V1.0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基础功能 + 核心控制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可运行APP，含设备管理、蓝牙连接、基本控制、报警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V2.0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菜谱系统 + 健康管理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新增菜谱下发、饮食记录、健康统计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V3.0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AI 智能化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新增AI推荐、菜谱生成、烹饪工艺生成</w:t>
            </w:r>
          </w:p>
        </w:tc>
      </w:tr>
    </w:tbl>
    <w:p/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本文档聚焦 V1.0 版本的开发计划。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4. 进度计划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4.1 总体工期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总工期</w:t>
      </w:r>
      <w:r>
        <w:rPr>
          <w:rFonts w:ascii="Microsoft YaHei" w:hAnsi="Microsoft YaHei" w:eastAsia="Microsoft YaHei"/>
          <w:sz w:val="21"/>
        </w:rPr>
        <w:t>：8 周（约 2 个月）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起止时间</w:t>
      </w:r>
      <w:r>
        <w:rPr>
          <w:rFonts w:ascii="Microsoft YaHei" w:hAnsi="Microsoft YaHei" w:eastAsia="Microsoft YaHei"/>
          <w:sz w:val="21"/>
        </w:rPr>
        <w:t>：2026年7月1日 — 2026年8月25日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4.2 阶段划分与里程碑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1805"/>
        <w:gridCol w:w="1805"/>
        <w:gridCol w:w="1805"/>
        <w:gridCol w:w="1805"/>
        <w:gridCol w:w="1805"/>
      </w:tblGrid>
      <w:tr>
        <w:trPr/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工期</w:t>
            </w:r>
          </w:p>
        </w:tc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主要任务</w:t>
            </w:r>
          </w:p>
        </w:tc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里程碑</w:t>
            </w:r>
          </w:p>
        </w:tc>
      </w:tr>
      <w:tr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需求分析阶段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第1周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5天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需求调研、需求分析、需求规格说明书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需求规格说明书评审通过</w:t>
            </w:r>
          </w:p>
        </w:tc>
      </w:tr>
      <w:tr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设计阶段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第2周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5天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概要设计、详细设计、接口设计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设计文档评审通过</w:t>
            </w:r>
          </w:p>
        </w:tc>
      </w:tr>
      <w:tr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编码阶段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第3-5周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15天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页面开发、蓝牙模块、功能集成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代码开发完成</w:t>
            </w:r>
          </w:p>
        </w:tc>
      </w:tr>
      <w:tr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测试阶段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第6-7周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10天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单元测试、集成测试、系统测试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测试通过，缺陷修复完成</w:t>
            </w:r>
          </w:p>
        </w:tc>
      </w:tr>
      <w:tr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验收与发布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第8周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5天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用户验收、文档完善、版本发布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项目验收通过，V1.0发布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4.3 详细进度计划（甘特图）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第1周  ██████  需求分析</w:t>
        <w:br/>
        <w:t xml:space="preserve">        ├─ 需求调研 (2天)</w:t>
        <w:br/>
        <w:t xml:space="preserve">        ├─ 需求分析 (2天)</w:t>
        <w:br/>
        <w:t xml:space="preserve">        └─ 需求文档编写与评审 (1天)</w:t>
        <w:br/>
        <w:br/>
        <w:t>第2周  ██████  系统设计</w:t>
        <w:br/>
        <w:t xml:space="preserve">        ├─ 概要设计 (2天)</w:t>
        <w:br/>
        <w:t xml:space="preserve">        ├─ 详细设计 (2天)</w:t>
        <w:br/>
        <w:t xml:space="preserve">        └─ 设计评审 (1天)</w:t>
        <w:br/>
        <w:br/>
        <w:t>第3周  ██████  编码(上)</w:t>
        <w:br/>
        <w:t xml:space="preserve">        ├─ 蓝牙通信模块开发 (3天)</w:t>
        <w:br/>
        <w:t xml:space="preserve">        └─ 首页页面开发 (2天)</w:t>
        <w:br/>
        <w:br/>
        <w:t>第4周  ██████  编码(中)</w:t>
        <w:br/>
        <w:t xml:space="preserve">        ├─ 控制页开发-基础功能 (3天)</w:t>
        <w:br/>
        <w:t xml:space="preserve">        └─ 控制页开发-高级功能 (2天)</w:t>
        <w:br/>
        <w:br/>
        <w:t>第5周  ██████  编码(下)</w:t>
        <w:br/>
        <w:t xml:space="preserve">        ├─ 设备组管理功能 (2天)</w:t>
        <w:br/>
        <w:t xml:space="preserve">        ├─ 异常报警功能 (2天)</w:t>
        <w:br/>
        <w:t xml:space="preserve">        └─ 代码集成与自测 (1天)</w:t>
        <w:br/>
        <w:br/>
        <w:t>第6周  ██████  测试(上)</w:t>
        <w:br/>
        <w:t xml:space="preserve">        ├─ 单元测试 (2天)</w:t>
        <w:br/>
        <w:t xml:space="preserve">        ├─ 集成测试 (2天)</w:t>
        <w:br/>
        <w:t xml:space="preserve">        └─ 缺陷修复 (1天)</w:t>
        <w:br/>
        <w:br/>
        <w:t>第7周  ██████  测试(下)</w:t>
        <w:br/>
        <w:t xml:space="preserve">        ├─ 系统测试 (3天)</w:t>
        <w:br/>
        <w:t xml:space="preserve">        ├─ 兼容性测试 (1天)</w:t>
        <w:br/>
        <w:t xml:space="preserve">        └─ 缺陷回归 (1天)</w:t>
        <w:br/>
        <w:br/>
        <w:t>第8周  ██████  验收发布</w:t>
        <w:br/>
        <w:t xml:space="preserve">        ├─ 用户验收测试 (2天)</w:t>
        <w:br/>
        <w:t xml:space="preserve">        ├─ 文档完善 (2天)</w:t>
        <w:br/>
        <w:t xml:space="preserve">        └─ 版本发布 (1天)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4.4 关键任务依赖关系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需求分析 ──▶ 系统设计 ──▶ 编码开发 ──▶ 测试验证 ──▶ 验收发布</w:t>
        <w:br/>
        <w:t xml:space="preserve">              │              │              │</w:t>
        <w:br/>
        <w:t xml:space="preserve">              ▼              ▼              ▼</w:t>
        <w:br/>
        <w:t xml:space="preserve">          设计文档       代码提交      测试报告</w:t>
        <w:br/>
        <w:t xml:space="preserve">          评审通过       完成自测      缺陷清零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关键路径</w:t>
      </w:r>
      <w:r>
        <w:rPr>
          <w:rFonts w:ascii="Microsoft YaHei" w:hAnsi="Microsoft YaHei" w:eastAsia="Microsoft YaHei"/>
          <w:sz w:val="21"/>
        </w:rPr>
        <w:t>：需求分析 → 系统设计 → 蓝牙模块开发 → 控制页开发 → 集成测试 → 系统测试 → 验收发布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5. 资源计划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5.1 人力资源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人力投入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人员配置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需求分析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3人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项目负责人+前端+测试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系统设计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3人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项目负责人+前端+蓝牙工程师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编码开发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3人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2前端+1蓝牙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测试阶段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2人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1测试+1开发(支持)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验收发布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2人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项目负责人+测试</w:t>
            </w:r>
          </w:p>
        </w:tc>
      </w:tr>
    </w:tbl>
    <w:p/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总工作量估算</w:t>
      </w:r>
      <w:r>
        <w:rPr>
          <w:rFonts w:ascii="Microsoft YaHei" w:hAnsi="Microsoft YaHei" w:eastAsia="Microsoft YaHei"/>
          <w:sz w:val="21"/>
        </w:rPr>
        <w:t>：约 60 人天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5.2 硬件资源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设备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Android 测试手机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2台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Android 端测试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iOS 测试手机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1台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iOS 端测试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智能加热炉设备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2台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真机联调测试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开发用电脑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3台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开发人员使用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5.3 软件资源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4513"/>
        <w:gridCol w:w="4513"/>
      </w:tblGrid>
      <w:tr>
        <w:trPr/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软件</w:t>
            </w:r>
          </w:p>
        </w:tc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HBuilderX 3.x+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uni-app 开发 IDE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Git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版本控制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微信开发者工具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小程序端调试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Chrome DevTools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H5 端调试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Android Studio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Android 原生调试（可选）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5.4 预算估算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估算金额（万元）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人力成本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12.0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8周 × 3人 × 0.5万/人周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硬件设备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2.0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测试设备、开发设备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软件工具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0.5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开发工具、测试工具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其他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0.5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差旅、培训等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**合计**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**15.0**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</w:tbl>
    <w:p/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6. 质量计划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6.1 质量目标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功能完整性</w:t>
      </w:r>
      <w:r>
        <w:rPr>
          <w:rFonts w:ascii="Microsoft YaHei" w:hAnsi="Microsoft YaHei" w:eastAsia="Microsoft YaHei"/>
          <w:sz w:val="21"/>
        </w:rPr>
        <w:t>：100% 实现 V1.0 需求规格中的功能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缺陷密度</w:t>
      </w:r>
      <w:r>
        <w:rPr>
          <w:rFonts w:ascii="Microsoft YaHei" w:hAnsi="Microsoft YaHei" w:eastAsia="Microsoft YaHei"/>
          <w:sz w:val="21"/>
        </w:rPr>
        <w:t>：发布前严重缺陷清零，一般缺陷 ≤ 5 个/KLOC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代码规范</w:t>
      </w:r>
      <w:r>
        <w:rPr>
          <w:rFonts w:ascii="Microsoft YaHei" w:hAnsi="Microsoft YaHei" w:eastAsia="Microsoft YaHei"/>
          <w:sz w:val="21"/>
        </w:rPr>
        <w:t>：100% 通过代码规范检查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文档质量</w:t>
      </w:r>
      <w:r>
        <w:rPr>
          <w:rFonts w:ascii="Microsoft YaHei" w:hAnsi="Microsoft YaHei" w:eastAsia="Microsoft YaHei"/>
          <w:sz w:val="21"/>
        </w:rPr>
        <w:t>：所有交付文档通过评审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用户满意度</w:t>
      </w:r>
      <w:r>
        <w:rPr>
          <w:rFonts w:ascii="Microsoft YaHei" w:hAnsi="Microsoft YaHei" w:eastAsia="Microsoft YaHei"/>
          <w:sz w:val="21"/>
        </w:rPr>
        <w:t>：用户验收满意度 ≥ 90%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6.2 质量保证措施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6.2.1 代码质量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代码规范</w:t>
      </w:r>
      <w:r>
        <w:rPr>
          <w:rFonts w:ascii="Microsoft YaHei" w:hAnsi="Microsoft YaHei" w:eastAsia="Microsoft YaHei"/>
          <w:sz w:val="21"/>
        </w:rPr>
        <w:t>：遵循 uni-app 和 Vue 开发规范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代码审查</w:t>
      </w:r>
      <w:r>
        <w:rPr>
          <w:rFonts w:ascii="Microsoft YaHei" w:hAnsi="Microsoft YaHei" w:eastAsia="Microsoft YaHei"/>
          <w:sz w:val="21"/>
        </w:rPr>
        <w:t>：核心模块代码必须经过同行评审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单元测试</w:t>
      </w:r>
      <w:r>
        <w:rPr>
          <w:rFonts w:ascii="Microsoft YaHei" w:hAnsi="Microsoft YaHei" w:eastAsia="Microsoft YaHei"/>
          <w:sz w:val="21"/>
        </w:rPr>
        <w:t>：蓝牙模块、核心算法单元测试覆盖率 ≥ 80%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版本控制</w:t>
      </w:r>
      <w:r>
        <w:rPr>
          <w:rFonts w:ascii="Microsoft YaHei" w:hAnsi="Microsoft YaHei" w:eastAsia="Microsoft YaHei"/>
          <w:sz w:val="21"/>
        </w:rPr>
        <w:t>：使用 Git 管理，分支开发，合并需评审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6.2.2 测试质量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测试覆盖</w:t>
      </w:r>
      <w:r>
        <w:rPr>
          <w:rFonts w:ascii="Microsoft YaHei" w:hAnsi="Microsoft YaHei" w:eastAsia="Microsoft YaHei"/>
          <w:sz w:val="21"/>
        </w:rPr>
        <w:t>：所有功能点均有对应测试用例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多轮测试</w:t>
      </w:r>
      <w:r>
        <w:rPr>
          <w:rFonts w:ascii="Microsoft YaHei" w:hAnsi="Microsoft YaHei" w:eastAsia="Microsoft YaHei"/>
          <w:sz w:val="21"/>
        </w:rPr>
        <w:t>：单元测试 → 集成测试 → 系统测试 → 验收测试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回归测试</w:t>
      </w:r>
      <w:r>
        <w:rPr>
          <w:rFonts w:ascii="Microsoft YaHei" w:hAnsi="Microsoft YaHei" w:eastAsia="Microsoft YaHei"/>
          <w:sz w:val="21"/>
        </w:rPr>
        <w:t>：每个版本发布前进行完整回归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兼容性测试</w:t>
      </w:r>
      <w:r>
        <w:rPr>
          <w:rFonts w:ascii="Microsoft YaHei" w:hAnsi="Microsoft YaHei" w:eastAsia="Microsoft YaHei"/>
          <w:sz w:val="21"/>
        </w:rPr>
        <w:t>：覆盖主流机型和系统版本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6.2.3 文档质量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文档评审</w:t>
      </w:r>
      <w:r>
        <w:rPr>
          <w:rFonts w:ascii="Microsoft YaHei" w:hAnsi="Microsoft YaHei" w:eastAsia="Microsoft YaHei"/>
          <w:sz w:val="21"/>
        </w:rPr>
        <w:t>：所有正式文档需经过评审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版本管理</w:t>
      </w:r>
      <w:r>
        <w:rPr>
          <w:rFonts w:ascii="Microsoft YaHei" w:hAnsi="Microsoft YaHei" w:eastAsia="Microsoft YaHei"/>
          <w:sz w:val="21"/>
        </w:rPr>
        <w:t>：文档版本号与代码版本对应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同步更新</w:t>
      </w:r>
      <w:r>
        <w:rPr>
          <w:rFonts w:ascii="Microsoft YaHei" w:hAnsi="Microsoft YaHei" w:eastAsia="Microsoft YaHei"/>
          <w:sz w:val="21"/>
        </w:rPr>
        <w:t>：代码变更时同步更新相关文档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6.3 测试策略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rPr/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测试类型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测试内容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负责人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单元测试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蓝牙模块、核心算法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开发人员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编码阶段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集成测试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模块间接口、数据流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测试人员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第6周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系统测试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功能、性能、易用性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测试人员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第6-7周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兼容性测试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多机型、多系统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测试人员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第7周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用户验收测试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完整功能验收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用户+测试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第8周</w:t>
            </w:r>
          </w:p>
        </w:tc>
      </w:tr>
    </w:tbl>
    <w:p/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7. 风险管理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7.1 风险识别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1805"/>
        <w:gridCol w:w="1805"/>
        <w:gridCol w:w="1805"/>
        <w:gridCol w:w="1805"/>
        <w:gridCol w:w="1805"/>
      </w:tblGrid>
      <w:tr>
        <w:trPr/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风险项</w:t>
            </w:r>
          </w:p>
        </w:tc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概率</w:t>
            </w:r>
          </w:p>
        </w:tc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影响</w:t>
            </w:r>
          </w:p>
        </w:tc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风险等级</w:t>
            </w:r>
          </w:p>
        </w:tc>
      </w:tr>
      <w:tr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R01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硬件设备对接不顺利，协议有变更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R02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蓝牙连接稳定性问题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</w:tr>
      <w:tr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R03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需求变更，增加新功能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</w:tr>
      <w:tr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R04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跨平台兼容性问题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</w:tr>
      <w:tr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R05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开发人员离职或请假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</w:tr>
      <w:tr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R06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测试设备不足，影响测试进度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7.2 风险应对措施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R01：硬件对接不顺利（高风险）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应对措施：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项目启动前确认硬件协议版本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提前进行协议对接验证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预留 3 天缓冲时间应对协议调整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建立硬件对接专人负责机制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备选方案：先使用模拟设备开发，真机到位后再联调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R02：蓝牙连接稳定性（中风险）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应对措施：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选用成熟的 BLE 通信方案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增加重连机制和异常处理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充分的真机测试，覆盖各种场景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借鉴同类项目的成熟经验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R03：需求变更（中风险）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应对措施：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需求阶段充分沟通，确认需求范围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建立变更控制流程，变更需评审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核心功能优先实现，非核心可延后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预留一定的缓冲时间应对小变更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R04：跨平台兼容性（中风险）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应对措施：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选择 uni-app 等成熟跨平台框架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尽早开始多平台测试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建立兼容性测试矩阵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针对不同平台做适配优化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7.3 风险监控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每周例会评估风险状态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高风险项每日跟踪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风险发生时及时启动应对措施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定期更新风险清单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8. 配置管理计划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8.1 配置项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配置项类型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包含内容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管理方式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代码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源代码、配置文件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Git 版本控制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文档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需求文档、设计文档、测试文档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Git + 文档版本号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资源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图片、图标等静态资源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Git 管理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发布包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各平台安装包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版本目录归档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8.2 版本管理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版本号规则</w:t>
      </w:r>
      <w:r>
        <w:rPr>
          <w:rFonts w:ascii="Microsoft YaHei" w:hAnsi="Microsoft YaHei" w:eastAsia="Microsoft YaHei"/>
          <w:sz w:val="21"/>
        </w:rPr>
        <w:t>：主版本号.次版本号.修订号（如 V1.0.0）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分支策略</w:t>
      </w:r>
      <w:r>
        <w:rPr>
          <w:rFonts w:ascii="Microsoft YaHei" w:hAnsi="Microsoft YaHei" w:eastAsia="Microsoft YaHei"/>
          <w:sz w:val="21"/>
        </w:rPr>
        <w:t>：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Courier New" w:hAnsi="Courier New" w:eastAsia="Microsoft YaHei"/>
          <w:color w:val="AD145E"/>
          <w:sz w:val="21"/>
        </w:rPr>
        <w:t>master</w:t>
      </w:r>
      <w:r>
        <w:rPr>
          <w:rFonts w:ascii="Microsoft YaHei" w:hAnsi="Microsoft YaHei" w:eastAsia="Microsoft YaHei"/>
          <w:sz w:val="21"/>
        </w:rPr>
        <w:t>：主分支，稳定版本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Courier New" w:hAnsi="Courier New" w:eastAsia="Microsoft YaHei"/>
          <w:color w:val="AD145E"/>
          <w:sz w:val="21"/>
        </w:rPr>
        <w:t>dev</w:t>
      </w:r>
      <w:r>
        <w:rPr>
          <w:rFonts w:ascii="Microsoft YaHei" w:hAnsi="Microsoft YaHei" w:eastAsia="Microsoft YaHei"/>
          <w:sz w:val="21"/>
        </w:rPr>
        <w:t>：开发分支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Courier New" w:hAnsi="Courier New" w:eastAsia="Microsoft YaHei"/>
          <w:color w:val="AD145E"/>
          <w:sz w:val="21"/>
        </w:rPr>
        <w:t>feature/xxx</w:t>
      </w:r>
      <w:r>
        <w:rPr>
          <w:rFonts w:ascii="Microsoft YaHei" w:hAnsi="Microsoft YaHei" w:eastAsia="Microsoft YaHei"/>
          <w:sz w:val="21"/>
        </w:rPr>
        <w:t>：功能分支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Courier New" w:hAnsi="Courier New" w:eastAsia="Microsoft YaHei"/>
          <w:color w:val="AD145E"/>
          <w:sz w:val="21"/>
        </w:rPr>
        <w:t>hotfix/xxx</w:t>
      </w:r>
      <w:r>
        <w:rPr>
          <w:rFonts w:ascii="Microsoft YaHei" w:hAnsi="Microsoft YaHei" w:eastAsia="Microsoft YaHei"/>
          <w:sz w:val="21"/>
        </w:rPr>
        <w:t>：热修复分支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提交规范</w:t>
      </w:r>
      <w:r>
        <w:rPr>
          <w:rFonts w:ascii="Microsoft YaHei" w:hAnsi="Microsoft YaHei" w:eastAsia="Microsoft YaHei"/>
          <w:sz w:val="21"/>
        </w:rPr>
        <w:t>：每次提交有明确的注释说明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8.3 变更控制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需求变更需提交变更申请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项目负责人评估变更影响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变更通过后方可实施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变更记录归档保存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9. 交付物清单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9.1 开发阶段交付物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交付物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交付时间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需求分析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软件需求规格说明书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第1周末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系统设计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软件概要设计说明书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第2周末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软件详细设计说明书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第2周末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编码开发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源代码（可运行版本）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第5周末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测试计划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第6周初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测试用例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第6周初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测试报告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第7周末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验收发布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用户手册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第8周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安装包（Android/iOS）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第8周末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项目总结报告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第8周末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9.2 最终交付物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软件产品</w:t>
      </w:r>
      <w:r>
        <w:rPr>
          <w:rFonts w:ascii="Microsoft YaHei" w:hAnsi="Microsoft YaHei" w:eastAsia="Microsoft YaHei"/>
          <w:sz w:val="21"/>
        </w:rPr>
        <w:t>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Android 安装包（APK）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iOS 安装包（IPA）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微信小程序版本</w:t>
      </w:r>
    </w:p>
    <w:p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文档资料</w:t>
      </w:r>
      <w:r>
        <w:rPr>
          <w:rFonts w:ascii="Microsoft YaHei" w:hAnsi="Microsoft YaHei" w:eastAsia="Microsoft YaHei"/>
          <w:sz w:val="21"/>
        </w:rPr>
        <w:t>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软件需求规格说明书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软件概要设计说明书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软件详细设计说明书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测试报告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用户操作手册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项目总结报告</w:t>
      </w:r>
    </w:p>
    <w:p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源代码</w:t>
      </w:r>
      <w:r>
        <w:rPr>
          <w:rFonts w:ascii="Microsoft YaHei" w:hAnsi="Microsoft YaHei" w:eastAsia="Microsoft YaHei"/>
          <w:sz w:val="21"/>
        </w:rPr>
        <w:t>：完整的项目源代码及配置文件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10. 项目监控与评估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10.1 进度监控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每日站会</w:t>
      </w:r>
      <w:r>
        <w:rPr>
          <w:rFonts w:ascii="Microsoft YaHei" w:hAnsi="Microsoft YaHei" w:eastAsia="Microsoft YaHei"/>
          <w:sz w:val="21"/>
        </w:rPr>
        <w:t>：跟踪每日进度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周进度报告</w:t>
      </w:r>
      <w:r>
        <w:rPr>
          <w:rFonts w:ascii="Microsoft YaHei" w:hAnsi="Microsoft YaHei" w:eastAsia="Microsoft YaHei"/>
          <w:sz w:val="21"/>
        </w:rPr>
        <w:t>：每周提交进度报告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里程碑评审</w:t>
      </w:r>
      <w:r>
        <w:rPr>
          <w:rFonts w:ascii="Microsoft YaHei" w:hAnsi="Microsoft YaHei" w:eastAsia="Microsoft YaHei"/>
          <w:sz w:val="21"/>
        </w:rPr>
        <w:t>：每个里程碑节点进行评审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挣值分析</w:t>
      </w:r>
      <w:r>
        <w:rPr>
          <w:rFonts w:ascii="Microsoft YaHei" w:hAnsi="Microsoft YaHei" w:eastAsia="Microsoft YaHei"/>
          <w:sz w:val="21"/>
        </w:rPr>
        <w:t>：定期评估进度和成本偏差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10.2 进度偏差处理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4513"/>
        <w:gridCol w:w="4513"/>
      </w:tblGrid>
      <w:tr>
        <w:trPr/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偏差程度</w:t>
            </w:r>
          </w:p>
        </w:tc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应对措施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偏差 &lt; 10%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调整任务分配，加班追赶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偏差 10%-20%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增加人力投入，调整范围优先级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偏差 &gt; 20%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重新评估计划，协商延期或裁剪范围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10.3 项目评审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需求评审</w:t>
      </w:r>
      <w:r>
        <w:rPr>
          <w:rFonts w:ascii="Microsoft YaHei" w:hAnsi="Microsoft YaHei" w:eastAsia="Microsoft YaHei"/>
          <w:sz w:val="21"/>
        </w:rPr>
        <w:t>：需求文档完成后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设计评审</w:t>
      </w:r>
      <w:r>
        <w:rPr>
          <w:rFonts w:ascii="Microsoft YaHei" w:hAnsi="Microsoft YaHei" w:eastAsia="Microsoft YaHei"/>
          <w:sz w:val="21"/>
        </w:rPr>
        <w:t>：设计文档完成后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代码评审</w:t>
      </w:r>
      <w:r>
        <w:rPr>
          <w:rFonts w:ascii="Microsoft YaHei" w:hAnsi="Microsoft YaHei" w:eastAsia="Microsoft YaHei"/>
          <w:sz w:val="21"/>
        </w:rPr>
        <w:t>：核心模块完成后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阶段评审</w:t>
      </w:r>
      <w:r>
        <w:rPr>
          <w:rFonts w:ascii="Microsoft YaHei" w:hAnsi="Microsoft YaHei" w:eastAsia="Microsoft YaHei"/>
          <w:sz w:val="21"/>
        </w:rPr>
        <w:t>：每个里程碑结束后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最终评审</w:t>
      </w:r>
      <w:r>
        <w:rPr>
          <w:rFonts w:ascii="Microsoft YaHei" w:hAnsi="Microsoft YaHei" w:eastAsia="Microsoft YaHei"/>
          <w:sz w:val="21"/>
        </w:rPr>
        <w:t>：项目验收时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11. 后续版本规划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11.1 V2.0 版本（预计3个月后）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新增功能</w:t>
      </w:r>
      <w:r>
        <w:rPr>
          <w:rFonts w:ascii="Microsoft YaHei" w:hAnsi="Microsoft YaHei" w:eastAsia="Microsoft YaHei"/>
          <w:sz w:val="21"/>
        </w:rPr>
        <w:t>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菜谱管理系统（菜谱库、菜谱搜索、收藏）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菜谱下发到设备（自动烹饪流程）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饮食健康记录与统计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用户账号系统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技术升级</w:t>
      </w:r>
      <w:r>
        <w:rPr>
          <w:rFonts w:ascii="Microsoft YaHei" w:hAnsi="Microsoft YaHei" w:eastAsia="Microsoft YaHei"/>
          <w:sz w:val="21"/>
        </w:rPr>
        <w:t>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云端数据同步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多设备联动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11.2 V3.0 版本（预计6个月后）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AI 智能</w:t>
      </w:r>
      <w:r>
        <w:rPr>
          <w:rFonts w:ascii="Microsoft YaHei" w:hAnsi="Microsoft YaHei" w:eastAsia="Microsoft YaHei"/>
          <w:sz w:val="21"/>
        </w:rPr>
        <w:t>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AI 菜谱推荐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智能烹饪工艺生成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食材识别与营养分析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个性化饮食建议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文档版本</w:t>
      </w:r>
      <w:r>
        <w:rPr>
          <w:rFonts w:ascii="Microsoft YaHei" w:hAnsi="Microsoft YaHei" w:eastAsia="Microsoft YaHei"/>
          <w:sz w:val="21"/>
        </w:rPr>
        <w:t>：V1.0</w:t>
      </w: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编写日期</w:t>
      </w:r>
      <w:r>
        <w:rPr>
          <w:rFonts w:ascii="Microsoft YaHei" w:hAnsi="Microsoft YaHei" w:eastAsia="Microsoft YaHei"/>
          <w:sz w:val="21"/>
        </w:rPr>
        <w:t>：2026年6月28日</w:t>
      </w: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审核状态</w:t>
      </w:r>
      <w:r>
        <w:rPr>
          <w:rFonts w:ascii="Microsoft YaHei" w:hAnsi="Microsoft YaHei" w:eastAsia="Microsoft YaHei"/>
          <w:sz w:val="21"/>
        </w:rPr>
        <w:t>：待审核</w:t>
      </w:r>
    </w:p>
    <w:p>
      <w:pPr>
        <w:spacing w:before="0" w:after="0"/>
      </w:pP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