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3366"/>
          <w:sz w:val="56"/>
        </w:rPr>
        <w:br/>
        <w:br/>
        <w:br/>
        <w:br/>
        <w:t>Ontario Municipal Bylaw Database</w:t>
        <w:br/>
        <w:t>Developer Manual</w:t>
      </w:r>
    </w:p>
    <w:p>
      <w:pPr>
        <w:jc w:val="center"/>
      </w:pPr>
      <w:r>
        <w:rPr>
          <w:color w:val="006633"/>
          <w:sz w:val="32"/>
        </w:rPr>
        <w:br/>
        <w:t>Ontario Federation of Agriculture</w:t>
      </w:r>
    </w:p>
    <w:p>
      <w:pPr>
        <w:jc w:val="center"/>
      </w:pPr>
      <w:r>
        <w:rPr>
          <w:i/>
          <w:sz w:val="24"/>
        </w:rPr>
        <w:br/>
        <w:t>Version 2.0 — March 04, 2026</w:t>
      </w:r>
    </w:p>
    <w:p>
      <w:r>
        <w:br w:type="page"/>
      </w:r>
    </w:p>
    <w:p>
      <w:pPr>
        <w:pStyle w:val="Heading1"/>
      </w:pPr>
      <w:r>
        <w:t>Table of Contents</w:t>
      </w:r>
    </w:p>
    <w:p>
      <w:pPr>
        <w:pStyle w:val="ListNumber"/>
      </w:pPr>
      <w:r>
        <w:t>1. Project Overview</w:t>
      </w:r>
    </w:p>
    <w:p>
      <w:pPr>
        <w:pStyle w:val="ListNumber"/>
      </w:pPr>
      <w:r>
        <w:t>2. Architecture &amp; Workflow</w:t>
      </w:r>
    </w:p>
    <w:p>
      <w:pPr>
        <w:pStyle w:val="ListNumber"/>
      </w:pPr>
      <w:r>
        <w:t>3. File Structure</w:t>
      </w:r>
    </w:p>
    <w:p>
      <w:pPr>
        <w:pStyle w:val="ListNumber"/>
      </w:pPr>
      <w:r>
        <w:t>4. Technology Stack</w:t>
      </w:r>
    </w:p>
    <w:p>
      <w:pPr>
        <w:pStyle w:val="ListNumber"/>
      </w:pPr>
      <w:r>
        <w:t>5. Multi-Page Streamlit App</w:t>
      </w:r>
    </w:p>
    <w:p>
      <w:pPr>
        <w:pStyle w:val="ListNumber"/>
      </w:pPr>
      <w:r>
        <w:t>6. Scanner Pipeline</w:t>
      </w:r>
    </w:p>
    <w:p>
      <w:pPr>
        <w:pStyle w:val="ListNumber"/>
      </w:pPr>
      <w:r>
        <w:t>7. Keyword Configuration</w:t>
      </w:r>
    </w:p>
    <w:p>
      <w:pPr>
        <w:pStyle w:val="ListNumber"/>
      </w:pPr>
      <w:r>
        <w:t>8. Data Files &amp; Formats</w:t>
      </w:r>
    </w:p>
    <w:p>
      <w:pPr>
        <w:pStyle w:val="ListNumber"/>
      </w:pPr>
      <w:r>
        <w:t>9. OFA Content System</w:t>
      </w:r>
    </w:p>
    <w:p>
      <w:pPr>
        <w:pStyle w:val="ListNumber"/>
      </w:pPr>
      <w:r>
        <w:t>10. Deployment</w:t>
      </w:r>
    </w:p>
    <w:p>
      <w:pPr>
        <w:pStyle w:val="ListNumber"/>
      </w:pPr>
      <w:r>
        <w:t>11. Maintenance Procedures</w:t>
      </w:r>
    </w:p>
    <w:p>
      <w:pPr>
        <w:pStyle w:val="ListNumber"/>
      </w:pPr>
      <w:r>
        <w:t>12. Changes Log — March 4, 2026 Session</w:t>
      </w:r>
    </w:p>
    <w:p>
      <w:pPr>
        <w:pStyle w:val="ListNumber"/>
      </w:pPr>
      <w:r>
        <w:t>13. Known Issues &amp; Future Work</w:t>
      </w:r>
    </w:p>
    <w:p>
      <w:r>
        <w:br w:type="page"/>
      </w:r>
    </w:p>
    <w:p>
      <w:pPr>
        <w:pStyle w:val="Heading1"/>
      </w:pPr>
      <w:r>
        <w:t>1. Project Overview</w:t>
      </w:r>
    </w:p>
    <w:p>
      <w:r>
        <w:t>The Ontario Municipal Bylaw Database &amp; Interactive Map is a tool built for the Ontario Federation of Agriculture (OFA) to track agricultural exemptions, policy changes, and specific municipal bylaws across Ontario's 444 municipalities.</w:t>
      </w:r>
    </w:p>
    <w:p>
      <w:r>
        <w:t>The system consists of two main components:</w:t>
      </w:r>
    </w:p>
    <w:p>
      <w:pPr>
        <w:pStyle w:val="ListBullet"/>
      </w:pPr>
      <w:r>
        <w:t>A Streamlit-based interactive mapping application with two map views (lower-tier and upper-tier municipalities)</w:t>
      </w:r>
    </w:p>
    <w:p>
      <w:pPr>
        <w:pStyle w:val="ListBullet"/>
      </w:pPr>
      <w:r>
        <w:t>An automated "Intelligence Engine" that weekly scans municipal council agendas and minutes for keywords related to bylaw changes affecting farmers</w:t>
      </w:r>
    </w:p>
    <w:p>
      <w:pPr>
        <w:pStyle w:val="Heading2"/>
      </w:pPr>
      <w:r>
        <w:t>1.1 Purpose</w:t>
      </w:r>
    </w:p>
    <w:p>
      <w:r>
        <w:t>The tool helps OFA policy staff quickly identify which municipalities have agricultural exemptions (e.g., development charges, backyard chickens, livestock guardian dogs) and alerts them when municipal councils discuss changes to these bylaws.</w:t>
      </w:r>
    </w:p>
    <w:p>
      <w:pPr>
        <w:pStyle w:val="Heading1"/>
      </w:pPr>
      <w:r>
        <w:t>2. Architecture &amp; Workflow</w:t>
      </w:r>
    </w:p>
    <w:p>
      <w:r>
        <w:t>The system operates as a pipeline with the following stages:</w:t>
      </w:r>
    </w:p>
    <w:p>
      <w:pPr>
        <w:pStyle w:val="Heading3"/>
      </w:pPr>
      <w:r>
        <w:t>Stage 1: Data Collection</w:t>
      </w:r>
    </w:p>
    <w:p>
      <w:r>
        <w:t>Municipal bylaw data is manually curated into CSV/Parquet files. Each municipality is tracked with its exemption status (YES/NO/N/A), bylaw name, enactment date, expiry date, and source links.</w:t>
      </w:r>
    </w:p>
    <w:p>
      <w:pPr>
        <w:pStyle w:val="Heading3"/>
      </w:pPr>
      <w:r>
        <w:t>Stage 2: Weekly Scanning</w:t>
      </w:r>
    </w:p>
    <w:p>
      <w:r>
        <w:t>The run_weekly_scan.bat batch file orchestrates the automated intelligence pipeline. Scanner V1 (requests + pdfplumber) attempts all municipalities; Scanner V2 (Selenium) retries failures. Results are merged into signals/signals.csv.</w:t>
      </w:r>
    </w:p>
    <w:p>
      <w:pPr>
        <w:pStyle w:val="Heading3"/>
      </w:pPr>
      <w:r>
        <w:t>Stage 3: Signal Generation</w:t>
      </w:r>
    </w:p>
    <w:p>
      <w:r>
        <w:t>The generate_signals.py script merges scanner hits from both V1 and V2 candidates into a unified signals.csv file.</w:t>
      </w:r>
    </w:p>
    <w:p>
      <w:pPr>
        <w:pStyle w:val="Heading3"/>
      </w:pPr>
      <w:r>
        <w:t>Stage 4: Visualization</w:t>
      </w:r>
    </w:p>
    <w:p>
      <w:r>
        <w:t>The Streamlit multi-page app (app.py) displays the data on interactive Pydeck maps with real-time filtering, expiry alerts, and scanner signal overlays.</w:t>
      </w:r>
    </w:p>
    <w:p>
      <w:pPr>
        <w:pStyle w:val="Heading1"/>
      </w:pPr>
      <w:r>
        <w:t>3. File Structure</w:t>
      </w:r>
    </w:p>
    <w:tbl>
      <w:tblPr>
        <w:tblStyle w:val="LightShading-Accent1"/>
        <w:tblW w:type="auto" w:w="0"/>
        <w:jc w:val="center"/>
        <w:tblLook w:firstColumn="1" w:firstRow="1" w:lastColumn="0" w:lastRow="0" w:noHBand="0" w:noVBand="1" w:val="04A0"/>
      </w:tblPr>
      <w:tblGrid>
        <w:gridCol w:w="4320"/>
        <w:gridCol w:w="4320"/>
      </w:tblGrid>
      <w:tr>
        <w:tc>
          <w:tcPr>
            <w:tcW w:type="dxa" w:w="4320"/>
          </w:tcPr>
          <w:p>
            <w:r>
              <w:t>File</w:t>
            </w:r>
          </w:p>
        </w:tc>
        <w:tc>
          <w:tcPr>
            <w:tcW w:type="dxa" w:w="4320"/>
          </w:tcPr>
          <w:p>
            <w:r>
              <w:t>Purpose</w:t>
            </w:r>
          </w:p>
        </w:tc>
      </w:tr>
      <w:tr>
        <w:tc>
          <w:tcPr>
            <w:tcW w:type="dxa" w:w="4320"/>
          </w:tcPr>
          <w:p>
            <w:r>
              <w:t>app.py</w:t>
            </w:r>
          </w:p>
        </w:tc>
        <w:tc>
          <w:tcPr>
            <w:tcW w:type="dxa" w:w="4320"/>
          </w:tcPr>
          <w:p>
            <w:r>
              <w:t>Main entry point for the multi-page Streamlit app. Displays the landing/home page.</w:t>
            </w:r>
          </w:p>
        </w:tc>
      </w:tr>
      <w:tr>
        <w:tc>
          <w:tcPr>
            <w:tcW w:type="dxa" w:w="4320"/>
          </w:tcPr>
          <w:p>
            <w:r>
              <w:t>pages/1_Lower_Tier_Map.py</w:t>
            </w:r>
          </w:p>
        </w:tc>
        <w:tc>
          <w:tcPr>
            <w:tcW w:type="dxa" w:w="4320"/>
          </w:tcPr>
          <w:p>
            <w:r>
              <w:t>Lower-tier (local) municipality map — 414 municipalities.</w:t>
            </w:r>
          </w:p>
        </w:tc>
      </w:tr>
      <w:tr>
        <w:tc>
          <w:tcPr>
            <w:tcW w:type="dxa" w:w="4320"/>
          </w:tcPr>
          <w:p>
            <w:r>
              <w:t>pages/2_Upper_Tier_Map.py</w:t>
            </w:r>
          </w:p>
        </w:tc>
        <w:tc>
          <w:tcPr>
            <w:tcW w:type="dxa" w:w="4320"/>
          </w:tcPr>
          <w:p>
            <w:r>
              <w:t>Upper-tier (regional) municipality map — 33 municipalities.</w:t>
            </w:r>
          </w:p>
        </w:tc>
      </w:tr>
      <w:tr>
        <w:tc>
          <w:tcPr>
            <w:tcW w:type="dxa" w:w="4320"/>
          </w:tcPr>
          <w:p>
            <w:r>
              <w:t>shared_config.py</w:t>
            </w:r>
          </w:p>
        </w:tc>
        <w:tc>
          <w:tcPr>
            <w:tcW w:type="dxa" w:w="4320"/>
          </w:tcPr>
          <w:p>
            <w:r>
              <w:t>Single source of truth for scanner keywords (KEYWORD_CONFIG), the canon_name() normalizer, check_keywords() matcher, and extract_snippet() function.</w:t>
            </w:r>
          </w:p>
        </w:tc>
      </w:tr>
      <w:tr>
        <w:tc>
          <w:tcPr>
            <w:tcW w:type="dxa" w:w="4320"/>
          </w:tcPr>
          <w:p>
            <w:r>
              <w:t>ofa_content.py</w:t>
            </w:r>
          </w:p>
        </w:tc>
        <w:tc>
          <w:tcPr>
            <w:tcW w:type="dxa" w:w="4320"/>
          </w:tcPr>
          <w:p>
            <w:r>
              <w:t>OFA position content and template letter mappings. Provides get_content_for_label() which returns BylawContent dataclass (title, body_md, letter_path).</w:t>
            </w:r>
          </w:p>
        </w:tc>
      </w:tr>
      <w:tr>
        <w:tc>
          <w:tcPr>
            <w:tcW w:type="dxa" w:w="4320"/>
          </w:tcPr>
          <w:p>
            <w:r>
              <w:t>scanner_v1_robust.py</w:t>
            </w:r>
          </w:p>
        </w:tc>
        <w:tc>
          <w:tcPr>
            <w:tcW w:type="dxa" w:w="4320"/>
          </w:tcPr>
          <w:p>
            <w:r>
              <w:t>Scanner V1 — uses requests + pdfplumber. Handles HTML pages and PDFs.</w:t>
            </w:r>
          </w:p>
        </w:tc>
      </w:tr>
      <w:tr>
        <w:tc>
          <w:tcPr>
            <w:tcW w:type="dxa" w:w="4320"/>
          </w:tcPr>
          <w:p>
            <w:r>
              <w:t>scanner_v2_selenium.py</w:t>
            </w:r>
          </w:p>
        </w:tc>
        <w:tc>
          <w:tcPr>
            <w:tcW w:type="dxa" w:w="4320"/>
          </w:tcPr>
          <w:p>
            <w:r>
              <w:t>Scanner V2 — uses Selenium headless Chrome. Retries V1 failures.</w:t>
            </w:r>
          </w:p>
        </w:tc>
      </w:tr>
      <w:tr>
        <w:tc>
          <w:tcPr>
            <w:tcW w:type="dxa" w:w="4320"/>
          </w:tcPr>
          <w:p>
            <w:r>
              <w:t>generate_signals.py</w:t>
            </w:r>
          </w:p>
        </w:tc>
        <w:tc>
          <w:tcPr>
            <w:tcW w:type="dxa" w:w="4320"/>
          </w:tcPr>
          <w:p>
            <w:r>
              <w:t>Merges scanner candidates from V1 and V2 into signals/signals.csv.</w:t>
            </w:r>
          </w:p>
        </w:tc>
      </w:tr>
      <w:tr>
        <w:tc>
          <w:tcPr>
            <w:tcW w:type="dxa" w:w="4320"/>
          </w:tcPr>
          <w:p>
            <w:r>
              <w:t>build_maps_v2_rollup_metadata.py</w:t>
            </w:r>
          </w:p>
        </w:tc>
        <w:tc>
          <w:tcPr>
            <w:tcW w:type="dxa" w:w="4320"/>
          </w:tcPr>
          <w:p>
            <w:r>
              <w:t>Pre-processing script that builds Parquet map files from source data.</w:t>
            </w:r>
          </w:p>
        </w:tc>
      </w:tr>
      <w:tr>
        <w:tc>
          <w:tcPr>
            <w:tcW w:type="dxa" w:w="4320"/>
          </w:tcPr>
          <w:p>
            <w:r>
              <w:t>run_weekly_scan.bat</w:t>
            </w:r>
          </w:p>
        </w:tc>
        <w:tc>
          <w:tcPr>
            <w:tcW w:type="dxa" w:w="4320"/>
          </w:tcPr>
          <w:p>
            <w:r>
              <w:t>Windows batch file that orchestrates the weekly scanning pipeline.</w:t>
            </w:r>
          </w:p>
        </w:tc>
      </w:tr>
      <w:tr>
        <w:tc>
          <w:tcPr>
            <w:tcW w:type="dxa" w:w="4320"/>
          </w:tcPr>
          <w:p>
            <w:r>
              <w:t>lower_single_map_beta.parquet</w:t>
            </w:r>
          </w:p>
        </w:tc>
        <w:tc>
          <w:tcPr>
            <w:tcW w:type="dxa" w:w="4320"/>
          </w:tcPr>
          <w:p>
            <w:r>
              <w:t>Pre-built GeoDataFrame for the lower-tier map (414 municipalities).</w:t>
            </w:r>
          </w:p>
        </w:tc>
      </w:tr>
      <w:tr>
        <w:tc>
          <w:tcPr>
            <w:tcW w:type="dxa" w:w="4320"/>
          </w:tcPr>
          <w:p>
            <w:r>
              <w:t>upper_single_map_beta.parquet</w:t>
            </w:r>
          </w:p>
        </w:tc>
        <w:tc>
          <w:tcPr>
            <w:tcW w:type="dxa" w:w="4320"/>
          </w:tcPr>
          <w:p>
            <w:r>
              <w:t>Pre-built GeoDataFrame for the upper-tier map (33 municipalities).</w:t>
            </w:r>
          </w:p>
        </w:tc>
      </w:tr>
      <w:tr>
        <w:tc>
          <w:tcPr>
            <w:tcW w:type="dxa" w:w="4320"/>
          </w:tcPr>
          <w:p>
            <w:r>
              <w:t>Lower_Tier.geojson</w:t>
            </w:r>
          </w:p>
        </w:tc>
        <w:tc>
          <w:tcPr>
            <w:tcW w:type="dxa" w:w="4320"/>
          </w:tcPr>
          <w:p>
            <w:r>
              <w:t>Source GeoJSON boundaries for lower-tier municipalities.</w:t>
            </w:r>
          </w:p>
        </w:tc>
      </w:tr>
      <w:tr>
        <w:tc>
          <w:tcPr>
            <w:tcW w:type="dxa" w:w="4320"/>
          </w:tcPr>
          <w:p>
            <w:r>
              <w:t>Upper_Tier.geojson</w:t>
            </w:r>
          </w:p>
        </w:tc>
        <w:tc>
          <w:tcPr>
            <w:tcW w:type="dxa" w:w="4320"/>
          </w:tcPr>
          <w:p>
            <w:r>
              <w:t>Source GeoJSON boundaries for upper-tier municipalities.</w:t>
            </w:r>
          </w:p>
        </w:tc>
      </w:tr>
      <w:tr>
        <w:tc>
          <w:tcPr>
            <w:tcW w:type="dxa" w:w="4320"/>
          </w:tcPr>
          <w:p>
            <w:r>
              <w:t>Final_Bylaw_Data__Grouped_Correctly_.csv</w:t>
            </w:r>
          </w:p>
        </w:tc>
        <w:tc>
          <w:tcPr>
            <w:tcW w:type="dxa" w:w="4320"/>
          </w:tcPr>
          <w:p>
            <w:r>
              <w:t>Master bylaw status data — the ground truth for exemptions.</w:t>
            </w:r>
          </w:p>
        </w:tc>
      </w:tr>
      <w:tr>
        <w:tc>
          <w:tcPr>
            <w:tcW w:type="dxa" w:w="4320"/>
          </w:tcPr>
          <w:p>
            <w:r>
              <w:t>requirements.txt</w:t>
            </w:r>
          </w:p>
        </w:tc>
        <w:tc>
          <w:tcPr>
            <w:tcW w:type="dxa" w:w="4320"/>
          </w:tcPr>
          <w:p>
            <w:r>
              <w:t>Python package dependencies for Streamlit Cloud deployment.</w:t>
            </w:r>
          </w:p>
        </w:tc>
      </w:tr>
    </w:tbl>
    <w:p>
      <w:pPr>
        <w:pStyle w:val="Heading2"/>
      </w:pPr>
      <w:r>
        <w:t>3.1 Subdirectories</w:t>
      </w:r>
    </w:p>
    <w:p>
      <w:pPr>
        <w:pStyle w:val="ListBullet"/>
      </w:pPr>
      <w:r>
        <w:t>pages/ — Streamlit multi-page directory. Contains the two map page scripts.</w:t>
      </w:r>
    </w:p>
    <w:p>
      <w:pPr>
        <w:pStyle w:val="ListBullet"/>
      </w:pPr>
      <w:r>
        <w:t>signals/ — Scanner output directory. Contains signals.csv, candidates, coverage reports, and portal_registry.csv.</w:t>
      </w:r>
    </w:p>
    <w:p>
      <w:pPr>
        <w:pStyle w:val="ListBullet"/>
      </w:pPr>
      <w:r>
        <w:t>letters/ — Template letter Word documents (.docx) for each bylaw category.</w:t>
      </w:r>
    </w:p>
    <w:p>
      <w:pPr>
        <w:pStyle w:val="ListBullet"/>
      </w:pPr>
      <w:r>
        <w:t>scanner/ — Legacy scanner scripts (fix_registry_batch_1.py, fix_signals_file.py). May be cleaned up.</w:t>
      </w:r>
    </w:p>
    <w:p>
      <w:pPr>
        <w:pStyle w:val="ListBullet"/>
      </w:pPr>
      <w:r>
        <w:t>docs/ — Developer documentation (this manual).</w:t>
      </w:r>
    </w:p>
    <w:p>
      <w:pPr>
        <w:pStyle w:val="Heading1"/>
      </w:pPr>
      <w:r>
        <w:t>4. Technology Stack</w:t>
      </w:r>
    </w:p>
    <w:tbl>
      <w:tblPr>
        <w:tblStyle w:val="LightShading-Accent1"/>
        <w:tblW w:type="auto" w:w="0"/>
        <w:tblLook w:firstColumn="1" w:firstRow="1" w:lastColumn="0" w:lastRow="0" w:noHBand="0" w:noVBand="1" w:val="04A0"/>
      </w:tblPr>
      <w:tblGrid>
        <w:gridCol w:w="4320"/>
        <w:gridCol w:w="4320"/>
      </w:tblGrid>
      <w:tr>
        <w:tc>
          <w:tcPr>
            <w:tcW w:type="dxa" w:w="4320"/>
          </w:tcPr>
          <w:p>
            <w:r>
              <w:t>Technology</w:t>
            </w:r>
          </w:p>
        </w:tc>
        <w:tc>
          <w:tcPr>
            <w:tcW w:type="dxa" w:w="4320"/>
          </w:tcPr>
          <w:p>
            <w:r>
              <w:t>Role</w:t>
            </w:r>
          </w:p>
        </w:tc>
      </w:tr>
      <w:tr>
        <w:tc>
          <w:tcPr>
            <w:tcW w:type="dxa" w:w="4320"/>
          </w:tcPr>
          <w:p>
            <w:r>
              <w:t>Python 3.11+</w:t>
            </w:r>
          </w:p>
        </w:tc>
        <w:tc>
          <w:tcPr>
            <w:tcW w:type="dxa" w:w="4320"/>
          </w:tcPr>
          <w:p>
            <w:r>
              <w:t>Core language</w:t>
            </w:r>
          </w:p>
        </w:tc>
      </w:tr>
      <w:tr>
        <w:tc>
          <w:tcPr>
            <w:tcW w:type="dxa" w:w="4320"/>
          </w:tcPr>
          <w:p>
            <w:r>
              <w:t>Streamlit</w:t>
            </w:r>
          </w:p>
        </w:tc>
        <w:tc>
          <w:tcPr>
            <w:tcW w:type="dxa" w:w="4320"/>
          </w:tcPr>
          <w:p>
            <w:r>
              <w:t>Web application framework</w:t>
            </w:r>
          </w:p>
        </w:tc>
      </w:tr>
      <w:tr>
        <w:tc>
          <w:tcPr>
            <w:tcW w:type="dxa" w:w="4320"/>
          </w:tcPr>
          <w:p>
            <w:r>
              <w:t>Pydeck</w:t>
            </w:r>
          </w:p>
        </w:tc>
        <w:tc>
          <w:tcPr>
            <w:tcW w:type="dxa" w:w="4320"/>
          </w:tcPr>
          <w:p>
            <w:r>
              <w:t>Map rendering (WebGL-based)</w:t>
            </w:r>
          </w:p>
        </w:tc>
      </w:tr>
      <w:tr>
        <w:tc>
          <w:tcPr>
            <w:tcW w:type="dxa" w:w="4320"/>
          </w:tcPr>
          <w:p>
            <w:r>
              <w:t>GeoPandas</w:t>
            </w:r>
          </w:p>
        </w:tc>
        <w:tc>
          <w:tcPr>
            <w:tcW w:type="dxa" w:w="4320"/>
          </w:tcPr>
          <w:p>
            <w:r>
              <w:t>Geospatial data handling</w:t>
            </w:r>
          </w:p>
        </w:tc>
      </w:tr>
      <w:tr>
        <w:tc>
          <w:tcPr>
            <w:tcW w:type="dxa" w:w="4320"/>
          </w:tcPr>
          <w:p>
            <w:r>
              <w:t>Pandas</w:t>
            </w:r>
          </w:p>
        </w:tc>
        <w:tc>
          <w:tcPr>
            <w:tcW w:type="dxa" w:w="4320"/>
          </w:tcPr>
          <w:p>
            <w:r>
              <w:t>Data manipulation</w:t>
            </w:r>
          </w:p>
        </w:tc>
      </w:tr>
      <w:tr>
        <w:tc>
          <w:tcPr>
            <w:tcW w:type="dxa" w:w="4320"/>
          </w:tcPr>
          <w:p>
            <w:r>
              <w:t>pdfplumber</w:t>
            </w:r>
          </w:p>
        </w:tc>
        <w:tc>
          <w:tcPr>
            <w:tcW w:type="dxa" w:w="4320"/>
          </w:tcPr>
          <w:p>
            <w:r>
              <w:t>PDF text extraction (Scanner V1)</w:t>
            </w:r>
          </w:p>
        </w:tc>
      </w:tr>
      <w:tr>
        <w:tc>
          <w:tcPr>
            <w:tcW w:type="dxa" w:w="4320"/>
          </w:tcPr>
          <w:p>
            <w:r>
              <w:t>Selenium + ChromeDriver</w:t>
            </w:r>
          </w:p>
        </w:tc>
        <w:tc>
          <w:tcPr>
            <w:tcW w:type="dxa" w:w="4320"/>
          </w:tcPr>
          <w:p>
            <w:r>
              <w:t>JavaScript-rendered page scraping (Scanner V2)</w:t>
            </w:r>
          </w:p>
        </w:tc>
      </w:tr>
      <w:tr>
        <w:tc>
          <w:tcPr>
            <w:tcW w:type="dxa" w:w="4320"/>
          </w:tcPr>
          <w:p>
            <w:r>
              <w:t>requests</w:t>
            </w:r>
          </w:p>
        </w:tc>
        <w:tc>
          <w:tcPr>
            <w:tcW w:type="dxa" w:w="4320"/>
          </w:tcPr>
          <w:p>
            <w:r>
              <w:t>HTTP downloads (Scanner V1)</w:t>
            </w:r>
          </w:p>
        </w:tc>
      </w:tr>
      <w:tr>
        <w:tc>
          <w:tcPr>
            <w:tcW w:type="dxa" w:w="4320"/>
          </w:tcPr>
          <w:p>
            <w:r>
              <w:t>python-docx</w:t>
            </w:r>
          </w:p>
        </w:tc>
        <w:tc>
          <w:tcPr>
            <w:tcW w:type="dxa" w:w="4320"/>
          </w:tcPr>
          <w:p>
            <w:r>
              <w:t>Word document generation (template letters)</w:t>
            </w:r>
          </w:p>
        </w:tc>
      </w:tr>
      <w:tr>
        <w:tc>
          <w:tcPr>
            <w:tcW w:type="dxa" w:w="4320"/>
          </w:tcPr>
          <w:p>
            <w:r>
              <w:t>Streamlit Community Cloud</w:t>
            </w:r>
          </w:p>
        </w:tc>
        <w:tc>
          <w:tcPr>
            <w:tcW w:type="dxa" w:w="4320"/>
          </w:tcPr>
          <w:p>
            <w:r>
              <w:t>Production hosting</w:t>
            </w:r>
          </w:p>
        </w:tc>
      </w:tr>
      <w:tr>
        <w:tc>
          <w:tcPr>
            <w:tcW w:type="dxa" w:w="4320"/>
          </w:tcPr>
          <w:p>
            <w:r>
              <w:t>GitHub</w:t>
            </w:r>
          </w:p>
        </w:tc>
        <w:tc>
          <w:tcPr>
            <w:tcW w:type="dxa" w:w="4320"/>
          </w:tcPr>
          <w:p>
            <w:r>
              <w:t>Version control (county-bylaw-maps repo)</w:t>
            </w:r>
          </w:p>
        </w:tc>
      </w:tr>
    </w:tbl>
    <w:p>
      <w:pPr>
        <w:pStyle w:val="Heading1"/>
      </w:pPr>
      <w:r>
        <w:t>5. Multi-Page Streamlit App</w:t>
      </w:r>
    </w:p>
    <w:p>
      <w:r>
        <w:t>The application uses Streamlit's built-in multi-page architecture. The entry point is app.py, and individual pages live in the pages/ directory. Streamlit automatically discovers pages and adds navigation to the sidebar.</w:t>
      </w:r>
    </w:p>
    <w:p>
      <w:pPr>
        <w:pStyle w:val="Heading2"/>
      </w:pPr>
      <w:r>
        <w:t>5.1 app.py — Home Page</w:t>
      </w:r>
    </w:p>
    <w:p>
      <w:r>
        <w:t>Displays the project title, a description of the tool, and navigation guidance. Users select between "Lower Tier Map" and "Upper Tier Map" from the sidebar.</w:t>
      </w:r>
    </w:p>
    <w:p>
      <w:pPr>
        <w:pStyle w:val="Heading2"/>
      </w:pPr>
      <w:r>
        <w:t>5.2 Page Architecture</w:t>
      </w:r>
    </w:p>
    <w:p>
      <w:r>
        <w:t>Each page file is a self-contained Streamlit script. A critical design decision is the path resolution at the top of each page:</w:t>
      </w:r>
    </w:p>
    <w:p>
      <w:pPr>
        <w:pStyle w:val="NoSpacing"/>
      </w:pPr>
      <w:r>
        <w:t>HERE = os.path.dirname(os.path.dirname(os.path.abspath(__file__)))</w:t>
      </w:r>
    </w:p>
    <w:p>
      <w:r>
        <w:t>This resolves HERE to the project root (one level up from pages/), ensuring all data files (parquet, signals, letters) and Python imports (ofa_content, shared_config) are found correctly. sys.path.insert(0, HERE) is also called to enable Python imports.</w:t>
      </w:r>
    </w:p>
    <w:p>
      <w:pPr>
        <w:pStyle w:val="Heading2"/>
      </w:pPr>
      <w:r>
        <w:t>5.3 Map Features (Both Pages)</w:t>
      </w:r>
    </w:p>
    <w:p>
      <w:pPr>
        <w:pStyle w:val="ListBullet"/>
      </w:pPr>
      <w:r>
        <w:t>Bylaw layer selector — dropdown to choose which bylaw to visualize</w:t>
      </w:r>
    </w:p>
    <w:p>
      <w:pPr>
        <w:pStyle w:val="ListBullet"/>
      </w:pPr>
      <w:r>
        <w:t>Status metrics — YES/NO/N/A counts with Expiring Soon/Expired/Expiry Unknown</w:t>
      </w:r>
    </w:p>
    <w:p>
      <w:pPr>
        <w:pStyle w:val="ListBullet"/>
      </w:pPr>
      <w:r>
        <w:t>Interactive Pydeck map with color-coded municipality polygons</w:t>
      </w:r>
    </w:p>
    <w:p>
      <w:pPr>
        <w:pStyle w:val="ListBullet"/>
      </w:pPr>
      <w:r>
        <w:t>Expiry-signal-aware border coloring (red-orange for expired, yellow for expiring soon)</w:t>
      </w:r>
    </w:p>
    <w:p>
      <w:pPr>
        <w:pStyle w:val="ListBullet"/>
      </w:pPr>
      <w:r>
        <w:t>Scanner Signal filter checkbox — filters map to only show municipalities with recent scanner hits</w:t>
      </w:r>
    </w:p>
    <w:p>
      <w:pPr>
        <w:pStyle w:val="ListBullet"/>
      </w:pPr>
      <w:r>
        <w:t>Category-aware smart borders — only highlights scanner hits relevant to the selected bylaw layer</w:t>
      </w:r>
    </w:p>
    <w:p>
      <w:pPr>
        <w:pStyle w:val="ListBullet"/>
      </w:pPr>
      <w:r>
        <w:t>Municipality details sidebar — shows bylaw info, expiry dates, and source links on click</w:t>
      </w:r>
    </w:p>
    <w:p>
      <w:pPr>
        <w:pStyle w:val="ListBullet"/>
      </w:pPr>
      <w:r>
        <w:t>Scanner Evidence panel — displays trigger keyword, snippet, date, and source URL</w:t>
      </w:r>
    </w:p>
    <w:p>
      <w:pPr>
        <w:pStyle w:val="ListBullet"/>
      </w:pPr>
      <w:r>
        <w:t>OFA position content and template letter download below the map</w:t>
      </w:r>
    </w:p>
    <w:p>
      <w:pPr>
        <w:pStyle w:val="ListBullet"/>
      </w:pPr>
      <w:r>
        <w:t>Results table and legend expanders</w:t>
      </w:r>
    </w:p>
    <w:p>
      <w:pPr>
        <w:pStyle w:val="ListBullet"/>
      </w:pPr>
      <w:r>
        <w:t>Scanner CSV export in the sidebar</w:t>
      </w:r>
    </w:p>
    <w:p>
      <w:pPr>
        <w:pStyle w:val="Heading2"/>
      </w:pPr>
      <w:r>
        <w:t>5.4 Standalone Fallback Files</w:t>
      </w:r>
    </w:p>
    <w:p>
      <w:r>
        <w:t>The original standalone files (view_lower_map_v2_expiry_signals_beta.py and view_upper_map_v2_expiry_signals_beta.py) are kept in the root directory as fallbacks. They can be run independently with "streamlit run &lt;filename&gt;" if the multi-page app has issues. These can be removed once the multi-page version is fully validated in production.</w:t>
      </w:r>
    </w:p>
    <w:p>
      <w:pPr>
        <w:pStyle w:val="Heading1"/>
      </w:pPr>
      <w:r>
        <w:t>6. Scanner Pipeline</w:t>
      </w:r>
    </w:p>
    <w:p>
      <w:pPr>
        <w:pStyle w:val="Heading2"/>
      </w:pPr>
      <w:r>
        <w:t>6.1 Overview</w:t>
      </w:r>
    </w:p>
    <w:p>
      <w:r>
        <w:t>The weekly intelligence scan is orchestrated by run_weekly_scan.bat and consists of 5 steps: (1) Clean old data, (2) Run Scanner V1, (3) Run Scanner V2, (4) Merge signals, (5) Launch the app.</w:t>
      </w:r>
    </w:p>
    <w:p>
      <w:pPr>
        <w:pStyle w:val="Heading2"/>
      </w:pPr>
      <w:r>
        <w:t>6.2 Scanner V1 (scanner_v1_robust.py)</w:t>
      </w:r>
    </w:p>
    <w:p>
      <w:r>
        <w:t>Uses the requests library to download pages and pdfplumber for PDF extraction. For each municipality in the portal registry, it downloads the example_recent_minutes_url, extracts text, and checks for keyword matches. Outputs candidates and a coverage report.</w:t>
      </w:r>
    </w:p>
    <w:p>
      <w:pPr>
        <w:pStyle w:val="Heading2"/>
      </w:pPr>
      <w:r>
        <w:t>6.3 Scanner V2 (scanner_v2_selenium.py)</w:t>
      </w:r>
    </w:p>
    <w:p>
      <w:r>
        <w:t>Targets only municipalities that failed in V1 (errors, timeouts, JS-rendered pages). Uses Selenium headless Chrome to load pages, waits 3 seconds for JS rendering, then extracts body text and checks keywords.</w:t>
      </w:r>
    </w:p>
    <w:p>
      <w:pPr>
        <w:pStyle w:val="Heading2"/>
      </w:pPr>
      <w:r>
        <w:t>6.4 Signal Generation (generate_signals.py)</w:t>
      </w:r>
    </w:p>
    <w:p>
      <w:r>
        <w:t>Merges candidate files from V1 and V2 into a unified signals/signals.csv file. This file maps municipality IDs to signal types, trigger keywords, categories, contextual snippets, and source URLs.</w:t>
      </w:r>
    </w:p>
    <w:p>
      <w:pPr>
        <w:pStyle w:val="Heading2"/>
      </w:pPr>
      <w:r>
        <w:t>6.5 Snippet Extraction</w:t>
      </w:r>
    </w:p>
    <w:p>
      <w:r>
        <w:t>The extract_snippet() function in shared_config.py produces meaningful evidence snippets. Instead of blindly taking the first 300 characters of a page (which is typically HTML boilerplate), it:</w:t>
      </w:r>
    </w:p>
    <w:p>
      <w:pPr>
        <w:pStyle w:val="ListNumber"/>
      </w:pPr>
      <w:r>
        <w:t>1. Removes &lt;script&gt; and &lt;style&gt; blocks entirely</w:t>
      </w:r>
    </w:p>
    <w:p>
      <w:pPr>
        <w:pStyle w:val="ListNumber"/>
      </w:pPr>
      <w:r>
        <w:t>2. Strips all remaining HTML tags</w:t>
      </w:r>
    </w:p>
    <w:p>
      <w:pPr>
        <w:pStyle w:val="ListNumber"/>
      </w:pPr>
      <w:r>
        <w:t>3. Decodes HTML entities (&amp;amp;, &amp;lt;, &amp;nbsp;, etc.)</w:t>
      </w:r>
    </w:p>
    <w:p>
      <w:pPr>
        <w:pStyle w:val="ListNumber"/>
      </w:pPr>
      <w:r>
        <w:t>4. Collapses whitespace</w:t>
      </w:r>
    </w:p>
    <w:p>
      <w:pPr>
        <w:pStyle w:val="ListNumber"/>
      </w:pPr>
      <w:r>
        <w:t>5. Locates the keyword match position in the cleaned text</w:t>
      </w:r>
    </w:p>
    <w:p>
      <w:pPr>
        <w:pStyle w:val="ListNumber"/>
      </w:pPr>
      <w:r>
        <w:t>6. Extracts ±200 characters around the match</w:t>
      </w:r>
    </w:p>
    <w:p>
      <w:pPr>
        <w:pStyle w:val="ListNumber"/>
      </w:pPr>
      <w:r>
        <w:t>7. Trims to word boundaries with ellipsis markers</w:t>
      </w:r>
    </w:p>
    <w:p>
      <w:pPr>
        <w:pStyle w:val="Heading1"/>
      </w:pPr>
      <w:r>
        <w:t>7. Keyword Configuration</w:t>
      </w:r>
    </w:p>
    <w:p>
      <w:r>
        <w:t>All scanner keywords are defined in shared_config.py in the KEYWORD_CONFIG dictionary. Both scanners import from this single source of truth. Keywords are matched case-insensitively against the full page text.</w:t>
      </w:r>
    </w:p>
    <w:p>
      <w:pPr>
        <w:pStyle w:val="Heading2"/>
      </w:pPr>
      <w:r>
        <w:t>7.1 DC</w:t>
      </w:r>
    </w:p>
    <w:p>
      <w:pPr>
        <w:pStyle w:val="ListBullet"/>
      </w:pPr>
      <w:r>
        <w:t>Development Charges Background Study</w:t>
      </w:r>
    </w:p>
    <w:p>
      <w:pPr>
        <w:pStyle w:val="ListBullet"/>
      </w:pPr>
      <w:r>
        <w:t>DC Background Study</w:t>
      </w:r>
    </w:p>
    <w:p>
      <w:pPr>
        <w:pStyle w:val="ListBullet"/>
      </w:pPr>
      <w:r>
        <w:t>Development Charges Update Study</w:t>
      </w:r>
    </w:p>
    <w:p>
      <w:pPr>
        <w:pStyle w:val="ListBullet"/>
      </w:pPr>
      <w:r>
        <w:t>Draft Development Charges By-law</w:t>
      </w:r>
    </w:p>
    <w:p>
      <w:pPr>
        <w:pStyle w:val="ListBullet"/>
      </w:pPr>
      <w:r>
        <w:t>Proposed Development Charges By-law</w:t>
      </w:r>
    </w:p>
    <w:p>
      <w:pPr>
        <w:pStyle w:val="ListBullet"/>
      </w:pPr>
      <w:r>
        <w:t>Passage of Development Charges By-law</w:t>
      </w:r>
    </w:p>
    <w:p>
      <w:pPr>
        <w:pStyle w:val="ListBullet"/>
      </w:pPr>
      <w:r>
        <w:t>Statutory Public Meeting regarding Development Charges</w:t>
      </w:r>
    </w:p>
    <w:p>
      <w:pPr>
        <w:pStyle w:val="ListBullet"/>
      </w:pPr>
      <w:r>
        <w:t>Notice of Public Meeting regarding Development Charges</w:t>
      </w:r>
    </w:p>
    <w:p>
      <w:pPr>
        <w:pStyle w:val="ListBullet"/>
      </w:pPr>
      <w:r>
        <w:t>Development Charges Public Meeting</w:t>
      </w:r>
    </w:p>
    <w:p>
      <w:pPr>
        <w:pStyle w:val="ListBullet"/>
      </w:pPr>
      <w:r>
        <w:t>Agricultural Exemption Review</w:t>
      </w:r>
    </w:p>
    <w:p>
      <w:pPr>
        <w:pStyle w:val="ListBullet"/>
      </w:pPr>
      <w:r>
        <w:t>Farm Building Exemption</w:t>
      </w:r>
    </w:p>
    <w:p>
      <w:pPr>
        <w:pStyle w:val="ListBullet"/>
      </w:pPr>
      <w:r>
        <w:t>Bona Fide Farm</w:t>
      </w:r>
    </w:p>
    <w:p>
      <w:pPr>
        <w:pStyle w:val="ListBullet"/>
      </w:pPr>
      <w:r>
        <w:t>More Homes Built Faster Act</w:t>
      </w:r>
    </w:p>
    <w:p>
      <w:pPr>
        <w:pStyle w:val="ListBullet"/>
      </w:pPr>
      <w:r>
        <w:t>Community Benefits Charge</w:t>
      </w:r>
    </w:p>
    <w:p>
      <w:pPr>
        <w:pStyle w:val="ListBullet"/>
      </w:pPr>
      <w:r>
        <w:t>Bill 185</w:t>
      </w:r>
    </w:p>
    <w:p>
      <w:pPr>
        <w:pStyle w:val="ListBullet"/>
      </w:pPr>
      <w:r>
        <w:t>Comprehensive Zoning Bylaw</w:t>
      </w:r>
    </w:p>
    <w:p>
      <w:pPr>
        <w:pStyle w:val="Heading2"/>
      </w:pPr>
      <w:r>
        <w:t>7.2 STORMWATER</w:t>
      </w:r>
    </w:p>
    <w:p>
      <w:pPr>
        <w:pStyle w:val="ListBullet"/>
      </w:pPr>
      <w:r>
        <w:t>Stormwater Rate Study</w:t>
      </w:r>
    </w:p>
    <w:p>
      <w:pPr>
        <w:pStyle w:val="ListBullet"/>
      </w:pPr>
      <w:r>
        <w:t>Stormwater Utility Feasibility</w:t>
      </w:r>
    </w:p>
    <w:p>
      <w:pPr>
        <w:pStyle w:val="ListBullet"/>
      </w:pPr>
      <w:r>
        <w:t>Impervious Area Charge</w:t>
      </w:r>
    </w:p>
    <w:p>
      <w:pPr>
        <w:pStyle w:val="ListBullet"/>
      </w:pPr>
      <w:r>
        <w:t>Runoff Management Fee</w:t>
      </w:r>
    </w:p>
    <w:p>
      <w:pPr>
        <w:pStyle w:val="ListBullet"/>
      </w:pPr>
      <w:r>
        <w:t>Drainage Master Plan</w:t>
      </w:r>
    </w:p>
    <w:p>
      <w:pPr>
        <w:pStyle w:val="ListBullet"/>
      </w:pPr>
      <w:r>
        <w:t>Stormwater User Fee</w:t>
      </w:r>
    </w:p>
    <w:p>
      <w:pPr>
        <w:pStyle w:val="ListBullet"/>
      </w:pPr>
      <w:r>
        <w:t>Stormwater Funding Model</w:t>
      </w:r>
    </w:p>
    <w:p>
      <w:pPr>
        <w:pStyle w:val="Heading2"/>
      </w:pPr>
      <w:r>
        <w:t>7.3 SITE_ALT</w:t>
      </w:r>
    </w:p>
    <w:p>
      <w:pPr>
        <w:pStyle w:val="ListBullet"/>
      </w:pPr>
      <w:r>
        <w:t>Site Alteration Bylaw</w:t>
      </w:r>
    </w:p>
    <w:p>
      <w:pPr>
        <w:pStyle w:val="ListBullet"/>
      </w:pPr>
      <w:r>
        <w:t>Fill Bylaw</w:t>
      </w:r>
    </w:p>
    <w:p>
      <w:pPr>
        <w:pStyle w:val="ListBullet"/>
      </w:pPr>
      <w:r>
        <w:t>Topsoil Preservation</w:t>
      </w:r>
    </w:p>
    <w:p>
      <w:pPr>
        <w:pStyle w:val="ListBullet"/>
      </w:pPr>
      <w:r>
        <w:t>Topsoil Removal</w:t>
      </w:r>
    </w:p>
    <w:p>
      <w:pPr>
        <w:pStyle w:val="ListBullet"/>
      </w:pPr>
      <w:r>
        <w:t>Dumping of Fill</w:t>
      </w:r>
    </w:p>
    <w:p>
      <w:pPr>
        <w:pStyle w:val="ListBullet"/>
      </w:pPr>
      <w:r>
        <w:t>Large Scale Fill Agreement</w:t>
      </w:r>
    </w:p>
    <w:p>
      <w:pPr>
        <w:pStyle w:val="ListBullet"/>
      </w:pPr>
      <w:r>
        <w:t>Commercial Fill Operation</w:t>
      </w:r>
    </w:p>
    <w:p>
      <w:pPr>
        <w:pStyle w:val="Heading2"/>
      </w:pPr>
      <w:r>
        <w:t>7.4 TREES</w:t>
      </w:r>
    </w:p>
    <w:p>
      <w:pPr>
        <w:pStyle w:val="ListBullet"/>
      </w:pPr>
      <w:r>
        <w:t>Tree Cutting Bylaw</w:t>
      </w:r>
    </w:p>
    <w:p>
      <w:pPr>
        <w:pStyle w:val="ListBullet"/>
      </w:pPr>
      <w:r>
        <w:t>Private Tree Protection</w:t>
      </w:r>
    </w:p>
    <w:p>
      <w:pPr>
        <w:pStyle w:val="ListBullet"/>
      </w:pPr>
      <w:r>
        <w:t>Woodland Conservation Bylaw</w:t>
      </w:r>
    </w:p>
    <w:p>
      <w:pPr>
        <w:pStyle w:val="ListBullet"/>
      </w:pPr>
      <w:r>
        <w:t>Forest Conservation Bylaw</w:t>
      </w:r>
    </w:p>
    <w:p>
      <w:pPr>
        <w:pStyle w:val="ListBullet"/>
      </w:pPr>
      <w:r>
        <w:t>Tree Canopy Strategy</w:t>
      </w:r>
    </w:p>
    <w:p>
      <w:pPr>
        <w:pStyle w:val="ListBullet"/>
      </w:pPr>
      <w:r>
        <w:t>Significant Woodland Review</w:t>
      </w:r>
    </w:p>
    <w:p>
      <w:pPr>
        <w:pStyle w:val="ListBullet"/>
      </w:pPr>
      <w:r>
        <w:t>Stop Work Order - Trees</w:t>
      </w:r>
    </w:p>
    <w:p>
      <w:pPr>
        <w:pStyle w:val="Heading2"/>
      </w:pPr>
      <w:r>
        <w:t>7.5 CHICKENS</w:t>
      </w:r>
    </w:p>
    <w:p>
      <w:pPr>
        <w:pStyle w:val="ListBullet"/>
      </w:pPr>
      <w:r>
        <w:t>Backyard Chickens</w:t>
      </w:r>
    </w:p>
    <w:p>
      <w:pPr>
        <w:pStyle w:val="ListBullet"/>
      </w:pPr>
      <w:r>
        <w:t>Backyard Hens</w:t>
      </w:r>
    </w:p>
    <w:p>
      <w:pPr>
        <w:pStyle w:val="ListBullet"/>
      </w:pPr>
      <w:r>
        <w:t>Urban Hens Pilot</w:t>
      </w:r>
    </w:p>
    <w:p>
      <w:pPr>
        <w:pStyle w:val="ListBullet"/>
      </w:pPr>
      <w:r>
        <w:t>Backyard Poultry</w:t>
      </w:r>
    </w:p>
    <w:p>
      <w:pPr>
        <w:pStyle w:val="ListBullet"/>
      </w:pPr>
      <w:r>
        <w:t>Chicken Coop Regulations</w:t>
      </w:r>
    </w:p>
    <w:p>
      <w:pPr>
        <w:pStyle w:val="Heading2"/>
      </w:pPr>
      <w:r>
        <w:t>7.6 LGD</w:t>
      </w:r>
    </w:p>
    <w:p>
      <w:pPr>
        <w:pStyle w:val="ListBullet"/>
      </w:pPr>
      <w:r>
        <w:t>Animal Control Bylaw Review</w:t>
      </w:r>
    </w:p>
    <w:p>
      <w:pPr>
        <w:pStyle w:val="ListBullet"/>
      </w:pPr>
      <w:r>
        <w:t>Dog Control Bylaw</w:t>
      </w:r>
    </w:p>
    <w:p>
      <w:pPr>
        <w:pStyle w:val="ListBullet"/>
      </w:pPr>
      <w:r>
        <w:t>Kennel By-law</w:t>
      </w:r>
    </w:p>
    <w:p>
      <w:pPr>
        <w:pStyle w:val="ListBullet"/>
      </w:pPr>
      <w:r>
        <w:t>Livestock Guardian Dog</w:t>
      </w:r>
    </w:p>
    <w:p>
      <w:pPr>
        <w:pStyle w:val="ListBullet"/>
      </w:pPr>
      <w:r>
        <w:t>Working Dog Exemption</w:t>
      </w:r>
    </w:p>
    <w:p>
      <w:pPr>
        <w:pStyle w:val="ListBullet"/>
      </w:pPr>
      <w:r>
        <w:t>Dog Licensing Fee Review</w:t>
      </w:r>
    </w:p>
    <w:p>
      <w:pPr>
        <w:pStyle w:val="Heading2"/>
      </w:pPr>
      <w:r>
        <w:t>7.7 FENCES</w:t>
      </w:r>
    </w:p>
    <w:p>
      <w:pPr>
        <w:pStyle w:val="ListBullet"/>
      </w:pPr>
      <w:r>
        <w:t>Fence Bylaw</w:t>
      </w:r>
    </w:p>
    <w:p>
      <w:pPr>
        <w:pStyle w:val="ListBullet"/>
      </w:pPr>
      <w:r>
        <w:t>Division Fence</w:t>
      </w:r>
    </w:p>
    <w:p>
      <w:pPr>
        <w:pStyle w:val="ListBullet"/>
      </w:pPr>
      <w:r>
        <w:t>Line Fences Act</w:t>
      </w:r>
    </w:p>
    <w:p>
      <w:pPr>
        <w:pStyle w:val="ListBullet"/>
      </w:pPr>
      <w:r>
        <w:t>Cost of Division Fences</w:t>
      </w:r>
    </w:p>
    <w:p>
      <w:pPr>
        <w:pStyle w:val="Heading2"/>
      </w:pPr>
      <w:r>
        <w:t>7.8 Adding New Keywords</w:t>
      </w:r>
    </w:p>
    <w:p>
      <w:r>
        <w:t>To add a new keyword, edit shared_config.py and add the phrase to the appropriate category list. Both scanners will automatically pick it up on the next run. New categories can be added by creating a new key in the KEYWORD_CONFIG dictionary and adding a corresponding entry in the LAYER_TO_CATEGORY mapping in both map files.</w:t>
      </w:r>
    </w:p>
    <w:p>
      <w:pPr>
        <w:pStyle w:val="Heading2"/>
      </w:pPr>
      <w:r>
        <w:t>7.9 Keyword Guidelines</w:t>
      </w:r>
    </w:p>
    <w:p>
      <w:pPr>
        <w:pStyle w:val="ListBullet"/>
      </w:pPr>
      <w:r>
        <w:t>Use multi-word phrases rather than single words to reduce false positives</w:t>
      </w:r>
    </w:p>
    <w:p>
      <w:pPr>
        <w:pStyle w:val="ListBullet"/>
      </w:pPr>
      <w:r>
        <w:t>Avoid generic terms (e.g., "Council", "Bylaw") that appear on every municipal page</w:t>
      </w:r>
    </w:p>
    <w:p>
      <w:pPr>
        <w:pStyle w:val="ListBullet"/>
      </w:pPr>
      <w:r>
        <w:t>Avoid overly broad phrases (e.g., "Keeping of Animals Bylaw") that match unrelated bylaws</w:t>
      </w:r>
    </w:p>
    <w:p>
      <w:pPr>
        <w:pStyle w:val="ListBullet"/>
      </w:pPr>
      <w:r>
        <w:t>Test new keywords by running the scanner and reviewing the snippet quality</w:t>
      </w:r>
    </w:p>
    <w:p>
      <w:pPr>
        <w:pStyle w:val="Heading1"/>
      </w:pPr>
      <w:r>
        <w:t>8. Data Files &amp; Formats</w:t>
      </w:r>
    </w:p>
    <w:p>
      <w:pPr>
        <w:pStyle w:val="Heading2"/>
      </w:pPr>
      <w:r>
        <w:t>8.1 signals/portal_registry.csv</w:t>
      </w:r>
    </w:p>
    <w:p>
      <w:r>
        <w:t>The master list of municipalities and their scanner target URLs. Columns:</w:t>
      </w:r>
    </w:p>
    <w:p>
      <w:pPr>
        <w:pStyle w:val="ListBullet"/>
      </w:pPr>
      <w:r>
        <w:t>munid — Unique municipality identifier (e.g., "MARKHAM C", "AJAX TP")</w:t>
      </w:r>
    </w:p>
    <w:p>
      <w:pPr>
        <w:pStyle w:val="ListBullet"/>
      </w:pPr>
      <w:r>
        <w:t>municipality_name — Human-readable municipality name</w:t>
      </w:r>
    </w:p>
    <w:p>
      <w:pPr>
        <w:pStyle w:val="ListBullet"/>
      </w:pPr>
      <w:r>
        <w:t>example_recent_minutes_url — URL to the municipality's council minutes/agenda page</w:t>
      </w:r>
    </w:p>
    <w:p>
      <w:pPr>
        <w:pStyle w:val="Heading2"/>
      </w:pPr>
      <w:r>
        <w:t>8.2 signals/signals.csv</w:t>
      </w:r>
    </w:p>
    <w:p>
      <w:r>
        <w:t>The unified scanner output. Columns:</w:t>
      </w:r>
    </w:p>
    <w:p>
      <w:pPr>
        <w:pStyle w:val="ListBullet"/>
      </w:pPr>
      <w:r>
        <w:t>munid — Municipality identifier (matches portal_registry)</w:t>
      </w:r>
    </w:p>
    <w:p>
      <w:pPr>
        <w:pStyle w:val="ListBullet"/>
      </w:pPr>
      <w:r>
        <w:t>signal_type — Always "scanner_hit"</w:t>
      </w:r>
    </w:p>
    <w:p>
      <w:pPr>
        <w:pStyle w:val="ListBullet"/>
      </w:pPr>
      <w:r>
        <w:t>discovered_date — Date the hit was found (YYYY-MM-DD)</w:t>
      </w:r>
    </w:p>
    <w:p>
      <w:pPr>
        <w:pStyle w:val="ListBullet"/>
      </w:pPr>
      <w:r>
        <w:t>trigger_keyword — The specific phrase that matched</w:t>
      </w:r>
    </w:p>
    <w:p>
      <w:pPr>
        <w:pStyle w:val="ListBullet"/>
      </w:pPr>
      <w:r>
        <w:t>category — Category code (DC, STORMWATER, SITE_ALT, TREES, CHICKENS, LGD, FENCES)</w:t>
      </w:r>
    </w:p>
    <w:p>
      <w:pPr>
        <w:pStyle w:val="ListBullet"/>
      </w:pPr>
      <w:r>
        <w:t>snippet — Contextual text snippet around the keyword match</w:t>
      </w:r>
    </w:p>
    <w:p>
      <w:pPr>
        <w:pStyle w:val="ListBullet"/>
      </w:pPr>
      <w:r>
        <w:t>evidence_url — URL of the source page where the hit was found</w:t>
      </w:r>
    </w:p>
    <w:p>
      <w:pPr>
        <w:pStyle w:val="Heading2"/>
      </w:pPr>
      <w:r>
        <w:t>8.3 Parquet Map Files</w:t>
      </w:r>
    </w:p>
    <w:p>
      <w:r>
        <w:t>lower_single_map_beta.parquet and upper_single_map_beta.parquet are pre-built GeoDataFrames containing the merged bylaw status data and municipality boundaries. They are generated by build_maps_v2_rollup_metadata.py and include columns for each bylaw layer's status, expiry dates, bylaw names, and source links.</w:t>
      </w:r>
    </w:p>
    <w:p>
      <w:pPr>
        <w:pStyle w:val="Heading2"/>
      </w:pPr>
      <w:r>
        <w:t>8.4 Signal Recency Cutoff</w:t>
      </w:r>
    </w:p>
    <w:p>
      <w:r>
        <w:t>Both map pages apply a 90-day recency filter in load_signals_data(). Signals older than 90 days are excluded from the map display. This ensures the map reflects only recent scanner activity. If the weekly scan pipeline is not run consistently, signals may expire before new ones replace them.</w:t>
      </w:r>
    </w:p>
    <w:p>
      <w:pPr>
        <w:pStyle w:val="Heading1"/>
      </w:pPr>
      <w:r>
        <w:t>9. OFA Content System</w:t>
      </w:r>
    </w:p>
    <w:p>
      <w:r>
        <w:t>The ofa_content.py module provides the get_content_for_label() function, which maps sidebar labels (e.g., "Can you Keep Backyard Chickens") to OFA policy positions and template letters.</w:t>
      </w:r>
    </w:p>
    <w:p>
      <w:pPr>
        <w:pStyle w:val="Heading2"/>
      </w:pPr>
      <w:r>
        <w:t>9.1 BylawContent Dataclass</w:t>
      </w:r>
    </w:p>
    <w:p>
      <w:r>
        <w:t>The get_content_for_label() function returns a BylawContent dataclass with:</w:t>
      </w:r>
    </w:p>
    <w:p>
      <w:pPr>
        <w:pStyle w:val="ListBullet"/>
      </w:pPr>
      <w:r>
        <w:t>title — Display title for the OFA position section</w:t>
      </w:r>
    </w:p>
    <w:p>
      <w:pPr>
        <w:pStyle w:val="ListBullet"/>
      </w:pPr>
      <w:r>
        <w:t>body_md — Markdown-formatted OFA policy position text</w:t>
      </w:r>
    </w:p>
    <w:p>
      <w:pPr>
        <w:pStyle w:val="ListBullet"/>
      </w:pPr>
      <w:r>
        <w:t>letter_path — Relative path to the template letter .docx file (e.g., "letters/development_charges_letter.docx")</w:t>
      </w:r>
    </w:p>
    <w:p>
      <w:pPr>
        <w:pStyle w:val="Heading2"/>
      </w:pPr>
      <w:r>
        <w:t>9.2 Template Letters</w:t>
      </w:r>
    </w:p>
    <w:p>
      <w:r>
        <w:t>Available template letters in the letters/ directory:</w:t>
      </w:r>
    </w:p>
    <w:p>
      <w:pPr>
        <w:pStyle w:val="ListBullet"/>
      </w:pPr>
      <w:r>
        <w:t>development_charges_letter.docx</w:t>
      </w:r>
    </w:p>
    <w:p>
      <w:pPr>
        <w:pStyle w:val="ListBullet"/>
      </w:pPr>
      <w:r>
        <w:t>stormwater_fee_letter.docx</w:t>
      </w:r>
    </w:p>
    <w:p>
      <w:pPr>
        <w:pStyle w:val="ListBullet"/>
      </w:pPr>
      <w:r>
        <w:t>backyard_chickens_letter.docx</w:t>
      </w:r>
    </w:p>
    <w:p>
      <w:pPr>
        <w:pStyle w:val="ListBullet"/>
      </w:pPr>
      <w:r>
        <w:t>livestock_guardian_dogs_letter.docx</w:t>
      </w:r>
    </w:p>
    <w:p>
      <w:pPr>
        <w:pStyle w:val="ListBullet"/>
      </w:pPr>
      <w:r>
        <w:t>fence_bylaw_letter.docx</w:t>
      </w:r>
    </w:p>
    <w:p>
      <w:pPr>
        <w:pStyle w:val="ListBullet"/>
      </w:pPr>
      <w:r>
        <w:t>forest_conservation_letter.docx</w:t>
      </w:r>
    </w:p>
    <w:p>
      <w:pPr>
        <w:pStyle w:val="Heading1"/>
      </w:pPr>
      <w:r>
        <w:t>10. Deployment</w:t>
      </w:r>
    </w:p>
    <w:p>
      <w:pPr>
        <w:pStyle w:val="Heading2"/>
      </w:pPr>
      <w:r>
        <w:t>10.1 Local Development</w:t>
      </w:r>
    </w:p>
    <w:p>
      <w:r>
        <w:t>To run the app locally:</w:t>
      </w:r>
    </w:p>
    <w:p>
      <w:pPr>
        <w:pStyle w:val="NoSpacing"/>
      </w:pPr>
      <w:r>
        <w:t>streamlit run app.py</w:t>
      </w:r>
    </w:p>
    <w:p>
      <w:r>
        <w:t>The app will be available at http://localhost:8501. The sidebar will show navigation links to "Lower Tier Map" and "Upper Tier Map".</w:t>
      </w:r>
    </w:p>
    <w:p>
      <w:pPr>
        <w:pStyle w:val="Heading2"/>
      </w:pPr>
      <w:r>
        <w:t>10.2 Streamlit Community Cloud</w:t>
      </w:r>
    </w:p>
    <w:p>
      <w:r>
        <w:t>The app is deployed via GitHub to Streamlit Community Cloud. The main file should be configured as app.py. Ensure requirements.txt is up to date with all dependencies. Note: There is currently no .streamlit/config.toml file; Streamlit uses defaults.</w:t>
      </w:r>
    </w:p>
    <w:p>
      <w:pPr>
        <w:pStyle w:val="Heading2"/>
      </w:pPr>
      <w:r>
        <w:t>10.3 Running the Weekly Scanner</w:t>
      </w:r>
    </w:p>
    <w:p>
      <w:r>
        <w:t>From the project root directory, run:</w:t>
      </w:r>
    </w:p>
    <w:p>
      <w:pPr>
        <w:pStyle w:val="NoSpacing"/>
      </w:pPr>
      <w:r>
        <w:t>run_weekly_scan.bat</w:t>
      </w:r>
    </w:p>
    <w:p>
      <w:r>
        <w:t>This batch file executes the full pipeline: clean old data → Scanner V1 → Scanner V2 → merge signals → launch the app. The scanners write output to the signals/ directory.</w:t>
      </w:r>
    </w:p>
    <w:p>
      <w:pPr>
        <w:pStyle w:val="Heading1"/>
      </w:pPr>
      <w:r>
        <w:t>11. Maintenance Procedures</w:t>
      </w:r>
    </w:p>
    <w:p>
      <w:pPr>
        <w:pStyle w:val="Heading2"/>
      </w:pPr>
      <w:r>
        <w:t>11.1 Adding a New Bylaw Category</w:t>
      </w:r>
    </w:p>
    <w:p>
      <w:pPr>
        <w:pStyle w:val="ListNumber"/>
      </w:pPr>
      <w:r>
        <w:t>1. Add keywords to KEYWORD_CONFIG in shared_config.py</w:t>
      </w:r>
    </w:p>
    <w:p>
      <w:pPr>
        <w:pStyle w:val="ListNumber"/>
      </w:pPr>
      <w:r>
        <w:t>2. Add the category mapping to LAYER_TO_CATEGORY in both pages/1_Lower_Tier_Map.py and pages/2_Upper_Tier_Map.py</w:t>
      </w:r>
    </w:p>
    <w:p>
      <w:pPr>
        <w:pStyle w:val="ListNumber"/>
      </w:pPr>
      <w:r>
        <w:t>3. Add the bylaw data column to the Parquet files (via build_maps_v2_rollup_metadata.py)</w:t>
      </w:r>
    </w:p>
    <w:p>
      <w:pPr>
        <w:pStyle w:val="ListNumber"/>
      </w:pPr>
      <w:r>
        <w:t>4. Add OFA position content in ofa_content.py (BYLAW_GROUP_FOR_LABEL and BYLAW_CONTENT_FOR_GROUP)</w:t>
      </w:r>
    </w:p>
    <w:p>
      <w:pPr>
        <w:pStyle w:val="ListNumber"/>
      </w:pPr>
      <w:r>
        <w:t>5. Create a template letter in the letters/ directory</w:t>
      </w:r>
    </w:p>
    <w:p>
      <w:pPr>
        <w:pStyle w:val="ListNumber"/>
      </w:pPr>
      <w:r>
        <w:t>6. Add the label to META_BY_LABEL in both page files</w:t>
      </w:r>
    </w:p>
    <w:p>
      <w:pPr>
        <w:pStyle w:val="Heading2"/>
      </w:pPr>
      <w:r>
        <w:t>11.2 Adding a New Municipality to the Scanner</w:t>
      </w:r>
    </w:p>
    <w:p>
      <w:r>
        <w:t>Add a new row to signals/portal_registry.csv with the munid, municipality_name, and example_recent_minutes_url. The scanner will automatically include it in the next run.</w:t>
      </w:r>
    </w:p>
    <w:p>
      <w:pPr>
        <w:pStyle w:val="Heading2"/>
      </w:pPr>
      <w:r>
        <w:t>11.3 Updating Bylaw Status Data</w:t>
      </w:r>
    </w:p>
    <w:p>
      <w:r>
        <w:t>Edit Final_Bylaw_Data__Grouped_Correctly_.csv with updated exemption statuses, then rebuild the Parquet files by running build_maps_v2_rollup_metadata.py.</w:t>
      </w:r>
    </w:p>
    <w:p>
      <w:pPr>
        <w:pStyle w:val="Heading2"/>
      </w:pPr>
      <w:r>
        <w:t>11.4 The canon_name() Function</w:t>
      </w:r>
    </w:p>
    <w:p>
      <w:r>
        <w:t>Municipality names vary across data sources (e.g., "City of Toronto" vs "TORONTO" vs "Toronto, City of"). The canon_name() function in shared_config.py normalizes names by stripping prefixes ("City of", "Township of"), suffixes ("County", "Region"), and special characters. This enables consistent matching between the map data and scanner signals.</w:t>
      </w:r>
    </w:p>
    <w:p>
      <w:pPr>
        <w:pStyle w:val="Heading1"/>
      </w:pPr>
      <w:r>
        <w:t>12. Changes Log — March 4, 2026 Session</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Change</w:t>
            </w:r>
          </w:p>
        </w:tc>
        <w:tc>
          <w:tcPr>
            <w:tcW w:type="dxa" w:w="2880"/>
          </w:tcPr>
          <w:p>
            <w:r>
              <w:t>Priority</w:t>
            </w:r>
          </w:p>
        </w:tc>
        <w:tc>
          <w:tcPr>
            <w:tcW w:type="dxa" w:w="2880"/>
          </w:tcPr>
          <w:p>
            <w:r>
              <w:t>Description</w:t>
            </w:r>
          </w:p>
        </w:tc>
      </w:tr>
      <w:tr>
        <w:tc>
          <w:tcPr>
            <w:tcW w:type="dxa" w:w="2880"/>
          </w:tcPr>
          <w:p>
            <w:r>
              <w:t>P0: Removed "Council" Test Keyword</w:t>
            </w:r>
          </w:p>
        </w:tc>
        <w:tc>
          <w:tcPr>
            <w:tcW w:type="dxa" w:w="2880"/>
          </w:tcPr>
          <w:p>
            <w:r>
              <w:t>CRITICAL</w:t>
            </w:r>
          </w:p>
        </w:tc>
        <w:tc>
          <w:tcPr>
            <w:tcW w:type="dxa" w:w="2880"/>
          </w:tcPr>
          <w:p>
            <w:r>
              <w:t>A temporary test keyword "Council" was left in the CHICKENS category of scanner_v1_robust.py. Since every municipal website mentions "Council", this caused 220 out of 444 municipalities to be falsely flagged. The keyword was removed and signals.csv was cleaned from 225 rows to 5 legitimate hits.</w:t>
            </w:r>
          </w:p>
        </w:tc>
      </w:tr>
      <w:tr>
        <w:tc>
          <w:tcPr>
            <w:tcW w:type="dxa" w:w="2880"/>
          </w:tcPr>
          <w:p>
            <w:r>
              <w:t>P1a: Consolidated LAYER_TO_CATEGORY</w:t>
            </w:r>
          </w:p>
        </w:tc>
        <w:tc>
          <w:tcPr>
            <w:tcW w:type="dxa" w:w="2880"/>
          </w:tcPr>
          <w:p>
            <w:r>
              <w:t>HIGH</w:t>
            </w:r>
          </w:p>
        </w:tc>
        <w:tc>
          <w:tcPr>
            <w:tcW w:type="dxa" w:w="2880"/>
          </w:tcPr>
          <w:p>
            <w:r>
              <w:t>The LAYER_TO_CATEGORY dictionary (mapping sidebar labels to scanner categories) was duplicated 4 times in view_lower_map_v2_expiry_signals_beta.py. All 4 copies were replaced with a single module-level constant, eliminating ~60 lines of duplication.</w:t>
            </w:r>
          </w:p>
        </w:tc>
      </w:tr>
      <w:tr>
        <w:tc>
          <w:tcPr>
            <w:tcW w:type="dxa" w:w="2880"/>
          </w:tcPr>
          <w:p>
            <w:r>
              <w:t>P1b: Upper-Tier Map Feature Sync</w:t>
            </w:r>
          </w:p>
        </w:tc>
        <w:tc>
          <w:tcPr>
            <w:tcW w:type="dxa" w:w="2880"/>
          </w:tcPr>
          <w:p>
            <w:r>
              <w:t>HIGH</w:t>
            </w:r>
          </w:p>
        </w:tc>
        <w:tc>
          <w:tcPr>
            <w:tcW w:type="dxa" w:w="2880"/>
          </w:tcPr>
          <w:p>
            <w:r>
              <w:t>The upper-tier map was significantly behind the lower-tier map in features. 9 features were added: multi-category signal loading with 90-day cutoff, LAYER_TO_CATEGORY constant, removed duplicate load_signals_data() call, correct ofa_content import, Scanner Signal filter checkbox, category-aware smart borders, Scanner Evidence sidebar panel, OFA position + template letter download, and Scanner CSV export.</w:t>
            </w:r>
          </w:p>
        </w:tc>
      </w:tr>
      <w:tr>
        <w:tc>
          <w:tcPr>
            <w:tcW w:type="dxa" w:w="2880"/>
          </w:tcPr>
          <w:p>
            <w:r>
              <w:t>P2a: Dead File Cleanup</w:t>
            </w:r>
          </w:p>
        </w:tc>
        <w:tc>
          <w:tcPr>
            <w:tcW w:type="dxa" w:w="2880"/>
          </w:tcPr>
          <w:p>
            <w:r>
              <w:t>MEDIUM</w:t>
            </w:r>
          </w:p>
        </w:tc>
        <w:tc>
          <w:tcPr>
            <w:tcW w:type="dxa" w:w="2880"/>
          </w:tcPr>
          <w:p>
            <w:r>
              <w:t>7 superseded files were deleted: view_lower_map.py, view_upper_map.py, view_lower_map_v2_expiry_signals.py, view_upper_map_v2_expiry_signals.py, view_lower_map_v2_expiry_signals - Copy.py, lower_single_map.parquet, upper_single_map.parquet.</w:t>
            </w:r>
          </w:p>
        </w:tc>
      </w:tr>
      <w:tr>
        <w:tc>
          <w:tcPr>
            <w:tcW w:type="dxa" w:w="2880"/>
          </w:tcPr>
          <w:p>
            <w:r>
              <w:t>P2b: Shared Keyword Config</w:t>
            </w:r>
          </w:p>
        </w:tc>
        <w:tc>
          <w:tcPr>
            <w:tcW w:type="dxa" w:w="2880"/>
          </w:tcPr>
          <w:p>
            <w:r>
              <w:t>MEDIUM</w:t>
            </w:r>
          </w:p>
        </w:tc>
        <w:tc>
          <w:tcPr>
            <w:tcW w:type="dxa" w:w="2880"/>
          </w:tcPr>
          <w:p>
            <w:r>
              <w:t>Created shared_config.py as a single source of truth for KEYWORD_CONFIG, canon_name(), and check_keywords(). Both scanners were updated to import from this shared module instead of maintaining their own copies.</w:t>
            </w:r>
          </w:p>
        </w:tc>
      </w:tr>
      <w:tr>
        <w:tc>
          <w:tcPr>
            <w:tcW w:type="dxa" w:w="2880"/>
          </w:tcPr>
          <w:p>
            <w:r>
              <w:t>P2c: Debug Code Removal</w:t>
            </w:r>
          </w:p>
        </w:tc>
        <w:tc>
          <w:tcPr>
            <w:tcW w:type="dxa" w:w="2880"/>
          </w:tcPr>
          <w:p>
            <w:r>
              <w:t>MEDIUM</w:t>
            </w:r>
          </w:p>
        </w:tc>
        <w:tc>
          <w:tcPr>
            <w:tcW w:type="dxa" w:w="2880"/>
          </w:tcPr>
          <w:p>
            <w:r>
              <w:t>Removed st.sidebar.error() debug line from view_lower_map_v2_expiry_signals_beta.py that was displaying debug information to end users.</w:t>
            </w:r>
          </w:p>
        </w:tc>
      </w:tr>
      <w:tr>
        <w:tc>
          <w:tcPr>
            <w:tcW w:type="dxa" w:w="2880"/>
          </w:tcPr>
          <w:p>
            <w:r>
              <w:t>P3: CHICKENS Keyword Refinement</w:t>
            </w:r>
          </w:p>
        </w:tc>
        <w:tc>
          <w:tcPr>
            <w:tcW w:type="dxa" w:w="2880"/>
          </w:tcPr>
          <w:p>
            <w:r>
              <w:t>LOW</w:t>
            </w:r>
          </w:p>
        </w:tc>
        <w:tc>
          <w:tcPr>
            <w:tcW w:type="dxa" w:w="2880"/>
          </w:tcPr>
          <w:p>
            <w:r>
              <w:t>Removed "Keeping of Animals Bylaw" (too broad — would match any generic animal control bylaw) and added "Backyard Chickens" (specific and useful, was only in V2).</w:t>
            </w:r>
          </w:p>
        </w:tc>
      </w:tr>
      <w:tr>
        <w:tc>
          <w:tcPr>
            <w:tcW w:type="dxa" w:w="2880"/>
          </w:tcPr>
          <w:p>
            <w:r>
              <w:t>Multi-Page Streamlit App</w:t>
            </w:r>
          </w:p>
        </w:tc>
        <w:tc>
          <w:tcPr>
            <w:tcW w:type="dxa" w:w="2880"/>
          </w:tcPr>
          <w:p>
            <w:r>
              <w:t>ARCHITECTURE</w:t>
            </w:r>
          </w:p>
        </w:tc>
        <w:tc>
          <w:tcPr>
            <w:tcW w:type="dxa" w:w="2880"/>
          </w:tcPr>
          <w:p>
            <w:r>
              <w:t>Converted from two standalone Streamlit apps to a single multi-page app. Created app.py as the landing page and pages/ directory with 1_Lower_Tier_Map.py and 2_Upper_Tier_Map.py. Applied critical path fix (HERE resolves to project root from pages/ subdirectory). Updated run_weekly_scan.bat to launch app.py.</w:t>
            </w:r>
          </w:p>
        </w:tc>
      </w:tr>
      <w:tr>
        <w:tc>
          <w:tcPr>
            <w:tcW w:type="dxa" w:w="2880"/>
          </w:tcPr>
          <w:p>
            <w:r>
              <w:t>Scanner Snippet Quality</w:t>
            </w:r>
          </w:p>
        </w:tc>
        <w:tc>
          <w:tcPr>
            <w:tcW w:type="dxa" w:w="2880"/>
          </w:tcPr>
          <w:p>
            <w:r>
              <w:t>QUALITY</w:t>
            </w:r>
          </w:p>
        </w:tc>
        <w:tc>
          <w:tcPr>
            <w:tcW w:type="dxa" w:w="2880"/>
          </w:tcPr>
          <w:p>
            <w:r>
              <w:t>Replaced text[:300] snippet extraction with extract_snippet() function that strips HTML/script/style, finds the keyword match, and extracts ±200 characters of clean context around it. Both scanners updated.</w:t>
            </w:r>
          </w:p>
        </w:tc>
      </w:tr>
    </w:tbl>
    <w:p>
      <w:pPr>
        <w:pStyle w:val="Heading1"/>
      </w:pPr>
      <w:r>
        <w:t>13. Known Issues &amp; Future Work</w:t>
      </w:r>
    </w:p>
    <w:p>
      <w:pPr>
        <w:pStyle w:val="Heading2"/>
      </w:pPr>
      <w:r>
        <w:t>13.1 Known Issues</w:t>
      </w:r>
    </w:p>
    <w:p>
      <w:pPr>
        <w:pStyle w:val="ListBullet"/>
      </w:pPr>
      <w:r>
        <w:rPr>
          <w:b/>
        </w:rPr>
        <w:t xml:space="preserve">90-day signal cutoff: </w:t>
      </w:r>
      <w:r>
        <w:t>If the weekly scanner is not run consistently, signals may expire and disappear from the map before new ones replace them.</w:t>
      </w:r>
    </w:p>
    <w:p>
      <w:pPr>
        <w:pStyle w:val="ListBullet"/>
      </w:pPr>
      <w:r>
        <w:rPr>
          <w:b/>
        </w:rPr>
        <w:t xml:space="preserve">Duplicate check_keywords in scanner V1: </w:t>
      </w:r>
      <w:r>
        <w:t>scanner_v1_robust.py still has an inline check_keywords() function that shadows the imported one from shared_config. This should be removed in a future cleanup.</w:t>
      </w:r>
    </w:p>
    <w:p>
      <w:pPr>
        <w:pStyle w:val="ListBullet"/>
      </w:pPr>
      <w:r>
        <w:rPr>
          <w:b/>
        </w:rPr>
        <w:t xml:space="preserve">Standalone fallback files: </w:t>
      </w:r>
      <w:r>
        <w:t>The original view_lower_map_v2_expiry_signals_beta.py and view_upper_map_v2_expiry_signals_beta.py are still in the root directory. They should be removed once the multi-page version is fully validated in production.</w:t>
      </w:r>
    </w:p>
    <w:p>
      <w:pPr>
        <w:pStyle w:val="Heading2"/>
      </w:pPr>
      <w:r>
        <w:t>13.2 Future Work</w:t>
      </w:r>
    </w:p>
    <w:p>
      <w:pPr>
        <w:pStyle w:val="ListBullet"/>
      </w:pPr>
      <w:r>
        <w:t>Negative Keywords — Add exclusion patterns to reduce false positives (e.g., "remains unchanged", "previously approved")</w:t>
      </w:r>
    </w:p>
    <w:p>
      <w:pPr>
        <w:pStyle w:val="ListBullet"/>
      </w:pPr>
      <w:r>
        <w:t>Scanner Snippet Quality Checks — Validate that snippets contain meaningful content before saving</w:t>
      </w:r>
    </w:p>
    <w:p>
      <w:pPr>
        <w:pStyle w:val="ListBullet"/>
      </w:pPr>
      <w:r>
        <w:t>Keyword Config via UI — Allow non-developer users to manage keywords through the Streamlit interface</w:t>
      </w:r>
    </w:p>
    <w:p>
      <w:pPr>
        <w:pStyle w:val="ListBullet"/>
      </w:pPr>
      <w:r>
        <w:t>Automated Deployment — Set up GitHub Actions for automated scanning and Streamlit Cloud redeployment</w:t>
      </w:r>
    </w:p>
    <w:p>
      <w:pPr>
        <w:pStyle w:val="ListBullet"/>
      </w:pPr>
      <w:r>
        <w:t>Historical Signal Tracking — Maintain a history of all scanner signals rather than just the most recent</w:t>
      </w:r>
    </w:p>
    <w:p>
      <w:pPr>
        <w:pStyle w:val="Heading1"/>
      </w:pPr>
      <w:r>
        <w:t>Architecture Update: Neon Serverless PostgreSQL Migration</w:t>
      </w:r>
    </w:p>
    <w:p>
      <w:r>
        <w:t>Date: April 2, 2026</w:t>
      </w:r>
    </w:p>
    <w:p>
      <w:r>
        <w:t>Due to data persistence failures arising from Streamlit Cloud's containerized ephemeral filesystem, the system architecture has been permanently migrated away from the legacy local SQLite database (bylaws.db).</w:t>
      </w:r>
    </w:p>
    <w:p>
      <w:pPr>
        <w:pStyle w:val="Heading2"/>
      </w:pPr>
      <w:r>
        <w:t>Key Upgrades</w:t>
      </w:r>
    </w:p>
    <w:p>
      <w:pPr>
        <w:pStyle w:val="ListBullet"/>
      </w:pPr>
      <w:r>
        <w:t>1. Database Engine: The native stack is now connected directly to a Neon.tech Serverless PostgreSQL cluster. The local bylaws.db file is no longer used by the production environment.</w:t>
      </w:r>
    </w:p>
    <w:p>
      <w:pPr>
        <w:pStyle w:val="ListBullet"/>
      </w:pPr>
      <w:r>
        <w:t>2. psycopg2 Python Integration: We replaced standard sqlite3 logic with psycopg2. Because the Streamlit DataFrame library native output relies heavily on Numpy, global register_adapter rules have been explicitly hardcoded into db_utils.py to ensure psycopg2 doesn't throw exceptions when rendering np.int64 variables.</w:t>
      </w:r>
    </w:p>
    <w:p>
      <w:pPr>
        <w:pStyle w:val="ListBullet"/>
      </w:pPr>
      <w:r>
        <w:t>3. Query Parameter Interpolation: The legacy SQLite wildcard marker (?) has been deprecated system-wide. All backend and GUI queries rely strictly upon strict string formatting (%s) mapped to standard Postgres parameter parsing strings.</w:t>
      </w:r>
    </w:p>
    <w:p>
      <w:pPr>
        <w:pStyle w:val="Heading2"/>
      </w:pPr>
      <w:r>
        <w:t>Future Development Guidelines</w:t>
      </w:r>
    </w:p>
    <w:p>
      <w:r>
        <w:t xml:space="preserve">If you are writing additional reports, custom data scrapers, or altering the dashboard: </w:t>
      </w:r>
      <w:r>
        <w:rPr>
          <w:b/>
        </w:rPr>
        <w:t>Always format parameterized variables with %s</w:t>
      </w:r>
      <w:r>
        <w:t xml:space="preserve"> instead of ?, and map bracketed columns like [exemption_status] strictly into strings surrounded by double quotes (e.g. "exemption_status").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