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6FC7" w14:textId="77777777"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kern w:val="2"/>
          <w14:ligatures w14:val="standardContextual"/>
        </w:rPr>
        <w:t>[</w:t>
      </w:r>
      <w:r w:rsidRPr="009E70E5">
        <w:rPr>
          <w:rFonts w:eastAsia="Aptos" w:cs="Arial"/>
          <w:kern w:val="2"/>
          <w:highlight w:val="yellow"/>
          <w14:ligatures w14:val="standardContextual"/>
        </w:rPr>
        <w:t>INSERT DATE</w:t>
      </w:r>
      <w:r w:rsidRPr="00EE1D19">
        <w:rPr>
          <w:rFonts w:eastAsia="Aptos" w:cs="Arial"/>
          <w:kern w:val="2"/>
          <w14:ligatures w14:val="standardContextual"/>
        </w:rPr>
        <w:t>]</w:t>
      </w:r>
    </w:p>
    <w:p w14:paraId="2CA7735F" w14:textId="77777777" w:rsidR="009E70E5" w:rsidRDefault="009E70E5" w:rsidP="009E70E5">
      <w:pPr>
        <w:spacing w:after="160" w:line="259" w:lineRule="auto"/>
        <w:jc w:val="both"/>
        <w:rPr>
          <w:rFonts w:eastAsia="Aptos" w:cs="Arial"/>
          <w:kern w:val="2"/>
          <w14:ligatures w14:val="standardContextual"/>
        </w:rPr>
      </w:pPr>
      <w:r w:rsidRPr="00EE1D19">
        <w:rPr>
          <w:rFonts w:eastAsia="Aptos" w:cs="Arial"/>
          <w:kern w:val="2"/>
          <w14:ligatures w14:val="standardContextual"/>
        </w:rPr>
        <w:t>[</w:t>
      </w:r>
      <w:r w:rsidRPr="009E70E5">
        <w:rPr>
          <w:rFonts w:eastAsia="Aptos" w:cs="Arial"/>
          <w:kern w:val="2"/>
          <w:highlight w:val="yellow"/>
          <w14:ligatures w14:val="standardContextual"/>
        </w:rPr>
        <w:t>INSERT MUNICIPALITY NAME</w:t>
      </w:r>
      <w:r w:rsidRPr="00EE1D19">
        <w:rPr>
          <w:rFonts w:eastAsia="Aptos" w:cs="Arial"/>
          <w:kern w:val="2"/>
          <w14:ligatures w14:val="standardContextual"/>
        </w:rPr>
        <w:t xml:space="preserve">] </w:t>
      </w:r>
      <w:r>
        <w:rPr>
          <w:rFonts w:eastAsia="Aptos" w:cs="Arial"/>
          <w:kern w:val="2"/>
          <w14:ligatures w14:val="standardContextual"/>
        </w:rPr>
        <w:t xml:space="preserve"> </w:t>
      </w:r>
    </w:p>
    <w:p w14:paraId="3FCB751D" w14:textId="22762C4A"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kern w:val="2"/>
          <w14:ligatures w14:val="standardContextual"/>
        </w:rPr>
        <w:t>[</w:t>
      </w:r>
      <w:r w:rsidRPr="009E70E5">
        <w:rPr>
          <w:rFonts w:eastAsia="Aptos" w:cs="Arial"/>
          <w:kern w:val="2"/>
          <w:highlight w:val="yellow"/>
          <w14:ligatures w14:val="standardContextual"/>
        </w:rPr>
        <w:t>INSERT ADDRESS</w:t>
      </w:r>
      <w:r w:rsidRPr="00EE1D19">
        <w:rPr>
          <w:rFonts w:eastAsia="Aptos" w:cs="Arial"/>
          <w:kern w:val="2"/>
          <w14:ligatures w14:val="standardContextual"/>
        </w:rPr>
        <w:t>]</w:t>
      </w:r>
    </w:p>
    <w:p w14:paraId="7B58BE76" w14:textId="77777777"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kern w:val="2"/>
          <w14:ligatures w14:val="standardContextual"/>
        </w:rPr>
        <w:t>Dear [</w:t>
      </w:r>
      <w:r w:rsidRPr="009E70E5">
        <w:rPr>
          <w:rFonts w:eastAsia="Aptos" w:cs="Arial"/>
          <w:kern w:val="2"/>
          <w:highlight w:val="yellow"/>
          <w14:ligatures w14:val="standardContextual"/>
        </w:rPr>
        <w:t>INSERT MUNICIPALITY NAME</w:t>
      </w:r>
      <w:r w:rsidRPr="00EE1D19">
        <w:rPr>
          <w:rFonts w:eastAsia="Aptos" w:cs="Arial"/>
          <w:kern w:val="2"/>
          <w14:ligatures w14:val="standardContextual"/>
        </w:rPr>
        <w:t>] Council,</w:t>
      </w:r>
    </w:p>
    <w:p w14:paraId="168FA869" w14:textId="77777777"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kern w:val="2"/>
          <w14:ligatures w14:val="standardContextual"/>
        </w:rPr>
        <w:t>Re: [</w:t>
      </w:r>
      <w:r w:rsidRPr="009E70E5">
        <w:rPr>
          <w:rFonts w:eastAsia="Aptos" w:cs="Arial"/>
          <w:kern w:val="2"/>
          <w:highlight w:val="yellow"/>
          <w14:ligatures w14:val="standardContextual"/>
        </w:rPr>
        <w:t>INSERT BYLAW NAME</w:t>
      </w:r>
      <w:r w:rsidRPr="00EE1D19">
        <w:rPr>
          <w:rFonts w:eastAsia="Aptos" w:cs="Arial"/>
          <w:kern w:val="2"/>
          <w14:ligatures w14:val="standardContextual"/>
        </w:rPr>
        <w:t>] Development Charge Exemption for Farm Buildings</w:t>
      </w:r>
    </w:p>
    <w:p w14:paraId="203C7B38" w14:textId="77777777"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kern w:val="2"/>
          <w14:ligatures w14:val="standardContextual"/>
        </w:rPr>
        <w:t>On behalf of [</w:t>
      </w:r>
      <w:r w:rsidRPr="009E70E5">
        <w:rPr>
          <w:rFonts w:eastAsia="Aptos" w:cs="Arial"/>
          <w:kern w:val="2"/>
          <w:highlight w:val="yellow"/>
          <w14:ligatures w14:val="standardContextual"/>
        </w:rPr>
        <w:t>INSERT COUNTY FEDERATION NAME</w:t>
      </w:r>
      <w:r w:rsidRPr="00EE1D19">
        <w:rPr>
          <w:rFonts w:eastAsia="Aptos" w:cs="Arial"/>
          <w:kern w:val="2"/>
          <w14:ligatures w14:val="standardContextual"/>
        </w:rPr>
        <w:t>], I am writing to express our perspective on the importance of providing a robust exemption for agricultural buildings under the [</w:t>
      </w:r>
      <w:r w:rsidRPr="009E70E5">
        <w:rPr>
          <w:rFonts w:eastAsia="Aptos" w:cs="Arial"/>
          <w:kern w:val="2"/>
          <w:highlight w:val="yellow"/>
          <w14:ligatures w14:val="standardContextual"/>
        </w:rPr>
        <w:t>INSERT BYLAW NAME</w:t>
      </w:r>
      <w:r w:rsidRPr="00EE1D19">
        <w:rPr>
          <w:rFonts w:eastAsia="Aptos" w:cs="Arial"/>
          <w:kern w:val="2"/>
          <w14:ligatures w14:val="standardContextual"/>
        </w:rPr>
        <w:t>] Development Charge bylaw. Our position aligns with the Ontario Federation of Agriculture’s (OFA) policy, which advocates for measures to protect Ontario’s finite agricultural land base and to ensure that development charges support, rather than hinder, agricultural production in our communities.</w:t>
      </w:r>
    </w:p>
    <w:p w14:paraId="4B4FDA3A" w14:textId="77777777"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kern w:val="2"/>
          <w14:ligatures w14:val="standardContextual"/>
        </w:rPr>
        <w:t>Agriculture is the foundation of our community and a key driver of Ontario’s economy. However, only 5% of Ontario’s land is suitable for agriculture, and this precious resource is increasingly under pressure from non-agricultural development. Statistics Canada data reveals that nearly 390,000 hectares of farmland were lost in Ontario between 2006 and 2016. In light of this, every effort must be made to ensure that agricultural operations remain viable, and that prime farmland stays in production.</w:t>
      </w:r>
    </w:p>
    <w:p w14:paraId="5173B677" w14:textId="77777777"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kern w:val="2"/>
          <w14:ligatures w14:val="standardContextual"/>
        </w:rPr>
        <w:t>Development charges are intended to offset growth-related capital costs. However, agricultural structures, such as barns, silos, greenhouses, and hoop houses, do not generate the increased need for municipal services that other forms of development do. Applying development charges to these structures creates a financial disincentive for farmers to reinvest in their operations, undermining the economic sustainability of local farms and increasing the likelihood of farmland loss.</w:t>
      </w:r>
    </w:p>
    <w:p w14:paraId="5F2BD370" w14:textId="77777777"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kern w:val="2"/>
          <w14:ligatures w14:val="standardContextual"/>
        </w:rPr>
        <w:t>A review of municipal development charge bylaws across Ontario indicates that approximately 72% of municipalities with development charge bylaws provide an exemption for agricultural buildings. Notably, many municipalities that do not offer this exemption have few or no farms. To ensure fairness and to support local agriculture, we urge [</w:t>
      </w:r>
      <w:r w:rsidRPr="009E70E5">
        <w:rPr>
          <w:rFonts w:eastAsia="Aptos" w:cs="Arial"/>
          <w:kern w:val="2"/>
          <w:highlight w:val="yellow"/>
          <w14:ligatures w14:val="standardContextual"/>
        </w:rPr>
        <w:t>INSERT MUNICIPALITY NAME</w:t>
      </w:r>
      <w:r w:rsidRPr="00EE1D19">
        <w:rPr>
          <w:rFonts w:eastAsia="Aptos" w:cs="Arial"/>
          <w:kern w:val="2"/>
          <w14:ligatures w14:val="standardContextual"/>
        </w:rPr>
        <w:t>] to adopt an exemption for agricultural buildings that aligns with best practices in agricultural communities.</w:t>
      </w:r>
    </w:p>
    <w:p w14:paraId="2F5B5238" w14:textId="77777777"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kern w:val="2"/>
          <w14:ligatures w14:val="standardContextual"/>
        </w:rPr>
        <w:t>Specifically, we recommend that [</w:t>
      </w:r>
      <w:r w:rsidRPr="009E70E5">
        <w:rPr>
          <w:rFonts w:eastAsia="Aptos" w:cs="Arial"/>
          <w:kern w:val="2"/>
          <w:highlight w:val="yellow"/>
          <w14:ligatures w14:val="standardContextual"/>
        </w:rPr>
        <w:t>INSERT MUNICIPALITY NAME</w:t>
      </w:r>
      <w:r w:rsidRPr="00EE1D19">
        <w:rPr>
          <w:rFonts w:eastAsia="Aptos" w:cs="Arial"/>
          <w:kern w:val="2"/>
          <w14:ligatures w14:val="standardContextual"/>
        </w:rPr>
        <w:t>] adopt the following wording for the agricultural exemption:</w:t>
      </w:r>
    </w:p>
    <w:p w14:paraId="5D6E02B6" w14:textId="77777777"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b/>
          <w:bCs/>
          <w:kern w:val="2"/>
          <w14:ligatures w14:val="standardContextual"/>
        </w:rPr>
        <w:t>“That the development charge bylaw does not apply to the development farm buildings constructed for bona fide farm uses.”</w:t>
      </w:r>
    </w:p>
    <w:p w14:paraId="606AEE2F" w14:textId="77777777"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kern w:val="2"/>
          <w14:ligatures w14:val="standardContextual"/>
        </w:rPr>
        <w:t>To further provide clarity and consistency, we recommend defining “bona fide farm uses” as:</w:t>
      </w:r>
    </w:p>
    <w:p w14:paraId="01407AC3" w14:textId="77777777"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b/>
          <w:bCs/>
          <w:kern w:val="2"/>
          <w14:ligatures w14:val="standardContextual"/>
        </w:rPr>
        <w:t>“The proposed development will qualify as a Bonafide farm use if it is used for purposes of supporting a farm business operating with a valid Farm Business Registration Number and be assessed in the Farmland Realty Tax Class.”</w:t>
      </w:r>
    </w:p>
    <w:p w14:paraId="21B23DB8" w14:textId="77777777"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kern w:val="2"/>
          <w14:ligatures w14:val="standardContextual"/>
        </w:rPr>
        <w:t>These measures will ensure that [</w:t>
      </w:r>
      <w:r w:rsidRPr="009E70E5">
        <w:rPr>
          <w:rFonts w:eastAsia="Aptos" w:cs="Arial"/>
          <w:kern w:val="2"/>
          <w:highlight w:val="yellow"/>
          <w14:ligatures w14:val="standardContextual"/>
        </w:rPr>
        <w:t>INSERT MUNICIPALITY NAME</w:t>
      </w:r>
      <w:r w:rsidRPr="00EE1D19">
        <w:rPr>
          <w:rFonts w:eastAsia="Aptos" w:cs="Arial"/>
          <w:kern w:val="2"/>
          <w14:ligatures w14:val="standardContextual"/>
        </w:rPr>
        <w:t xml:space="preserve">] supports its local agricultural sector while maintaining the intended purpose of development charges. By exempting agricultural </w:t>
      </w:r>
      <w:r w:rsidRPr="00EE1D19">
        <w:rPr>
          <w:rFonts w:eastAsia="Aptos" w:cs="Arial"/>
          <w:kern w:val="2"/>
          <w14:ligatures w14:val="standardContextual"/>
        </w:rPr>
        <w:lastRenderedPageBreak/>
        <w:t>buildings, [</w:t>
      </w:r>
      <w:r w:rsidRPr="009E70E5">
        <w:rPr>
          <w:rFonts w:eastAsia="Aptos" w:cs="Arial"/>
          <w:kern w:val="2"/>
          <w:highlight w:val="yellow"/>
          <w14:ligatures w14:val="standardContextual"/>
        </w:rPr>
        <w:t>INSERT MUNICIPALITY NAME</w:t>
      </w:r>
      <w:r w:rsidRPr="00EE1D19">
        <w:rPr>
          <w:rFonts w:eastAsia="Aptos" w:cs="Arial"/>
          <w:kern w:val="2"/>
          <w14:ligatures w14:val="standardContextual"/>
        </w:rPr>
        <w:t>] can contribute to the protection of farmland and strengthen the economic viability of local farming operations.</w:t>
      </w:r>
    </w:p>
    <w:p w14:paraId="4DF67C22" w14:textId="77777777"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kern w:val="2"/>
          <w14:ligatures w14:val="standardContextual"/>
        </w:rPr>
        <w:t>Thank you for considering this important issue. [</w:t>
      </w:r>
      <w:r w:rsidRPr="009E70E5">
        <w:rPr>
          <w:rFonts w:eastAsia="Aptos" w:cs="Arial"/>
          <w:kern w:val="2"/>
          <w:highlight w:val="yellow"/>
          <w14:ligatures w14:val="standardContextual"/>
        </w:rPr>
        <w:t>INSERT COUNTY FEDERATION NAME]</w:t>
      </w:r>
      <w:r w:rsidRPr="00EE1D19">
        <w:rPr>
          <w:rFonts w:eastAsia="Aptos" w:cs="Arial"/>
          <w:kern w:val="2"/>
          <w14:ligatures w14:val="standardContextual"/>
        </w:rPr>
        <w:t xml:space="preserve"> would be pleased to discuss this matter further and provide additional information or support as required. Please do not hesitate to contact us at [</w:t>
      </w:r>
      <w:r w:rsidRPr="009E70E5">
        <w:rPr>
          <w:rFonts w:eastAsia="Aptos" w:cs="Arial"/>
          <w:kern w:val="2"/>
          <w:highlight w:val="yellow"/>
          <w14:ligatures w14:val="standardContextual"/>
        </w:rPr>
        <w:t>INSERT CONTACT INFORMATION</w:t>
      </w:r>
      <w:r w:rsidRPr="00EE1D19">
        <w:rPr>
          <w:rFonts w:eastAsia="Aptos" w:cs="Arial"/>
          <w:kern w:val="2"/>
          <w14:ligatures w14:val="standardContextual"/>
        </w:rPr>
        <w:t>].</w:t>
      </w:r>
    </w:p>
    <w:p w14:paraId="040503DA" w14:textId="77777777" w:rsidR="009E70E5" w:rsidRPr="00EE1D19" w:rsidRDefault="009E70E5" w:rsidP="009E70E5">
      <w:pPr>
        <w:spacing w:after="160" w:line="259" w:lineRule="auto"/>
        <w:jc w:val="both"/>
        <w:rPr>
          <w:rFonts w:eastAsia="Aptos" w:cs="Arial"/>
          <w:kern w:val="2"/>
          <w14:ligatures w14:val="standardContextual"/>
        </w:rPr>
      </w:pPr>
      <w:r w:rsidRPr="00EE1D19">
        <w:rPr>
          <w:rFonts w:eastAsia="Aptos" w:cs="Arial"/>
          <w:kern w:val="2"/>
          <w14:ligatures w14:val="standardContextual"/>
        </w:rPr>
        <w:t>Sincerely,</w:t>
      </w:r>
    </w:p>
    <w:p w14:paraId="305FC6E5" w14:textId="77777777" w:rsidR="009E70E5" w:rsidRPr="009E70E5" w:rsidRDefault="009E70E5" w:rsidP="009E70E5">
      <w:pPr>
        <w:spacing w:after="160" w:line="259" w:lineRule="auto"/>
        <w:jc w:val="both"/>
        <w:rPr>
          <w:rFonts w:eastAsia="Aptos" w:cs="Arial"/>
          <w:kern w:val="2"/>
          <w:highlight w:val="yellow"/>
          <w14:ligatures w14:val="standardContextual"/>
        </w:rPr>
      </w:pPr>
      <w:r w:rsidRPr="009E70E5">
        <w:rPr>
          <w:rFonts w:eastAsia="Aptos" w:cs="Arial"/>
          <w:kern w:val="2"/>
          <w:highlight w:val="yellow"/>
          <w14:ligatures w14:val="standardContextual"/>
        </w:rPr>
        <w:t xml:space="preserve">[INSERT NAME] </w:t>
      </w:r>
    </w:p>
    <w:p w14:paraId="4F7175BF" w14:textId="6A8B3825" w:rsidR="009E70E5" w:rsidRPr="0024520B" w:rsidRDefault="009E70E5" w:rsidP="009E70E5">
      <w:pPr>
        <w:spacing w:after="160" w:line="259" w:lineRule="auto"/>
        <w:jc w:val="both"/>
        <w:rPr>
          <w:rFonts w:eastAsia="Aptos" w:cs="Arial"/>
          <w:kern w:val="2"/>
          <w:highlight w:val="yellow"/>
          <w14:ligatures w14:val="standardContextual"/>
        </w:rPr>
      </w:pPr>
      <w:r w:rsidRPr="009E70E5">
        <w:rPr>
          <w:rFonts w:eastAsia="Aptos" w:cs="Arial"/>
          <w:kern w:val="2"/>
          <w:highlight w:val="yellow"/>
          <w14:ligatures w14:val="standardContextual"/>
        </w:rPr>
        <w:t>[INSERT TITLE]</w:t>
      </w:r>
      <w:r w:rsidR="0024520B">
        <w:rPr>
          <w:rFonts w:eastAsia="Aptos" w:cs="Arial"/>
          <w:kern w:val="2"/>
          <w:highlight w:val="yellow"/>
          <w14:ligatures w14:val="standardContextual"/>
        </w:rPr>
        <w:t xml:space="preserve">, </w:t>
      </w:r>
      <w:r w:rsidRPr="009E70E5">
        <w:rPr>
          <w:rFonts w:eastAsia="Aptos" w:cs="Arial"/>
          <w:kern w:val="2"/>
          <w:highlight w:val="yellow"/>
          <w14:ligatures w14:val="standardContextual"/>
        </w:rPr>
        <w:t>[INSERT COUNTY FEDERATION NAME]</w:t>
      </w:r>
    </w:p>
    <w:p w14:paraId="7533FD6E" w14:textId="77777777" w:rsidR="00582946" w:rsidRDefault="00582946"/>
    <w:sectPr w:rsidR="005829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B89"/>
    <w:rsid w:val="0024520B"/>
    <w:rsid w:val="00364230"/>
    <w:rsid w:val="00582946"/>
    <w:rsid w:val="006A21D0"/>
    <w:rsid w:val="008D7B89"/>
    <w:rsid w:val="009E70E5"/>
    <w:rsid w:val="00BD3C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B6E09"/>
  <w15:chartTrackingRefBased/>
  <w15:docId w15:val="{9A8781F2-FE46-4800-97EC-6F4295951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0E5"/>
    <w:pPr>
      <w:spacing w:after="0" w:line="240" w:lineRule="auto"/>
    </w:pPr>
    <w:rPr>
      <w:rFonts w:ascii="Arial" w:hAnsi="Arial"/>
      <w:kern w:val="0"/>
      <w:sz w:val="22"/>
      <w:szCs w:val="22"/>
      <w14:ligatures w14:val="none"/>
    </w:rPr>
  </w:style>
  <w:style w:type="paragraph" w:styleId="Heading1">
    <w:name w:val="heading 1"/>
    <w:basedOn w:val="Normal"/>
    <w:next w:val="Normal"/>
    <w:link w:val="Heading1Char"/>
    <w:uiPriority w:val="9"/>
    <w:qFormat/>
    <w:rsid w:val="008D7B8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D7B8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D7B8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D7B8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D7B8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D7B8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D7B8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D7B89"/>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D7B89"/>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B89"/>
    <w:rPr>
      <w:rFonts w:eastAsiaTheme="majorEastAsia" w:cstheme="majorBidi"/>
      <w:color w:val="272727" w:themeColor="text1" w:themeTint="D8"/>
    </w:rPr>
  </w:style>
  <w:style w:type="paragraph" w:styleId="Title">
    <w:name w:val="Title"/>
    <w:basedOn w:val="Normal"/>
    <w:next w:val="Normal"/>
    <w:link w:val="TitleChar"/>
    <w:uiPriority w:val="10"/>
    <w:qFormat/>
    <w:rsid w:val="008D7B8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D7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B8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D7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B89"/>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D7B89"/>
    <w:rPr>
      <w:i/>
      <w:iCs/>
      <w:color w:val="404040" w:themeColor="text1" w:themeTint="BF"/>
    </w:rPr>
  </w:style>
  <w:style w:type="paragraph" w:styleId="ListParagraph">
    <w:name w:val="List Paragraph"/>
    <w:basedOn w:val="Normal"/>
    <w:uiPriority w:val="34"/>
    <w:qFormat/>
    <w:rsid w:val="008D7B89"/>
    <w:pPr>
      <w:spacing w:after="160"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8D7B89"/>
    <w:rPr>
      <w:i/>
      <w:iCs/>
      <w:color w:val="0F4761" w:themeColor="accent1" w:themeShade="BF"/>
    </w:rPr>
  </w:style>
  <w:style w:type="paragraph" w:styleId="IntenseQuote">
    <w:name w:val="Intense Quote"/>
    <w:basedOn w:val="Normal"/>
    <w:next w:val="Normal"/>
    <w:link w:val="IntenseQuoteChar"/>
    <w:uiPriority w:val="30"/>
    <w:qFormat/>
    <w:rsid w:val="008D7B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D7B89"/>
    <w:rPr>
      <w:i/>
      <w:iCs/>
      <w:color w:val="0F4761" w:themeColor="accent1" w:themeShade="BF"/>
    </w:rPr>
  </w:style>
  <w:style w:type="character" w:styleId="IntenseReference">
    <w:name w:val="Intense Reference"/>
    <w:basedOn w:val="DefaultParagraphFont"/>
    <w:uiPriority w:val="32"/>
    <w:qFormat/>
    <w:rsid w:val="008D7B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437</Words>
  <Characters>2916</Characters>
  <Application>Microsoft Office Word</Application>
  <DocSecurity>0</DocSecurity>
  <Lines>60</Lines>
  <Paragraphs>20</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Lefort</dc:creator>
  <cp:keywords/>
  <dc:description/>
  <cp:lastModifiedBy>Ben Lefort</cp:lastModifiedBy>
  <cp:revision>3</cp:revision>
  <dcterms:created xsi:type="dcterms:W3CDTF">2025-11-27T18:49:00Z</dcterms:created>
  <dcterms:modified xsi:type="dcterms:W3CDTF">2025-11-27T18:56:00Z</dcterms:modified>
</cp:coreProperties>
</file>