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3C34"/>
          <w:sz w:val="48"/>
          <w:szCs w:val="48"/>
        </w:rPr>
        <w:t xml:space="preserve">NeoXell Beauty Clinic</w:t>
      </w:r>
    </w:p>
    <w:p>
      <w:pPr>
        <w:spacing w:after="80" w:before="0"/>
      </w:pPr>
      <w:r>
        <w:rPr>
          <w:rFonts w:ascii="Arial" w:cs="Arial" w:eastAsia="Arial" w:hAnsi="Arial"/>
          <w:color w:val="2E6B50"/>
          <w:sz w:val="32"/>
          <w:szCs w:val="32"/>
        </w:rPr>
        <w:t xml:space="preserve">Website Redesign — Full Feedback Document</w:t>
      </w:r>
    </w:p>
    <w:p>
      <w:pPr>
        <w:spacing w:after="40" w:before="0"/>
      </w:pPr>
      <w:r>
        <w:rPr>
          <w:rFonts w:ascii="Arial" w:cs="Arial" w:eastAsia="Arial" w:hAnsi="Arial"/>
          <w:i/>
          <w:iCs/>
          <w:color w:val="444444"/>
          <w:sz w:val="20"/>
          <w:szCs w:val="20"/>
        </w:rPr>
        <w:t xml:space="preserve">Prototype reviewed: neoxell-prototype.vercel.app/index.html</w:t>
      </w:r>
    </w:p>
    <w:p>
      <w:pPr>
        <w:spacing w:after="0" w:before="0"/>
      </w:pPr>
      <w:r>
        <w:rPr>
          <w:rFonts w:ascii="Arial" w:cs="Arial" w:eastAsia="Arial" w:hAnsi="Arial"/>
          <w:i/>
          <w:iCs/>
          <w:color w:val="444444"/>
          <w:sz w:val="20"/>
          <w:szCs w:val="20"/>
        </w:rPr>
        <w:t xml:space="preserve">Options reviewed: A, B, C, D, E  ·  Reviewers: Dan + Olena  ·  April 2026</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3C34"/>
          <w:sz w:val="36"/>
          <w:szCs w:val="36"/>
        </w:rPr>
        <w:t xml:space="preserve">How to Read This Feedback</w:t>
      </w:r>
    </w:p>
    <w:p>
      <w:pPr>
        <w:spacing w:after="80" w:before="80"/>
      </w:pPr>
      <w:r>
        <w:rPr>
          <w:rFonts w:ascii="Arial" w:cs="Arial" w:eastAsia="Arial" w:hAnsi="Arial"/>
          <w:color w:val="444444"/>
          <w:sz w:val="22"/>
          <w:szCs w:val="22"/>
        </w:rPr>
        <w:t xml:space="preserve">The review was done as a live walkthrough of all 5 prototype options (A through E) on the prototype site. Option A was reviewed first and became the baseline — each subsequent option (B, C, D, E) was compared against it, and the best elements were cherry-picked to enrich the final direction.</w:t>
      </w:r>
    </w:p>
    <w:p>
      <w:pPr>
        <w:spacing w:after="80" w:before="80"/>
      </w:pPr>
      <w:r>
        <w:t xml:space="preserve"/>
      </w:r>
    </w:p>
    <w:p>
      <w:pPr>
        <w:spacing w:after="80" w:before="80"/>
      </w:pPr>
      <w:r>
        <w:rPr>
          <w:rFonts w:ascii="Arial" w:cs="Arial" w:eastAsia="Arial" w:hAnsi="Arial"/>
          <w:color w:val="444444"/>
          <w:sz w:val="22"/>
          <w:szCs w:val="22"/>
        </w:rPr>
        <w:t xml:space="preserve">The result is not any single option, but a composite built primarily on Option A’s structure and feel, with specific sections borrowed or inspired by B, C, D, and E.</w:t>
      </w:r>
    </w:p>
    <w:p>
      <w:pPr>
        <w:spacing w:after="80" w:before="80"/>
      </w:pPr>
      <w:r>
        <w:t xml:space="preserve"/>
      </w:r>
    </w:p>
    <w:p>
      <w:pPr>
        <w:spacing w:after="80" w:before="80"/>
      </w:pPr>
      <w:r>
        <w:rPr>
          <w:rFonts w:ascii="Arial" w:cs="Arial" w:eastAsia="Arial" w:hAnsi="Arial"/>
          <w:color w:val="444444"/>
          <w:sz w:val="22"/>
          <w:szCs w:val="22"/>
        </w:rPr>
        <w:t xml:space="preserve">Where a decision carries ❓ it means it was flagged as an open question to resolve with Antonina in the next working session.</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3C34"/>
          <w:sz w:val="36"/>
          <w:szCs w:val="36"/>
        </w:rPr>
        <w:t xml:space="preserve">Master Section List — Final Direction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960"/>
        <w:gridCol w:w="1200"/>
      </w:tblGrid>
      <w:tr>
        <w:trPr>
          <w:tblHeader/>
        </w:trPr>
        <w:tc>
          <w:tcPr>
            <w:tcW w:type="dxa" w:w="4200"/>
            <w:tcBorders>
              <w:top w:val="single" w:color="CCCCCC" w:sz="1"/>
              <w:left w:val="single" w:color="CCCCCC" w:sz="1"/>
              <w:bottom w:val="single" w:color="CCCCCC" w:sz="1"/>
              <w:right w:val="single" w:color="CCCCCC" w:sz="1"/>
            </w:tcBorders>
            <w:shd w:fill="1A3C34"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3960"/>
            <w:tcBorders>
              <w:top w:val="single" w:color="CCCCCC" w:sz="1"/>
              <w:left w:val="single" w:color="CCCCCC" w:sz="1"/>
              <w:bottom w:val="single" w:color="CCCCCC" w:sz="1"/>
              <w:right w:val="single" w:color="CCCCCC" w:sz="1"/>
            </w:tcBorders>
            <w:shd w:fill="1A3C3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1200"/>
            <w:tcBorders>
              <w:top w:val="single" w:color="CCCCCC" w:sz="1"/>
              <w:left w:val="single" w:color="CCCCCC" w:sz="1"/>
              <w:bottom w:val="single" w:color="CCCCCC" w:sz="1"/>
              <w:right w:val="single" w:color="CCCCCC" w:sz="1"/>
            </w:tcBorders>
            <w:shd w:fill="1A3C34" w:val="clear"/>
            <w:tcMar>
              <w:top w:type="dxa" w:w="80"/>
              <w:left w:type="dxa" w:w="120"/>
              <w:bottom w:type="dxa" w:w="80"/>
              <w:right w:type="dxa" w:w="120"/>
            </w:tcMar>
          </w:tcPr>
          <w:p>
            <w:r>
              <w:rPr>
                <w:rFonts w:ascii="Arial" w:cs="Arial" w:eastAsia="Arial" w:hAnsi="Arial"/>
                <w:b/>
                <w:bCs/>
                <w:color w:val="FFFFFF"/>
                <w:sz w:val="22"/>
                <w:szCs w:val="22"/>
              </w:rPr>
              <w:t xml:space="preserve">Source</w:t>
            </w:r>
          </w:p>
        </w:tc>
      </w:tr>
      <w:tr>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444444"/>
                <w:sz w:val="20"/>
                <w:szCs w:val="20"/>
              </w:rPr>
              <w:t xml:space="preserve">Campaign offer banner</w:t>
            </w:r>
          </w:p>
        </w:tc>
        <w:tc>
          <w:tcPr>
            <w:tcW w:type="dxa" w:w="3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 Add — above hero; consider using video’s running ticker text here</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B</w:t>
            </w:r>
          </w:p>
        </w:tc>
      </w:tr>
      <w:tr>
        <w:tc>
          <w:tcPr>
            <w:tcW w:type="dxa" w:w="4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b/>
                <w:bCs/>
                <w:color w:val="444444"/>
                <w:sz w:val="20"/>
                <w:szCs w:val="20"/>
              </w:rPr>
              <w:t xml:space="preserve">Hero + background video</w:t>
            </w:r>
          </w:p>
        </w:tc>
        <w:tc>
          <w:tcPr>
            <w:tcW w:type="dxa" w:w="396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color w:val="444444"/>
                <w:sz w:val="20"/>
                <w:szCs w:val="20"/>
              </w:rPr>
              <w:t xml:space="preserve">✅ Keep — remove static logo overlay only, keep grayed-out video tone, remove running ticker from video</w:t>
            </w:r>
          </w:p>
        </w:tc>
        <w:tc>
          <w:tcPr>
            <w:tcW w:type="dxa" w:w="1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A</w:t>
            </w:r>
          </w:p>
        </w:tc>
      </w:tr>
      <w:tr>
        <w:tc>
          <w:tcPr>
            <w:tcW w:type="dxa" w:w="4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b/>
                <w:bCs/>
                <w:color w:val="444444"/>
                <w:sz w:val="20"/>
                <w:szCs w:val="20"/>
              </w:rPr>
              <w:t xml:space="preserve">Tailored treatments</w:t>
            </w:r>
          </w:p>
        </w:tc>
        <w:tc>
          <w:tcPr>
            <w:tcW w:type="dxa" w:w="396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color w:val="444444"/>
                <w:sz w:val="20"/>
                <w:szCs w:val="20"/>
              </w:rPr>
              <w:t xml:space="preserve">✅ Keep — 4 tiles: Facials, Laser, Body Wellness, Professional Cosmetics</w:t>
            </w:r>
          </w:p>
        </w:tc>
        <w:tc>
          <w:tcPr>
            <w:tcW w:type="dxa" w:w="1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A</w:t>
            </w:r>
          </w:p>
        </w:tc>
      </w:tr>
      <w:tr>
        <w:tc>
          <w:tcPr>
            <w:tcW w:type="dxa" w:w="4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b/>
                <w:bCs/>
                <w:color w:val="444444"/>
                <w:sz w:val="20"/>
                <w:szCs w:val="20"/>
              </w:rPr>
              <w:t xml:space="preserve">Your concern. Our expertise. (Skin Solutions)</w:t>
            </w:r>
          </w:p>
        </w:tc>
        <w:tc>
          <w:tcPr>
            <w:tcW w:type="dxa" w:w="396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color w:val="444444"/>
                <w:sz w:val="20"/>
                <w:szCs w:val="20"/>
              </w:rPr>
              <w:t xml:space="preserve">✅ Keep — liked as-is; clean presentation of problems framed around client’s perspective, not clinical terminology</w:t>
            </w:r>
          </w:p>
        </w:tc>
        <w:tc>
          <w:tcPr>
            <w:tcW w:type="dxa" w:w="1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A</w:t>
            </w:r>
          </w:p>
        </w:tc>
      </w:tr>
      <w:tr>
        <w:tc>
          <w:tcPr>
            <w:tcW w:type="dxa" w:w="4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b/>
                <w:bCs/>
                <w:color w:val="444444"/>
                <w:sz w:val="20"/>
                <w:szCs w:val="20"/>
              </w:rPr>
              <w:t xml:space="preserve">Laser Hair Removal + benefits</w:t>
            </w:r>
          </w:p>
        </w:tc>
        <w:tc>
          <w:tcPr>
            <w:tcW w:type="dxa" w:w="396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color w:val="444444"/>
                <w:sz w:val="20"/>
                <w:szCs w:val="20"/>
              </w:rPr>
              <w:t xml:space="preserve">✅ Keep + Option B style + German-made label → safety stats → fewer sessions → economics</w:t>
            </w:r>
          </w:p>
        </w:tc>
        <w:tc>
          <w:tcPr>
            <w:tcW w:type="dxa" w:w="1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A+B</w:t>
            </w:r>
          </w:p>
        </w:tc>
      </w:tr>
      <w:tr>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444444"/>
                <w:sz w:val="20"/>
                <w:szCs w:val="20"/>
              </w:rPr>
              <w:t xml:space="preserve">Results / Before &amp; After</w:t>
            </w:r>
          </w:p>
        </w:tc>
        <w:tc>
          <w:tcPr>
            <w:tcW w:type="dxa" w:w="3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 Add — right after Laser as visual proof ❓</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B</w:t>
            </w:r>
          </w:p>
        </w:tc>
      </w:tr>
      <w:tr>
        <w:tc>
          <w:tcPr>
            <w:tcW w:type="dxa" w:w="4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b/>
                <w:bCs/>
                <w:color w:val="444444"/>
                <w:sz w:val="20"/>
                <w:szCs w:val="20"/>
              </w:rPr>
              <w:t xml:space="preserve">Advanced Protocols / Treatments</w:t>
            </w:r>
          </w:p>
        </w:tc>
        <w:tc>
          <w:tcPr>
            <w:tcW w:type="dxa" w:w="396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color w:val="444444"/>
                <w:sz w:val="20"/>
                <w:szCs w:val="20"/>
              </w:rPr>
              <w:t xml:space="preserve">✅ Keep — move higher (2nd best-seller); possible merge with Laser ❓</w:t>
            </w:r>
          </w:p>
        </w:tc>
        <w:tc>
          <w:tcPr>
            <w:tcW w:type="dxa" w:w="1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A</w:t>
            </w:r>
          </w:p>
        </w:tc>
      </w:tr>
      <w:tr>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444444"/>
                <w:sz w:val="20"/>
                <w:szCs w:val="20"/>
              </w:rPr>
              <w:t xml:space="preserve">What happens in Free Intake</w:t>
            </w:r>
          </w:p>
        </w:tc>
        <w:tc>
          <w:tcPr>
            <w:tcW w:type="dxa" w:w="3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 Add</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E</w:t>
            </w:r>
          </w:p>
        </w:tc>
      </w:tr>
      <w:tr>
        <w:tc>
          <w:tcPr>
            <w:tcW w:type="dxa" w:w="4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b/>
                <w:bCs/>
                <w:color w:val="444444"/>
                <w:sz w:val="20"/>
                <w:szCs w:val="20"/>
              </w:rPr>
              <w:t xml:space="preserve">Client Stories + Instagram videos</w:t>
            </w:r>
          </w:p>
        </w:tc>
        <w:tc>
          <w:tcPr>
            <w:tcW w:type="dxa" w:w="396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color w:val="444444"/>
                <w:sz w:val="20"/>
                <w:szCs w:val="20"/>
              </w:rPr>
              <w:t xml:space="preserve">✅ Keep + enhance with blogger video + follower count</w:t>
            </w:r>
          </w:p>
        </w:tc>
        <w:tc>
          <w:tcPr>
            <w:tcW w:type="dxa" w:w="1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A</w:t>
            </w:r>
          </w:p>
        </w:tc>
      </w:tr>
      <w:tr>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444444"/>
                <w:sz w:val="20"/>
                <w:szCs w:val="20"/>
              </w:rPr>
              <w:t xml:space="preserve">Team section</w:t>
            </w:r>
          </w:p>
        </w:tc>
        <w:tc>
          <w:tcPr>
            <w:tcW w:type="dxa" w:w="3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 Add — group vs individual ❓</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New</w:t>
            </w:r>
          </w:p>
        </w:tc>
      </w:tr>
      <w:tr>
        <w:tc>
          <w:tcPr>
            <w:tcW w:type="dxa" w:w="4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b/>
                <w:bCs/>
                <w:color w:val="444444"/>
                <w:sz w:val="20"/>
                <w:szCs w:val="20"/>
              </w:rPr>
              <w:t xml:space="preserve">Our Partners</w:t>
            </w:r>
          </w:p>
        </w:tc>
        <w:tc>
          <w:tcPr>
            <w:tcW w:type="dxa" w:w="396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color w:val="444444"/>
                <w:sz w:val="20"/>
                <w:szCs w:val="20"/>
              </w:rPr>
              <w:t xml:space="preserve">✅ Keep</w:t>
            </w:r>
          </w:p>
        </w:tc>
        <w:tc>
          <w:tcPr>
            <w:tcW w:type="dxa" w:w="1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A</w:t>
            </w:r>
          </w:p>
        </w:tc>
      </w:tr>
      <w:tr>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444444"/>
                <w:sz w:val="20"/>
                <w:szCs w:val="20"/>
              </w:rPr>
              <w:t xml:space="preserve">More reasons to start</w:t>
            </w:r>
          </w:p>
        </w:tc>
        <w:tc>
          <w:tcPr>
            <w:tcW w:type="dxa" w:w="3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44444"/>
                <w:sz w:val="20"/>
                <w:szCs w:val="20"/>
              </w:rPr>
              <w:t xml:space="preserve">➕ Add — D layout, C label, A/B items</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C+D</w:t>
            </w:r>
          </w:p>
        </w:tc>
      </w:tr>
      <w:tr>
        <w:tc>
          <w:tcPr>
            <w:tcW w:type="dxa" w:w="4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b/>
                <w:bCs/>
                <w:color w:val="444444"/>
                <w:sz w:val="20"/>
                <w:szCs w:val="20"/>
              </w:rPr>
              <w:t xml:space="preserve">Final CTA</w:t>
            </w:r>
          </w:p>
        </w:tc>
        <w:tc>
          <w:tcPr>
            <w:tcW w:type="dxa" w:w="396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r>
              <w:rPr>
                <w:rFonts w:ascii="Arial" w:cs="Arial" w:eastAsia="Arial" w:hAnsi="Arial"/>
                <w:color w:val="444444"/>
                <w:sz w:val="20"/>
                <w:szCs w:val="20"/>
              </w:rPr>
              <w:t xml:space="preserve">✅ Keep</w:t>
            </w:r>
          </w:p>
        </w:tc>
        <w:tc>
          <w:tcPr>
            <w:tcW w:type="dxa" w:w="12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A</w:t>
            </w:r>
          </w:p>
        </w:tc>
      </w:tr>
    </w:tbl>
    <w:p>
      <w:pPr>
        <w:spacing w:after="80" w:before="80"/>
      </w:pPr>
      <w:r>
        <w:t xml:space="preserve"/>
      </w:r>
    </w:p>
    <w:p>
      <w:pPr>
        <w:spacing w:after="80" w:before="80"/>
      </w:pPr>
      <w:r>
        <w:rPr>
          <w:rFonts w:ascii="Arial" w:cs="Arial" w:eastAsia="Arial" w:hAnsi="Arial"/>
          <w:i/>
          <w:iCs/>
          <w:color w:val="CCCCCC"/>
          <w:sz w:val="18"/>
          <w:szCs w:val="18"/>
        </w:rPr>
        <w:t xml:space="preserve">✅ Keep   ➕ Add   ❓ Open question for Antonina</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3C34"/>
          <w:sz w:val="36"/>
          <w:szCs w:val="36"/>
        </w:rPr>
        <w:t xml:space="preserve">Section-by-Section Detail</w:t>
      </w:r>
    </w:p>
    <w:p>
      <w:pPr>
        <w:pStyle w:val="Heading2"/>
        <w:spacing w:after="160" w:before="320"/>
      </w:pPr>
      <w:r>
        <w:rPr>
          <w:rFonts w:ascii="Arial" w:cs="Arial" w:eastAsia="Arial" w:hAnsi="Arial"/>
          <w:b/>
          <w:bCs/>
          <w:color w:val="2E6B50"/>
          <w:sz w:val="28"/>
          <w:szCs w:val="28"/>
        </w:rPr>
        <w:t xml:space="preserve">1. Campaign Offer Banner</w:t>
      </w:r>
    </w:p>
    <w:p>
      <w:pPr>
        <w:spacing w:after="120" w:before="60"/>
      </w:pPr>
      <w:r>
        <w:rPr>
          <w:rFonts w:ascii="Arial" w:cs="Arial" w:eastAsia="Arial" w:hAnsi="Arial"/>
          <w:b/>
          <w:bCs/>
          <w:color w:val="444444"/>
          <w:sz w:val="22"/>
          <w:szCs w:val="22"/>
        </w:rPr>
        <w:t xml:space="preserve">Status: </w:t>
      </w:r>
      <w:r>
        <w:rPr>
          <w:rFonts w:ascii="Arial" w:cs="Arial" w:eastAsia="Arial" w:hAnsi="Arial"/>
          <w:color w:val="444444"/>
          <w:sz w:val="22"/>
          <w:szCs w:val="22"/>
        </w:rPr>
        <w:t xml:space="preserve">➕ Add</w:t>
      </w:r>
      <w:r>
        <w:rPr>
          <w:rFonts w:ascii="Arial" w:cs="Arial" w:eastAsia="Arial" w:hAnsi="Arial"/>
          <w:b/>
          <w:bCs/>
          <w:color w:val="444444"/>
          <w:sz w:val="22"/>
          <w:szCs w:val="22"/>
        </w:rPr>
        <w:t xml:space="preserve">   Source: </w:t>
      </w:r>
      <w:r>
        <w:rPr>
          <w:rFonts w:ascii="Arial" w:cs="Arial" w:eastAsia="Arial" w:hAnsi="Arial"/>
          <w:color w:val="2E6B50"/>
          <w:sz w:val="22"/>
          <w:szCs w:val="22"/>
        </w:rPr>
        <w:t xml:space="preserve">Option B</w:t>
      </w:r>
    </w:p>
    <w:p>
      <w:pPr>
        <w:spacing w:after="80" w:before="80"/>
      </w:pPr>
      <w:r>
        <w:rPr>
          <w:rFonts w:ascii="Arial" w:cs="Arial" w:eastAsia="Arial" w:hAnsi="Arial"/>
          <w:color w:val="444444"/>
          <w:sz w:val="22"/>
          <w:szCs w:val="22"/>
        </w:rPr>
        <w:t xml:space="preserve">Seen first in Option B, where it sits at the very top of the page — above everything including the hero. It shows the current active promotion (e.g. “Spring 30% off laser”). The placement was immediately liked because it surfaces a live offer before the user even sees the hero, which is a natural attention hook.</w:t>
      </w:r>
    </w:p>
    <w:p>
      <w:pPr>
        <w:spacing w:after="80" w:before="80"/>
      </w:pPr>
      <w:r>
        <w:t xml:space="preserve"/>
      </w:r>
    </w:p>
    <w:p>
      <w:pPr>
        <w:spacing w:after="80" w:before="80"/>
      </w:pPr>
      <w:r>
        <w:rPr>
          <w:rFonts w:ascii="Arial" w:cs="Arial" w:eastAsia="Arial" w:hAnsi="Arial"/>
          <w:color w:val="444444"/>
          <w:sz w:val="22"/>
          <w:szCs w:val="22"/>
        </w:rPr>
        <w:t xml:space="preserve">This element does not exist in Option A and needs to be added. It must sit above the hero, exactly as in Option B. Content will reflect whatever the current active campaign is.</w:t>
      </w:r>
    </w:p>
    <w:p>
      <w:pPr>
        <w:spacing w:after="80" w:before="80"/>
      </w:pPr>
      <w:r>
        <w:t xml:space="preserve"/>
      </w:r>
    </w:p>
    <w:p>
      <w:pPr>
        <w:spacing w:after="80" w:before="80"/>
      </w:pPr>
      <w:r>
        <w:rPr>
          <w:rFonts w:ascii="Arial" w:cs="Arial" w:eastAsia="Arial" w:hAnsi="Arial"/>
          <w:color w:val="444444"/>
          <w:sz w:val="22"/>
          <w:szCs w:val="22"/>
        </w:rPr>
        <w:t xml:space="preserve">Additional consideration: the running ticker/news-feed text that currently plays over the hero video could be repurposed here instead, where it would be more readable and purposeful.</w:t>
      </w:r>
    </w:p>
    <w:p>
      <w:pPr>
        <w:spacing w:after="80" w:before="80"/>
      </w:pPr>
      <w:r>
        <w:t xml:space="preserve"/>
      </w:r>
    </w:p>
    <w:p>
      <w:pPr>
        <w:pStyle w:val="Heading2"/>
        <w:spacing w:after="160" w:before="320"/>
      </w:pPr>
      <w:r>
        <w:rPr>
          <w:rFonts w:ascii="Arial" w:cs="Arial" w:eastAsia="Arial" w:hAnsi="Arial"/>
          <w:b/>
          <w:bCs/>
          <w:color w:val="2E6B50"/>
          <w:sz w:val="28"/>
          <w:szCs w:val="28"/>
        </w:rPr>
        <w:t xml:space="preserve">2. Hero + Background Video</w:t>
      </w:r>
    </w:p>
    <w:p>
      <w:pPr>
        <w:spacing w:after="120" w:before="60"/>
      </w:pPr>
      <w:r>
        <w:rPr>
          <w:rFonts w:ascii="Arial" w:cs="Arial" w:eastAsia="Arial" w:hAnsi="Arial"/>
          <w:b/>
          <w:bCs/>
          <w:color w:val="444444"/>
          <w:sz w:val="22"/>
          <w:szCs w:val="22"/>
        </w:rPr>
        <w:t xml:space="preserve">Status: </w:t>
      </w:r>
      <w:r>
        <w:rPr>
          <w:rFonts w:ascii="Arial" w:cs="Arial" w:eastAsia="Arial" w:hAnsi="Arial"/>
          <w:color w:val="444444"/>
          <w:sz w:val="22"/>
          <w:szCs w:val="22"/>
        </w:rPr>
        <w:t xml:space="preserve">✅ Keep with fixes</w:t>
      </w:r>
      <w:r>
        <w:rPr>
          <w:rFonts w:ascii="Arial" w:cs="Arial" w:eastAsia="Arial" w:hAnsi="Arial"/>
          <w:b/>
          <w:bCs/>
          <w:color w:val="444444"/>
          <w:sz w:val="22"/>
          <w:szCs w:val="22"/>
        </w:rPr>
        <w:t xml:space="preserve">   Source: </w:t>
      </w:r>
      <w:r>
        <w:rPr>
          <w:rFonts w:ascii="Arial" w:cs="Arial" w:eastAsia="Arial" w:hAnsi="Arial"/>
          <w:color w:val="2E6B50"/>
          <w:sz w:val="22"/>
          <w:szCs w:val="22"/>
        </w:rPr>
        <w:t xml:space="preserve">Option A</w:t>
      </w:r>
    </w:p>
    <w:p>
      <w:pPr>
        <w:spacing w:after="80" w:before="80"/>
      </w:pPr>
      <w:r>
        <w:rPr>
          <w:rFonts w:ascii="Arial" w:cs="Arial" w:eastAsia="Arial" w:hAnsi="Arial"/>
          <w:color w:val="444444"/>
          <w:sz w:val="22"/>
          <w:szCs w:val="22"/>
        </w:rPr>
        <w:t xml:space="preserve">Option A’s hero uses a background video, which was the standout element of the entire review — both Dan and Olena responded positively to it. Option B uses a static image hero, which felt weaker by comparison. The video stays.</w:t>
      </w:r>
    </w:p>
    <w:p>
      <w:pPr>
        <w:spacing w:after="80" w:before="80"/>
      </w:pPr>
      <w:r>
        <w:t xml:space="preserve"/>
      </w:r>
    </w:p>
    <w:p>
      <w:pPr>
        <w:spacing w:after="80" w:before="80"/>
      </w:pPr>
      <w:r>
        <w:rPr>
          <w:rFonts w:ascii="Arial" w:cs="Arial" w:eastAsia="Arial" w:hAnsi="Arial"/>
          <w:color w:val="444444"/>
          <w:sz w:val="22"/>
          <w:szCs w:val="22"/>
        </w:rPr>
        <w:t xml:space="preserve">Two specific fixes needed:</w:t>
      </w:r>
    </w:p>
    <w:p>
      <w:pPr>
        <w:pStyle w:val="ListParagraph"/>
        <w:numPr>
          <w:ilvl w:val="0"/>
          <w:numId w:val="2"/>
        </w:numPr>
        <w:spacing w:after="60" w:before="60"/>
      </w:pPr>
      <w:r>
        <w:rPr>
          <w:rFonts w:ascii="Arial" w:cs="Arial" w:eastAsia="Arial" w:hAnsi="Arial"/>
          <w:color w:val="444444"/>
          <w:sz w:val="22"/>
          <w:szCs w:val="22"/>
        </w:rPr>
        <w:t xml:space="preserve">There is a half-visible static logo/text overlay sitting on top of the playing video (likely a z-index or positioning issue). This needs to be removed — the video should play cleanly. The grayed-out darkened tone of the video itself should be kept as-is.</w:t>
      </w:r>
    </w:p>
    <w:p>
      <w:pPr>
        <w:pStyle w:val="ListParagraph"/>
        <w:numPr>
          <w:ilvl w:val="0"/>
          <w:numId w:val="2"/>
        </w:numPr>
        <w:spacing w:after="60" w:before="60"/>
      </w:pPr>
      <w:r>
        <w:rPr>
          <w:rFonts w:ascii="Arial" w:cs="Arial" w:eastAsia="Arial" w:hAnsi="Arial"/>
          <w:color w:val="444444"/>
          <w:sz w:val="22"/>
          <w:szCs w:val="22"/>
        </w:rPr>
        <w:t xml:space="preserve">The running ticker text (news-feed style) currently playing over the video should be removed from the hero. Consider repurposing it in the campaign offer banner above.</w:t>
      </w:r>
    </w:p>
    <w:p>
      <w:pPr>
        <w:pStyle w:val="ListParagraph"/>
        <w:numPr>
          <w:ilvl w:val="0"/>
          <w:numId w:val="2"/>
        </w:numPr>
        <w:spacing w:after="60" w:before="60"/>
      </w:pPr>
      <w:r>
        <w:rPr>
          <w:rFonts w:ascii="Arial" w:cs="Arial" w:eastAsia="Arial" w:hAnsi="Arial"/>
          <w:color w:val="444444"/>
          <w:sz w:val="22"/>
          <w:szCs w:val="22"/>
        </w:rPr>
        <w:t xml:space="preserve">Button color is currently too yellow-gold. Olena flagged this specifically — it should shift to a warmer light brown, less yellow, more natural/earthy. Aligns with the brand’s dark green + natural wood palette.</w:t>
      </w:r>
    </w:p>
    <w:p>
      <w:pPr>
        <w:spacing w:after="80" w:before="80"/>
      </w:pPr>
      <w:r>
        <w:t xml:space="preserve"/>
      </w:r>
    </w:p>
    <w:p>
      <w:pPr>
        <w:spacing w:after="80" w:before="80"/>
      </w:pPr>
      <w:r>
        <w:rPr>
          <w:rFonts w:ascii="Arial" w:cs="Arial" w:eastAsia="Arial" w:hAnsi="Arial"/>
          <w:color w:val="444444"/>
          <w:sz w:val="22"/>
          <w:szCs w:val="22"/>
        </w:rPr>
        <w:t xml:space="preserve">Olena also noted the video feels slightly bloated/not fully crisp — worth checking the video file quality or blur treatment.</w:t>
      </w:r>
    </w:p>
    <w:p>
      <w:pPr>
        <w:spacing w:after="80" w:before="80"/>
      </w:pPr>
      <w:r>
        <w:t xml:space="preserve"/>
      </w:r>
    </w:p>
    <w:p>
      <w:pPr>
        <w:pStyle w:val="Heading2"/>
        <w:spacing w:after="160" w:before="320"/>
      </w:pPr>
      <w:r>
        <w:rPr>
          <w:rFonts w:ascii="Arial" w:cs="Arial" w:eastAsia="Arial" w:hAnsi="Arial"/>
          <w:b/>
          <w:bCs/>
          <w:color w:val="2E6B50"/>
          <w:sz w:val="28"/>
          <w:szCs w:val="28"/>
        </w:rPr>
        <w:t xml:space="preserve">3. Tailored Treatments (What We Offer)</w:t>
      </w:r>
    </w:p>
    <w:p>
      <w:pPr>
        <w:spacing w:after="120" w:before="60"/>
      </w:pPr>
      <w:r>
        <w:rPr>
          <w:rFonts w:ascii="Arial" w:cs="Arial" w:eastAsia="Arial" w:hAnsi="Arial"/>
          <w:b/>
          <w:bCs/>
          <w:color w:val="444444"/>
          <w:sz w:val="22"/>
          <w:szCs w:val="22"/>
        </w:rPr>
        <w:t xml:space="preserve">Status: </w:t>
      </w:r>
      <w:r>
        <w:rPr>
          <w:rFonts w:ascii="Arial" w:cs="Arial" w:eastAsia="Arial" w:hAnsi="Arial"/>
          <w:color w:val="444444"/>
          <w:sz w:val="22"/>
          <w:szCs w:val="22"/>
        </w:rPr>
        <w:t xml:space="preserve">✅ Keep</w:t>
      </w:r>
      <w:r>
        <w:rPr>
          <w:rFonts w:ascii="Arial" w:cs="Arial" w:eastAsia="Arial" w:hAnsi="Arial"/>
          <w:b/>
          <w:bCs/>
          <w:color w:val="444444"/>
          <w:sz w:val="22"/>
          <w:szCs w:val="22"/>
        </w:rPr>
        <w:t xml:space="preserve">   Source: </w:t>
      </w:r>
      <w:r>
        <w:rPr>
          <w:rFonts w:ascii="Arial" w:cs="Arial" w:eastAsia="Arial" w:hAnsi="Arial"/>
          <w:color w:val="2E6B50"/>
          <w:sz w:val="22"/>
          <w:szCs w:val="22"/>
        </w:rPr>
        <w:t xml:space="preserve">Option A</w:t>
      </w:r>
    </w:p>
    <w:p>
      <w:pPr>
        <w:spacing w:after="80" w:before="80"/>
      </w:pPr>
      <w:r>
        <w:rPr>
          <w:rFonts w:ascii="Arial" w:cs="Arial" w:eastAsia="Arial" w:hAnsi="Arial"/>
          <w:color w:val="444444"/>
          <w:sz w:val="22"/>
          <w:szCs w:val="22"/>
        </w:rPr>
        <w:t xml:space="preserve">In Option A this appears as one component with a subheader (“What we offer”) and a main header (“Tailored treatments”). It communicates the four core business categories and should be kept as a single unified section.</w:t>
      </w:r>
    </w:p>
    <w:p>
      <w:pPr>
        <w:spacing w:after="80" w:before="80"/>
      </w:pPr>
      <w:r>
        <w:t xml:space="preserve"/>
      </w:r>
    </w:p>
    <w:p>
      <w:pPr>
        <w:spacing w:after="80" w:before="80"/>
      </w:pPr>
      <w:r>
        <w:rPr>
          <w:rFonts w:ascii="Arial" w:cs="Arial" w:eastAsia="Arial" w:hAnsi="Arial"/>
          <w:color w:val="444444"/>
          <w:sz w:val="22"/>
          <w:szCs w:val="22"/>
        </w:rPr>
        <w:t xml:space="preserve">The four categories:</w:t>
      </w:r>
    </w:p>
    <w:p>
      <w:pPr>
        <w:pStyle w:val="ListParagraph"/>
        <w:numPr>
          <w:ilvl w:val="0"/>
          <w:numId w:val="2"/>
        </w:numPr>
        <w:spacing w:after="60" w:before="60"/>
      </w:pPr>
      <w:r>
        <w:rPr>
          <w:rFonts w:ascii="Arial" w:cs="Arial" w:eastAsia="Arial" w:hAnsi="Arial"/>
          <w:color w:val="444444"/>
          <w:sz w:val="22"/>
          <w:szCs w:val="22"/>
        </w:rPr>
        <w:t xml:space="preserve">Facials</w:t>
      </w:r>
    </w:p>
    <w:p>
      <w:pPr>
        <w:pStyle w:val="ListParagraph"/>
        <w:numPr>
          <w:ilvl w:val="0"/>
          <w:numId w:val="2"/>
        </w:numPr>
        <w:spacing w:after="60" w:before="60"/>
      </w:pPr>
      <w:r>
        <w:rPr>
          <w:rFonts w:ascii="Arial" w:cs="Arial" w:eastAsia="Arial" w:hAnsi="Arial"/>
          <w:color w:val="444444"/>
          <w:sz w:val="22"/>
          <w:szCs w:val="22"/>
        </w:rPr>
        <w:t xml:space="preserve">Laser</w:t>
      </w:r>
    </w:p>
    <w:p>
      <w:pPr>
        <w:pStyle w:val="ListParagraph"/>
        <w:numPr>
          <w:ilvl w:val="0"/>
          <w:numId w:val="2"/>
        </w:numPr>
        <w:spacing w:after="60" w:before="60"/>
      </w:pPr>
      <w:r>
        <w:rPr>
          <w:rFonts w:ascii="Arial" w:cs="Arial" w:eastAsia="Arial" w:hAnsi="Arial"/>
          <w:color w:val="444444"/>
          <w:sz w:val="22"/>
          <w:szCs w:val="22"/>
        </w:rPr>
        <w:t xml:space="preserve">Body Wellness</w:t>
      </w:r>
    </w:p>
    <w:p>
      <w:pPr>
        <w:pStyle w:val="ListParagraph"/>
        <w:numPr>
          <w:ilvl w:val="0"/>
          <w:numId w:val="2"/>
        </w:numPr>
        <w:spacing w:after="60" w:before="60"/>
      </w:pPr>
      <w:r>
        <w:rPr>
          <w:rFonts w:ascii="Arial" w:cs="Arial" w:eastAsia="Arial" w:hAnsi="Arial"/>
          <w:color w:val="444444"/>
          <w:sz w:val="22"/>
          <w:szCs w:val="22"/>
        </w:rPr>
        <w:t xml:space="preserve">Professional Cosmetics (renamed from “Cosmetics”)</w:t>
      </w:r>
    </w:p>
    <w:p>
      <w:pPr>
        <w:spacing w:after="80" w:before="80"/>
      </w:pPr>
      <w:r>
        <w:t xml:space="preserve"/>
      </w:r>
    </w:p>
    <w:p>
      <w:pPr>
        <w:spacing w:after="80" w:before="80"/>
      </w:pPr>
      <w:r>
        <w:rPr>
          <w:rFonts w:ascii="Arial" w:cs="Arial" w:eastAsia="Arial" w:hAnsi="Arial"/>
          <w:color w:val="444444"/>
          <w:sz w:val="22"/>
          <w:szCs w:val="22"/>
        </w:rPr>
        <w:t xml:space="preserve">The tile style from Option A (transparent rounded tiles, clean, minimal) was liked. The section closes with the promo line: “Your concern. Our expertise.” — which bridges naturally into the Skin Solutions section below.</w:t>
      </w:r>
    </w:p>
    <w:p>
      <w:pPr>
        <w:spacing w:after="80" w:before="80"/>
      </w:pPr>
      <w:r>
        <w:t xml:space="preserve"/>
      </w:r>
    </w:p>
    <w:p>
      <w:pPr>
        <w:spacing w:after="80" w:before="80"/>
      </w:pPr>
      <w:r>
        <w:rPr>
          <w:rFonts w:ascii="Arial" w:cs="Arial" w:eastAsia="Arial" w:hAnsi="Arial"/>
          <w:color w:val="444444"/>
          <w:sz w:val="22"/>
          <w:szCs w:val="22"/>
        </w:rPr>
        <w:t xml:space="preserve">Note: Option B had a similar component that was considered less attractive at the top of the page — however, that B-style component is interesting for a lower placement elsewhere on the page (to be explored).</w:t>
      </w:r>
    </w:p>
    <w:p>
      <w:pPr>
        <w:spacing w:after="80" w:before="80"/>
      </w:pPr>
      <w:r>
        <w:t xml:space="preserve"/>
      </w:r>
    </w:p>
    <w:p>
      <w:pPr>
        <w:pStyle w:val="Heading2"/>
        <w:spacing w:after="160" w:before="320"/>
      </w:pPr>
      <w:r>
        <w:rPr>
          <w:rFonts w:ascii="Arial" w:cs="Arial" w:eastAsia="Arial" w:hAnsi="Arial"/>
          <w:b/>
          <w:bCs/>
          <w:color w:val="2E6B50"/>
          <w:sz w:val="28"/>
          <w:szCs w:val="28"/>
        </w:rPr>
        <w:t xml:space="preserve">4. Your Concern. Our Expertise. (Skin Solutions)</w:t>
      </w:r>
    </w:p>
    <w:p>
      <w:pPr>
        <w:spacing w:after="120" w:before="60"/>
      </w:pPr>
      <w:r>
        <w:rPr>
          <w:rFonts w:ascii="Arial" w:cs="Arial" w:eastAsia="Arial" w:hAnsi="Arial"/>
          <w:b/>
          <w:bCs/>
          <w:color w:val="444444"/>
          <w:sz w:val="22"/>
          <w:szCs w:val="22"/>
        </w:rPr>
        <w:t xml:space="preserve">Status: </w:t>
      </w:r>
      <w:r>
        <w:rPr>
          <w:rFonts w:ascii="Arial" w:cs="Arial" w:eastAsia="Arial" w:hAnsi="Arial"/>
          <w:color w:val="444444"/>
          <w:sz w:val="22"/>
          <w:szCs w:val="22"/>
        </w:rPr>
        <w:t xml:space="preserve">✅ Keep</w:t>
      </w:r>
      <w:r>
        <w:rPr>
          <w:rFonts w:ascii="Arial" w:cs="Arial" w:eastAsia="Arial" w:hAnsi="Arial"/>
          <w:b/>
          <w:bCs/>
          <w:color w:val="444444"/>
          <w:sz w:val="22"/>
          <w:szCs w:val="22"/>
        </w:rPr>
        <w:t xml:space="preserve">   Source: </w:t>
      </w:r>
      <w:r>
        <w:rPr>
          <w:rFonts w:ascii="Arial" w:cs="Arial" w:eastAsia="Arial" w:hAnsi="Arial"/>
          <w:color w:val="2E6B50"/>
          <w:sz w:val="22"/>
          <w:szCs w:val="22"/>
        </w:rPr>
        <w:t xml:space="preserve">Option A</w:t>
      </w:r>
    </w:p>
    <w:p>
      <w:pPr>
        <w:spacing w:after="80" w:before="80"/>
      </w:pPr>
      <w:r>
        <w:rPr>
          <w:rFonts w:ascii="Arial" w:cs="Arial" w:eastAsia="Arial" w:hAnsi="Arial"/>
          <w:color w:val="444444"/>
          <w:sz w:val="22"/>
          <w:szCs w:val="22"/>
        </w:rPr>
        <w:t xml:space="preserve">The “Your concern. Our expertise.” headline is the opening of the Skin Solutions section. It is the natural continuation after the Tailored Treatments section and uses client-facing language rather than clinical terminology.</w:t>
      </w:r>
    </w:p>
    <w:p>
      <w:pPr>
        <w:spacing w:after="80" w:before="80"/>
      </w:pPr>
      <w:r>
        <w:t xml:space="preserve"/>
      </w:r>
    </w:p>
    <w:p>
      <w:pPr>
        <w:spacing w:after="80" w:before="80"/>
      </w:pPr>
      <w:r>
        <w:rPr>
          <w:rFonts w:ascii="Arial" w:cs="Arial" w:eastAsia="Arial" w:hAnsi="Arial"/>
          <w:color w:val="444444"/>
          <w:sz w:val="22"/>
          <w:szCs w:val="22"/>
        </w:rPr>
        <w:t xml:space="preserve">Reviewed in Option A and liked as-is. No major changes flagged. Clean presentation of what problems the clinic solves, framed around the client’s perspective, not clinical terminology.</w:t>
      </w:r>
    </w:p>
    <w:p>
      <w:pPr>
        <w:spacing w:after="80" w:before="80"/>
      </w:pPr>
      <w:r>
        <w:t xml:space="preserve"/>
      </w:r>
    </w:p>
    <w:p>
      <w:pPr>
        <w:spacing w:after="80" w:before="80"/>
      </w:pPr>
      <w:r>
        <w:rPr>
          <w:rFonts w:ascii="Arial" w:cs="Arial" w:eastAsia="Arial" w:hAnsi="Arial"/>
          <w:color w:val="444444"/>
          <w:sz w:val="22"/>
          <w:szCs w:val="22"/>
        </w:rPr>
        <w:t xml:space="preserve">Current concerns listed: Scars &amp; Texture, Face Sculpting, Pigmentation, Skin Quality, Dehydrated Skin, Scalp Health, Skin Barrier, Routine Check-up. Keep as-is.</w:t>
      </w:r>
    </w:p>
    <w:p>
      <w:pPr>
        <w:spacing w:after="80" w:before="80"/>
      </w:pPr>
      <w:r>
        <w:t xml:space="preserve"/>
      </w:r>
    </w:p>
    <w:p>
      <w:pPr>
        <w:pStyle w:val="Heading2"/>
        <w:spacing w:after="160" w:before="320"/>
      </w:pPr>
      <w:r>
        <w:rPr>
          <w:rFonts w:ascii="Arial" w:cs="Arial" w:eastAsia="Arial" w:hAnsi="Arial"/>
          <w:b/>
          <w:bCs/>
          <w:color w:val="2E6B50"/>
          <w:sz w:val="28"/>
          <w:szCs w:val="28"/>
        </w:rPr>
        <w:t xml:space="preserve">5. Laser Hair Removal + Benefits</w:t>
      </w:r>
    </w:p>
    <w:p>
      <w:pPr>
        <w:spacing w:after="120" w:before="60"/>
      </w:pPr>
      <w:r>
        <w:rPr>
          <w:rFonts w:ascii="Arial" w:cs="Arial" w:eastAsia="Arial" w:hAnsi="Arial"/>
          <w:b/>
          <w:bCs/>
          <w:color w:val="444444"/>
          <w:sz w:val="22"/>
          <w:szCs w:val="22"/>
        </w:rPr>
        <w:t xml:space="preserve">Status: </w:t>
      </w:r>
      <w:r>
        <w:rPr>
          <w:rFonts w:ascii="Arial" w:cs="Arial" w:eastAsia="Arial" w:hAnsi="Arial"/>
          <w:color w:val="444444"/>
          <w:sz w:val="22"/>
          <w:szCs w:val="22"/>
        </w:rPr>
        <w:t xml:space="preserve">✅ Keep + significantly expand</w:t>
      </w:r>
      <w:r>
        <w:rPr>
          <w:rFonts w:ascii="Arial" w:cs="Arial" w:eastAsia="Arial" w:hAnsi="Arial"/>
          <w:b/>
          <w:bCs/>
          <w:color w:val="444444"/>
          <w:sz w:val="22"/>
          <w:szCs w:val="22"/>
        </w:rPr>
        <w:t xml:space="preserve">   Source: </w:t>
      </w:r>
      <w:r>
        <w:rPr>
          <w:rFonts w:ascii="Arial" w:cs="Arial" w:eastAsia="Arial" w:hAnsi="Arial"/>
          <w:color w:val="2E6B50"/>
          <w:sz w:val="22"/>
          <w:szCs w:val="22"/>
        </w:rPr>
        <w:t xml:space="preserve">A + B</w:t>
      </w:r>
    </w:p>
    <w:p>
      <w:pPr>
        <w:spacing w:after="80" w:before="80"/>
      </w:pPr>
      <w:r>
        <w:rPr>
          <w:rFonts w:ascii="Arial" w:cs="Arial" w:eastAsia="Arial" w:hAnsi="Arial"/>
          <w:color w:val="444444"/>
          <w:sz w:val="22"/>
          <w:szCs w:val="22"/>
        </w:rPr>
        <w:t xml:space="preserve">This section exists in both A and B. Option B’s visual style was preferred. The key feedback was primarily about content direction:</w:t>
      </w:r>
    </w:p>
    <w:p>
      <w:pPr>
        <w:spacing w:after="80" w:before="80"/>
      </w:pPr>
      <w:r>
        <w:t xml:space="preserve"/>
      </w:r>
    </w:p>
    <w:p>
      <w:pPr>
        <w:pStyle w:val="ListParagraph"/>
        <w:numPr>
          <w:ilvl w:val="0"/>
          <w:numId w:val="2"/>
        </w:numPr>
        <w:spacing w:after="60" w:before="60"/>
      </w:pPr>
      <w:r>
        <w:rPr>
          <w:rFonts w:ascii="Arial" w:cs="Arial" w:eastAsia="Arial" w:hAnsi="Arial"/>
          <w:color w:val="444444"/>
          <w:sz w:val="22"/>
          <w:szCs w:val="22"/>
        </w:rPr>
        <w:t xml:space="preserve">Do not lead with the laser machine’s brand name. Most visitors don’t know the brand and it doesn’t create perceived value on its own.</w:t>
      </w:r>
    </w:p>
    <w:p>
      <w:pPr>
        <w:pStyle w:val="ListParagraph"/>
        <w:numPr>
          <w:ilvl w:val="0"/>
          <w:numId w:val="2"/>
        </w:numPr>
        <w:spacing w:after="60" w:before="60"/>
      </w:pPr>
      <w:r>
        <w:rPr>
          <w:rFonts w:ascii="Arial" w:cs="Arial" w:eastAsia="Arial" w:hAnsi="Arial"/>
          <w:color w:val="444444"/>
          <w:sz w:val="22"/>
          <w:szCs w:val="22"/>
        </w:rPr>
        <w:t xml:space="preserve">Lead instead with “German-made” as a quality/origin signal — that lands better with the target audience (expats, Middle-Plus segment) than a model name.</w:t>
      </w:r>
    </w:p>
    <w:p>
      <w:pPr>
        <w:pStyle w:val="ListParagraph"/>
        <w:numPr>
          <w:ilvl w:val="0"/>
          <w:numId w:val="2"/>
        </w:numPr>
        <w:spacing w:after="60" w:before="60"/>
      </w:pPr>
      <w:r>
        <w:rPr>
          <w:rFonts w:ascii="Arial" w:cs="Arial" w:eastAsia="Arial" w:hAnsi="Arial"/>
          <w:color w:val="444444"/>
          <w:sz w:val="22"/>
          <w:szCs w:val="22"/>
        </w:rPr>
        <w:t xml:space="preserve">Follow with concrete benefit stats: safety record, fewer sessions needed vs cheaper alternatives, faster results, and the economics argument (cost efficiency of quality laser over time).</w:t>
      </w:r>
    </w:p>
    <w:p>
      <w:pPr>
        <w:spacing w:after="80" w:before="80"/>
      </w:pPr>
      <w:r>
        <w:t xml:space="preserve"/>
      </w:r>
    </w:p>
    <w:p>
      <w:pPr>
        <w:spacing w:after="80" w:before="80"/>
      </w:pPr>
      <w:r>
        <w:rPr>
          <w:rFonts w:ascii="Arial" w:cs="Arial" w:eastAsia="Arial" w:hAnsi="Arial"/>
          <w:color w:val="444444"/>
          <w:sz w:val="22"/>
          <w:szCs w:val="22"/>
        </w:rPr>
        <w:t xml:space="preserve">The implicit comparison is to cheap devices used by low-end competitors — without naming anyone or being negative. The framing is purely about Neoxell’s superior value.</w:t>
      </w:r>
    </w:p>
    <w:p>
      <w:pPr>
        <w:spacing w:after="80" w:before="80"/>
      </w:pPr>
      <w:r>
        <w:t xml:space="preserve"/>
      </w:r>
    </w:p>
    <w:p>
      <w:pPr>
        <w:spacing w:after="80" w:before="80"/>
      </w:pPr>
      <w:r>
        <w:rPr>
          <w:rFonts w:ascii="Arial" w:cs="Arial" w:eastAsia="Arial" w:hAnsi="Arial"/>
          <w:color w:val="444444"/>
          <w:sz w:val="22"/>
          <w:szCs w:val="22"/>
        </w:rPr>
        <w:t xml:space="preserve">This section is critical: laser hair removal is the #1 selling service and generates 44% of all site traffic (per GA4 data from the UX audit). It deserves the most detailed, compelling treatment on the page.</w:t>
      </w:r>
    </w:p>
    <w:p>
      <w:pPr>
        <w:spacing w:after="80" w:before="80"/>
      </w:pPr>
      <w:r>
        <w:t xml:space="preserve"/>
      </w:r>
    </w:p>
    <w:p>
      <w:pPr>
        <w:pStyle w:val="Heading2"/>
        <w:spacing w:after="160" w:before="320"/>
      </w:pPr>
      <w:r>
        <w:rPr>
          <w:rFonts w:ascii="Arial" w:cs="Arial" w:eastAsia="Arial" w:hAnsi="Arial"/>
          <w:b/>
          <w:bCs/>
          <w:color w:val="2E6B50"/>
          <w:sz w:val="28"/>
          <w:szCs w:val="28"/>
        </w:rPr>
        <w:t xml:space="preserve">6. Results / Before &amp; After</w:t>
      </w:r>
    </w:p>
    <w:p>
      <w:pPr>
        <w:spacing w:after="120" w:before="60"/>
      </w:pPr>
      <w:r>
        <w:rPr>
          <w:rFonts w:ascii="Arial" w:cs="Arial" w:eastAsia="Arial" w:hAnsi="Arial"/>
          <w:b/>
          <w:bCs/>
          <w:color w:val="444444"/>
          <w:sz w:val="22"/>
          <w:szCs w:val="22"/>
        </w:rPr>
        <w:t xml:space="preserve">Status: </w:t>
      </w:r>
      <w:r>
        <w:rPr>
          <w:rFonts w:ascii="Arial" w:cs="Arial" w:eastAsia="Arial" w:hAnsi="Arial"/>
          <w:color w:val="444444"/>
          <w:sz w:val="22"/>
          <w:szCs w:val="22"/>
        </w:rPr>
        <w:t xml:space="preserve">➕ Add</w:t>
      </w:r>
      <w:r>
        <w:rPr>
          <w:rFonts w:ascii="Arial" w:cs="Arial" w:eastAsia="Arial" w:hAnsi="Arial"/>
          <w:b/>
          <w:bCs/>
          <w:color w:val="444444"/>
          <w:sz w:val="22"/>
          <w:szCs w:val="22"/>
        </w:rPr>
        <w:t xml:space="preserve">   Source: </w:t>
      </w:r>
      <w:r>
        <w:rPr>
          <w:rFonts w:ascii="Arial" w:cs="Arial" w:eastAsia="Arial" w:hAnsi="Arial"/>
          <w:color w:val="2E6B50"/>
          <w:sz w:val="22"/>
          <w:szCs w:val="22"/>
        </w:rPr>
        <w:t xml:space="preserve">Option B</w:t>
      </w:r>
    </w:p>
    <w:p>
      <w:pPr>
        <w:spacing w:after="80" w:before="80"/>
      </w:pPr>
      <w:r>
        <w:rPr>
          <w:rFonts w:ascii="Arial" w:cs="Arial" w:eastAsia="Arial" w:hAnsi="Arial"/>
          <w:color w:val="444444"/>
          <w:sz w:val="22"/>
          <w:szCs w:val="22"/>
        </w:rPr>
        <w:t xml:space="preserve">This section exists in Option B but was missing from Option A — flagged as something Option A clearly needs. Real before/after photos, Instagram-style. Authentic, not stock.</w:t>
      </w:r>
    </w:p>
    <w:p>
      <w:pPr>
        <w:spacing w:after="80" w:before="80"/>
      </w:pPr>
      <w:r>
        <w:t xml:space="preserve"/>
      </w:r>
    </w:p>
    <w:p>
      <w:pPr>
        <w:spacing w:after="80" w:before="80"/>
      </w:pPr>
      <w:r>
        <w:rPr>
          <w:rFonts w:ascii="Arial" w:cs="Arial" w:eastAsia="Arial" w:hAnsi="Arial"/>
          <w:color w:val="444444"/>
          <w:sz w:val="22"/>
          <w:szCs w:val="22"/>
        </w:rPr>
        <w:t xml:space="preserve">Placement: ideally right after the Laser section as visual proof of what was just described. Exact position relative to Advanced Protocols is an open question (❓) for Antonina.</w:t>
      </w:r>
    </w:p>
    <w:p>
      <w:pPr>
        <w:spacing w:after="80" w:before="80"/>
      </w:pPr>
      <w:r>
        <w:t xml:space="preserve"/>
      </w:r>
    </w:p>
    <w:p>
      <w:pPr>
        <w:spacing w:after="80" w:before="80"/>
      </w:pPr>
      <w:r>
        <w:rPr>
          <w:rFonts w:ascii="Arial" w:cs="Arial" w:eastAsia="Arial" w:hAnsi="Arial"/>
          <w:b/>
          <w:bCs/>
          <w:color w:val="C0392B"/>
          <w:sz w:val="22"/>
          <w:szCs w:val="22"/>
        </w:rPr>
        <w:t xml:space="preserve">🔴 Action item for Neoxell team: </w:t>
      </w:r>
      <w:r>
        <w:rPr>
          <w:rFonts w:ascii="Arial" w:cs="Arial" w:eastAsia="Arial" w:hAnsi="Arial"/>
          <w:color w:val="444444"/>
          <w:sz w:val="22"/>
          <w:szCs w:val="22"/>
        </w:rPr>
        <w:t xml:space="preserve">More before/after results content needs to be produced and posted to Instagram to feed this section.</w:t>
      </w:r>
    </w:p>
    <w:p>
      <w:pPr>
        <w:spacing w:after="80" w:before="80"/>
      </w:pPr>
      <w:r>
        <w:t xml:space="preserve"/>
      </w:r>
    </w:p>
    <w:p>
      <w:pPr>
        <w:pStyle w:val="Heading2"/>
        <w:spacing w:after="160" w:before="320"/>
      </w:pPr>
      <w:r>
        <w:rPr>
          <w:rFonts w:ascii="Arial" w:cs="Arial" w:eastAsia="Arial" w:hAnsi="Arial"/>
          <w:b/>
          <w:bCs/>
          <w:color w:val="2E6B50"/>
          <w:sz w:val="28"/>
          <w:szCs w:val="28"/>
        </w:rPr>
        <w:t xml:space="preserve">7. Advanced Protocols / Treatments</w:t>
      </w:r>
    </w:p>
    <w:p>
      <w:pPr>
        <w:spacing w:after="120" w:before="60"/>
      </w:pPr>
      <w:r>
        <w:rPr>
          <w:rFonts w:ascii="Arial" w:cs="Arial" w:eastAsia="Arial" w:hAnsi="Arial"/>
          <w:b/>
          <w:bCs/>
          <w:color w:val="444444"/>
          <w:sz w:val="22"/>
          <w:szCs w:val="22"/>
        </w:rPr>
        <w:t xml:space="preserve">Status: </w:t>
      </w:r>
      <w:r>
        <w:rPr>
          <w:rFonts w:ascii="Arial" w:cs="Arial" w:eastAsia="Arial" w:hAnsi="Arial"/>
          <w:color w:val="444444"/>
          <w:sz w:val="22"/>
          <w:szCs w:val="22"/>
        </w:rPr>
        <w:t xml:space="preserve">✅ Keep — move higher in page order</w:t>
      </w:r>
      <w:r>
        <w:rPr>
          <w:rFonts w:ascii="Arial" w:cs="Arial" w:eastAsia="Arial" w:hAnsi="Arial"/>
          <w:b/>
          <w:bCs/>
          <w:color w:val="444444"/>
          <w:sz w:val="22"/>
          <w:szCs w:val="22"/>
        </w:rPr>
        <w:t xml:space="preserve">   Source: </w:t>
      </w:r>
      <w:r>
        <w:rPr>
          <w:rFonts w:ascii="Arial" w:cs="Arial" w:eastAsia="Arial" w:hAnsi="Arial"/>
          <w:color w:val="2E6B50"/>
          <w:sz w:val="22"/>
          <w:szCs w:val="22"/>
        </w:rPr>
        <w:t xml:space="preserve">Option A</w:t>
      </w:r>
    </w:p>
    <w:p>
      <w:pPr>
        <w:spacing w:after="80" w:before="80"/>
      </w:pPr>
      <w:r>
        <w:rPr>
          <w:rFonts w:ascii="Arial" w:cs="Arial" w:eastAsia="Arial" w:hAnsi="Arial"/>
          <w:color w:val="444444"/>
          <w:sz w:val="22"/>
          <w:szCs w:val="22"/>
        </w:rPr>
        <w:t xml:space="preserve">Covers the facial and body treatment menu — the second best-selling category. In Option A it sits lower on the page, which doesn’t reflect its business importance. It should move higher.</w:t>
      </w:r>
    </w:p>
    <w:p>
      <w:pPr>
        <w:spacing w:after="80" w:before="80"/>
      </w:pPr>
      <w:r>
        <w:t xml:space="preserve"/>
      </w:r>
    </w:p>
    <w:p>
      <w:pPr>
        <w:spacing w:after="80" w:before="80"/>
      </w:pPr>
      <w:r>
        <w:rPr>
          <w:rFonts w:ascii="Arial" w:cs="Arial" w:eastAsia="Arial" w:hAnsi="Arial"/>
          <w:color w:val="444444"/>
          <w:sz w:val="22"/>
          <w:szCs w:val="22"/>
        </w:rPr>
        <w:t xml:space="preserve">Open question ❓: whether to merge it with the Laser section into one combined treatments block, or keep them as separate adjacent sections. Arguments for both:</w:t>
      </w:r>
    </w:p>
    <w:p>
      <w:pPr>
        <w:pStyle w:val="ListParagraph"/>
        <w:numPr>
          <w:ilvl w:val="0"/>
          <w:numId w:val="2"/>
        </w:numPr>
        <w:spacing w:after="60" w:before="60"/>
      </w:pPr>
      <w:r>
        <w:rPr>
          <w:rFonts w:ascii="Arial" w:cs="Arial" w:eastAsia="Arial" w:hAnsi="Arial"/>
          <w:color w:val="444444"/>
          <w:sz w:val="22"/>
          <w:szCs w:val="22"/>
        </w:rPr>
        <w:t xml:space="preserve">Merging: shows range, keeps page shorter, reduces repetition</w:t>
      </w:r>
    </w:p>
    <w:p>
      <w:pPr>
        <w:pStyle w:val="ListParagraph"/>
        <w:numPr>
          <w:ilvl w:val="0"/>
          <w:numId w:val="2"/>
        </w:numPr>
        <w:spacing w:after="60" w:before="60"/>
      </w:pPr>
      <w:r>
        <w:rPr>
          <w:rFonts w:ascii="Arial" w:cs="Arial" w:eastAsia="Arial" w:hAnsi="Arial"/>
          <w:color w:val="444444"/>
          <w:sz w:val="22"/>
          <w:szCs w:val="22"/>
        </w:rPr>
        <w:t xml:space="preserve">Keeping separate: Laser deserves its own spotlight given it’s the #1 service</w:t>
      </w:r>
    </w:p>
    <w:p>
      <w:pPr>
        <w:spacing w:after="80" w:before="80"/>
      </w:pPr>
      <w:r>
        <w:t xml:space="preserve"/>
      </w:r>
    </w:p>
    <w:p>
      <w:pPr>
        <w:spacing w:after="80" w:before="80"/>
      </w:pPr>
      <w:r>
        <w:rPr>
          <w:rFonts w:ascii="Arial" w:cs="Arial" w:eastAsia="Arial" w:hAnsi="Arial"/>
          <w:color w:val="444444"/>
          <w:sz w:val="22"/>
          <w:szCs w:val="22"/>
        </w:rPr>
        <w:t xml:space="preserve">To be discussed with Antonina.</w:t>
      </w:r>
    </w:p>
    <w:p>
      <w:pPr>
        <w:spacing w:after="80" w:before="80"/>
      </w:pPr>
      <w:r>
        <w:t xml:space="preserve"/>
      </w:r>
    </w:p>
    <w:p>
      <w:pPr>
        <w:pStyle w:val="Heading2"/>
        <w:spacing w:after="160" w:before="320"/>
      </w:pPr>
      <w:r>
        <w:rPr>
          <w:rFonts w:ascii="Arial" w:cs="Arial" w:eastAsia="Arial" w:hAnsi="Arial"/>
          <w:b/>
          <w:bCs/>
          <w:color w:val="2E6B50"/>
          <w:sz w:val="28"/>
          <w:szCs w:val="28"/>
        </w:rPr>
        <w:t xml:space="preserve">8. What Happens in the Free Intake</w:t>
      </w:r>
    </w:p>
    <w:p>
      <w:pPr>
        <w:spacing w:after="120" w:before="60"/>
      </w:pPr>
      <w:r>
        <w:rPr>
          <w:rFonts w:ascii="Arial" w:cs="Arial" w:eastAsia="Arial" w:hAnsi="Arial"/>
          <w:b/>
          <w:bCs/>
          <w:color w:val="444444"/>
          <w:sz w:val="22"/>
          <w:szCs w:val="22"/>
        </w:rPr>
        <w:t xml:space="preserve">Status: </w:t>
      </w:r>
      <w:r>
        <w:rPr>
          <w:rFonts w:ascii="Arial" w:cs="Arial" w:eastAsia="Arial" w:hAnsi="Arial"/>
          <w:color w:val="444444"/>
          <w:sz w:val="22"/>
          <w:szCs w:val="22"/>
        </w:rPr>
        <w:t xml:space="preserve">➕ Add</w:t>
      </w:r>
      <w:r>
        <w:rPr>
          <w:rFonts w:ascii="Arial" w:cs="Arial" w:eastAsia="Arial" w:hAnsi="Arial"/>
          <w:b/>
          <w:bCs/>
          <w:color w:val="444444"/>
          <w:sz w:val="22"/>
          <w:szCs w:val="22"/>
        </w:rPr>
        <w:t xml:space="preserve">   Source: </w:t>
      </w:r>
      <w:r>
        <w:rPr>
          <w:rFonts w:ascii="Arial" w:cs="Arial" w:eastAsia="Arial" w:hAnsi="Arial"/>
          <w:color w:val="2E6B50"/>
          <w:sz w:val="22"/>
          <w:szCs w:val="22"/>
        </w:rPr>
        <w:t xml:space="preserve">Option E</w:t>
      </w:r>
    </w:p>
    <w:p>
      <w:pPr>
        <w:spacing w:after="80" w:before="80"/>
      </w:pPr>
      <w:r>
        <w:rPr>
          <w:rFonts w:ascii="Arial" w:cs="Arial" w:eastAsia="Arial" w:hAnsi="Arial"/>
          <w:color w:val="444444"/>
          <w:sz w:val="22"/>
          <w:szCs w:val="22"/>
        </w:rPr>
        <w:t xml:space="preserve">Option E was generally the least liked overall (too round, too bubbly in style). However, one section stood out clearly: the Free Intake explainer block — 45 minutes, one-to-one, what to expect, what happens. This was immediately flagged as something that must be included.</w:t>
      </w:r>
    </w:p>
    <w:p>
      <w:pPr>
        <w:spacing w:after="80" w:before="80"/>
      </w:pPr>
      <w:r>
        <w:t xml:space="preserve"/>
      </w:r>
    </w:p>
    <w:p>
      <w:pPr>
        <w:spacing w:after="80" w:before="80"/>
      </w:pPr>
      <w:r>
        <w:rPr>
          <w:rFonts w:ascii="Arial" w:cs="Arial" w:eastAsia="Arial" w:hAnsi="Arial"/>
          <w:color w:val="444444"/>
          <w:sz w:val="22"/>
          <w:szCs w:val="22"/>
        </w:rPr>
        <w:t xml:space="preserve">The reason: the brief identifies Free Intake as the primary conversion goal (conversion from intake to sale is ~80%). Explaining exactly what happens in those 45 minutes makes it feel safe and concrete for someone who has never been to the clinic — directly reducing booking friction.</w:t>
      </w:r>
    </w:p>
    <w:p>
      <w:pPr>
        <w:spacing w:after="80" w:before="80"/>
      </w:pPr>
      <w:r>
        <w:t xml:space="preserve"/>
      </w:r>
    </w:p>
    <w:p>
      <w:pPr>
        <w:pStyle w:val="Heading2"/>
        <w:spacing w:after="160" w:before="320"/>
      </w:pPr>
      <w:r>
        <w:rPr>
          <w:rFonts w:ascii="Arial" w:cs="Arial" w:eastAsia="Arial" w:hAnsi="Arial"/>
          <w:b/>
          <w:bCs/>
          <w:color w:val="2E6B50"/>
          <w:sz w:val="28"/>
          <w:szCs w:val="28"/>
        </w:rPr>
        <w:t xml:space="preserve">9. Client Stories + Instagram Video Reviews</w:t>
      </w:r>
    </w:p>
    <w:p>
      <w:pPr>
        <w:spacing w:after="120" w:before="60"/>
      </w:pPr>
      <w:r>
        <w:rPr>
          <w:rFonts w:ascii="Arial" w:cs="Arial" w:eastAsia="Arial" w:hAnsi="Arial"/>
          <w:b/>
          <w:bCs/>
          <w:color w:val="444444"/>
          <w:sz w:val="22"/>
          <w:szCs w:val="22"/>
        </w:rPr>
        <w:t xml:space="preserve">Status: </w:t>
      </w:r>
      <w:r>
        <w:rPr>
          <w:rFonts w:ascii="Arial" w:cs="Arial" w:eastAsia="Arial" w:hAnsi="Arial"/>
          <w:color w:val="444444"/>
          <w:sz w:val="22"/>
          <w:szCs w:val="22"/>
        </w:rPr>
        <w:t xml:space="preserve">✅ Keep + enhance</w:t>
      </w:r>
      <w:r>
        <w:rPr>
          <w:rFonts w:ascii="Arial" w:cs="Arial" w:eastAsia="Arial" w:hAnsi="Arial"/>
          <w:b/>
          <w:bCs/>
          <w:color w:val="444444"/>
          <w:sz w:val="22"/>
          <w:szCs w:val="22"/>
        </w:rPr>
        <w:t xml:space="preserve">   Source: </w:t>
      </w:r>
      <w:r>
        <w:rPr>
          <w:rFonts w:ascii="Arial" w:cs="Arial" w:eastAsia="Arial" w:hAnsi="Arial"/>
          <w:color w:val="2E6B50"/>
          <w:sz w:val="22"/>
          <w:szCs w:val="22"/>
        </w:rPr>
        <w:t xml:space="preserve">Option A</w:t>
      </w:r>
    </w:p>
    <w:p>
      <w:pPr>
        <w:spacing w:after="80" w:before="80"/>
      </w:pPr>
      <w:r>
        <w:rPr>
          <w:rFonts w:ascii="Arial" w:cs="Arial" w:eastAsia="Arial" w:hAnsi="Arial"/>
          <w:color w:val="444444"/>
          <w:sz w:val="22"/>
          <w:szCs w:val="22"/>
        </w:rPr>
        <w:t xml:space="preserve">Option A’s “Client Stories — Real results. Real people.” section with the 5-star rating was liked. The component design is good. Two enhancements needed:</w:t>
      </w:r>
    </w:p>
    <w:p>
      <w:pPr>
        <w:pStyle w:val="ListParagraph"/>
        <w:numPr>
          <w:ilvl w:val="0"/>
          <w:numId w:val="2"/>
        </w:numPr>
        <w:spacing w:after="60" w:before="60"/>
      </w:pPr>
      <w:r>
        <w:rPr>
          <w:rFonts w:ascii="Arial" w:cs="Arial" w:eastAsia="Arial" w:hAnsi="Arial"/>
          <w:color w:val="444444"/>
          <w:sz w:val="22"/>
          <w:szCs w:val="22"/>
        </w:rPr>
        <w:t xml:space="preserve">Add Instagram video reviews from real clients and bloggers</w:t>
      </w:r>
    </w:p>
    <w:p>
      <w:pPr>
        <w:pStyle w:val="ListParagraph"/>
        <w:numPr>
          <w:ilvl w:val="0"/>
          <w:numId w:val="2"/>
        </w:numPr>
        <w:spacing w:after="60" w:before="60"/>
      </w:pPr>
      <w:r>
        <w:rPr>
          <w:rFonts w:ascii="Arial" w:cs="Arial" w:eastAsia="Arial" w:hAnsi="Arial"/>
          <w:color w:val="444444"/>
          <w:sz w:val="22"/>
          <w:szCs w:val="22"/>
        </w:rPr>
        <w:t xml:space="preserve">Show the follower count of bloggers whose reviews are featured — adds credibility and social proof weight</w:t>
      </w:r>
    </w:p>
    <w:p>
      <w:pPr>
        <w:spacing w:after="80" w:before="80"/>
      </w:pPr>
      <w:r>
        <w:t xml:space="preserve"/>
      </w:r>
    </w:p>
    <w:p>
      <w:pPr>
        <w:spacing w:after="80" w:before="80"/>
      </w:pPr>
      <w:r>
        <w:rPr>
          <w:rFonts w:ascii="Arial" w:cs="Arial" w:eastAsia="Arial" w:hAnsi="Arial"/>
          <w:color w:val="444444"/>
          <w:sz w:val="22"/>
          <w:szCs w:val="22"/>
        </w:rPr>
        <w:t xml:space="preserve">Direct quote from Dan for context:</w:t>
      </w:r>
    </w:p>
    <w:p>
      <w:pPr>
        <w:pBdr>
          <w:left w:val="single" w:color="2E6B50" w:sz="12" w:space="8"/>
        </w:pBdr>
        <w:spacing w:after="120" w:before="120"/>
        <w:ind w:left="720"/>
      </w:pPr>
      <w:r>
        <w:rPr>
          <w:rFonts w:ascii="Arial" w:cs="Arial" w:eastAsia="Arial" w:hAnsi="Arial"/>
          <w:i/>
          <w:iCs/>
          <w:color w:val="2E6B50"/>
          <w:sz w:val="22"/>
          <w:szCs w:val="22"/>
        </w:rPr>
        <w:t xml:space="preserve">"We have like, a review section from people AI generated in Claude Design. I think it’s really good and interesting also to see the people themselves one-by-one. And also, we can attach some of the videos to this review. For example, from Instagram bloggers section. We can also put the number of followers of those bloggers to make them more credible."</w:t>
      </w:r>
    </w:p>
    <w:p>
      <w:pPr>
        <w:spacing w:after="80" w:before="80"/>
      </w:pPr>
      <w:r>
        <w:t xml:space="preserve"/>
      </w:r>
    </w:p>
    <w:p>
      <w:pPr>
        <w:spacing w:after="80" w:before="80"/>
      </w:pPr>
      <w:r>
        <w:rPr>
          <w:rFonts w:ascii="Arial" w:cs="Arial" w:eastAsia="Arial" w:hAnsi="Arial"/>
          <w:color w:val="444444"/>
          <w:sz w:val="22"/>
          <w:szCs w:val="22"/>
        </w:rPr>
        <w:t xml:space="preserve">Additionally: the 5-star Treatwell and Google badges should not be clustered all in one place. Distribute them across the page — interspersed between sections — so social proof keeps reappearing throughout the scroll rather than landing all at once.</w:t>
      </w:r>
    </w:p>
    <w:p>
      <w:pPr>
        <w:spacing w:after="80" w:before="80"/>
      </w:pPr>
      <w:r>
        <w:t xml:space="preserve"/>
      </w:r>
    </w:p>
    <w:p>
      <w:pPr>
        <w:pStyle w:val="Heading2"/>
        <w:spacing w:after="160" w:before="320"/>
      </w:pPr>
      <w:r>
        <w:rPr>
          <w:rFonts w:ascii="Arial" w:cs="Arial" w:eastAsia="Arial" w:hAnsi="Arial"/>
          <w:b/>
          <w:bCs/>
          <w:color w:val="2E6B50"/>
          <w:sz w:val="28"/>
          <w:szCs w:val="28"/>
        </w:rPr>
        <w:t xml:space="preserve">10. Team Section</w:t>
      </w:r>
    </w:p>
    <w:p>
      <w:pPr>
        <w:spacing w:after="120" w:before="60"/>
      </w:pPr>
      <w:r>
        <w:rPr>
          <w:rFonts w:ascii="Arial" w:cs="Arial" w:eastAsia="Arial" w:hAnsi="Arial"/>
          <w:b/>
          <w:bCs/>
          <w:color w:val="444444"/>
          <w:sz w:val="22"/>
          <w:szCs w:val="22"/>
        </w:rPr>
        <w:t xml:space="preserve">Status: </w:t>
      </w:r>
      <w:r>
        <w:rPr>
          <w:rFonts w:ascii="Arial" w:cs="Arial" w:eastAsia="Arial" w:hAnsi="Arial"/>
          <w:color w:val="444444"/>
          <w:sz w:val="22"/>
          <w:szCs w:val="22"/>
        </w:rPr>
        <w:t xml:space="preserve">➕ Add</w:t>
      </w:r>
      <w:r>
        <w:rPr>
          <w:rFonts w:ascii="Arial" w:cs="Arial" w:eastAsia="Arial" w:hAnsi="Arial"/>
          <w:b/>
          <w:bCs/>
          <w:color w:val="444444"/>
          <w:sz w:val="22"/>
          <w:szCs w:val="22"/>
        </w:rPr>
        <w:t xml:space="preserve">   Source: </w:t>
      </w:r>
      <w:r>
        <w:rPr>
          <w:rFonts w:ascii="Arial" w:cs="Arial" w:eastAsia="Arial" w:hAnsi="Arial"/>
          <w:color w:val="2E6B50"/>
          <w:sz w:val="22"/>
          <w:szCs w:val="22"/>
        </w:rPr>
        <w:t xml:space="preserve">New (not in any option)</w:t>
      </w:r>
    </w:p>
    <w:p>
      <w:pPr>
        <w:spacing w:after="80" w:before="80"/>
      </w:pPr>
      <w:r>
        <w:rPr>
          <w:rFonts w:ascii="Arial" w:cs="Arial" w:eastAsia="Arial" w:hAnsi="Arial"/>
          <w:color w:val="444444"/>
          <w:sz w:val="22"/>
          <w:szCs w:val="22"/>
        </w:rPr>
        <w:t xml:space="preserve">Option A has no team section — it needs to be added. Option B has one but the execution was not liked.</w:t>
      </w:r>
    </w:p>
    <w:p>
      <w:pPr>
        <w:spacing w:after="80" w:before="80"/>
      </w:pPr>
      <w:r>
        <w:t xml:space="preserve"/>
      </w:r>
    </w:p>
    <w:p>
      <w:pPr>
        <w:spacing w:after="80" w:before="80"/>
      </w:pPr>
      <w:r>
        <w:rPr>
          <w:rFonts w:ascii="Arial" w:cs="Arial" w:eastAsia="Arial" w:hAnsi="Arial"/>
          <w:color w:val="444444"/>
          <w:sz w:val="22"/>
          <w:szCs w:val="22"/>
        </w:rPr>
        <w:t xml:space="preserve">Open question ❓: all team members together (more formal, clinic-professional feel) vs individual cards for each person (more personal, name + role) vs a hybrid (group photo at top, individual cards below). Dan specifically should be featured prominently as the lead/founder.</w:t>
      </w:r>
    </w:p>
    <w:p>
      <w:pPr>
        <w:spacing w:after="80" w:before="80"/>
      </w:pPr>
      <w:r>
        <w:t xml:space="preserve"/>
      </w:r>
    </w:p>
    <w:p>
      <w:pPr>
        <w:pStyle w:val="Heading2"/>
        <w:spacing w:after="160" w:before="320"/>
      </w:pPr>
      <w:r>
        <w:rPr>
          <w:rFonts w:ascii="Arial" w:cs="Arial" w:eastAsia="Arial" w:hAnsi="Arial"/>
          <w:b/>
          <w:bCs/>
          <w:color w:val="2E6B50"/>
          <w:sz w:val="28"/>
          <w:szCs w:val="28"/>
        </w:rPr>
        <w:t xml:space="preserve">11. Our Partners</w:t>
      </w:r>
    </w:p>
    <w:p>
      <w:pPr>
        <w:spacing w:after="120" w:before="60"/>
      </w:pPr>
      <w:r>
        <w:rPr>
          <w:rFonts w:ascii="Arial" w:cs="Arial" w:eastAsia="Arial" w:hAnsi="Arial"/>
          <w:b/>
          <w:bCs/>
          <w:color w:val="444444"/>
          <w:sz w:val="22"/>
          <w:szCs w:val="22"/>
        </w:rPr>
        <w:t xml:space="preserve">Status: </w:t>
      </w:r>
      <w:r>
        <w:rPr>
          <w:rFonts w:ascii="Arial" w:cs="Arial" w:eastAsia="Arial" w:hAnsi="Arial"/>
          <w:color w:val="444444"/>
          <w:sz w:val="22"/>
          <w:szCs w:val="22"/>
        </w:rPr>
        <w:t xml:space="preserve">✅ Keep</w:t>
      </w:r>
      <w:r>
        <w:rPr>
          <w:rFonts w:ascii="Arial" w:cs="Arial" w:eastAsia="Arial" w:hAnsi="Arial"/>
          <w:b/>
          <w:bCs/>
          <w:color w:val="444444"/>
          <w:sz w:val="22"/>
          <w:szCs w:val="22"/>
        </w:rPr>
        <w:t xml:space="preserve">   Source: </w:t>
      </w:r>
      <w:r>
        <w:rPr>
          <w:rFonts w:ascii="Arial" w:cs="Arial" w:eastAsia="Arial" w:hAnsi="Arial"/>
          <w:color w:val="2E6B50"/>
          <w:sz w:val="22"/>
          <w:szCs w:val="22"/>
        </w:rPr>
        <w:t xml:space="preserve">Option A</w:t>
      </w:r>
    </w:p>
    <w:p>
      <w:pPr>
        <w:spacing w:after="80" w:before="80"/>
      </w:pPr>
      <w:r>
        <w:rPr>
          <w:rFonts w:ascii="Arial" w:cs="Arial" w:eastAsia="Arial" w:hAnsi="Arial"/>
          <w:color w:val="444444"/>
          <w:sz w:val="22"/>
          <w:szCs w:val="22"/>
        </w:rPr>
        <w:t xml:space="preserve">Liked in both options. Option A’s execution was preferred over Option B’s (more attractive). Keep as-is from Option A.</w:t>
      </w:r>
    </w:p>
    <w:p>
      <w:pPr>
        <w:spacing w:after="80" w:before="80"/>
      </w:pPr>
      <w:r>
        <w:t xml:space="preserve"/>
      </w:r>
    </w:p>
    <w:p>
      <w:pPr>
        <w:pStyle w:val="Heading2"/>
        <w:spacing w:after="160" w:before="320"/>
      </w:pPr>
      <w:r>
        <w:rPr>
          <w:rFonts w:ascii="Arial" w:cs="Arial" w:eastAsia="Arial" w:hAnsi="Arial"/>
          <w:b/>
          <w:bCs/>
          <w:color w:val="2E6B50"/>
          <w:sz w:val="28"/>
          <w:szCs w:val="28"/>
        </w:rPr>
        <w:t xml:space="preserve">12. More Reasons to Start</w:t>
      </w:r>
    </w:p>
    <w:p>
      <w:pPr>
        <w:spacing w:after="120" w:before="60"/>
      </w:pPr>
      <w:r>
        <w:rPr>
          <w:rFonts w:ascii="Arial" w:cs="Arial" w:eastAsia="Arial" w:hAnsi="Arial"/>
          <w:b/>
          <w:bCs/>
          <w:color w:val="444444"/>
          <w:sz w:val="22"/>
          <w:szCs w:val="22"/>
        </w:rPr>
        <w:t xml:space="preserve">Status: </w:t>
      </w:r>
      <w:r>
        <w:rPr>
          <w:rFonts w:ascii="Arial" w:cs="Arial" w:eastAsia="Arial" w:hAnsi="Arial"/>
          <w:color w:val="444444"/>
          <w:sz w:val="22"/>
          <w:szCs w:val="22"/>
        </w:rPr>
        <w:t xml:space="preserve">➕ Add</w:t>
      </w:r>
      <w:r>
        <w:rPr>
          <w:rFonts w:ascii="Arial" w:cs="Arial" w:eastAsia="Arial" w:hAnsi="Arial"/>
          <w:b/>
          <w:bCs/>
          <w:color w:val="444444"/>
          <w:sz w:val="22"/>
          <w:szCs w:val="22"/>
        </w:rPr>
        <w:t xml:space="preserve">   Source: </w:t>
      </w:r>
      <w:r>
        <w:rPr>
          <w:rFonts w:ascii="Arial" w:cs="Arial" w:eastAsia="Arial" w:hAnsi="Arial"/>
          <w:color w:val="2E6B50"/>
          <w:sz w:val="22"/>
          <w:szCs w:val="22"/>
        </w:rPr>
        <w:t xml:space="preserve">C (label) + D (layout) + A/B (items)</w:t>
      </w:r>
    </w:p>
    <w:p>
      <w:pPr>
        <w:spacing w:after="80" w:before="80"/>
      </w:pPr>
      <w:r>
        <w:rPr>
          <w:rFonts w:ascii="Arial" w:cs="Arial" w:eastAsia="Arial" w:hAnsi="Arial"/>
          <w:color w:val="444444"/>
          <w:sz w:val="22"/>
          <w:szCs w:val="22"/>
        </w:rPr>
        <w:t xml:space="preserve">This section appeared in multiple options with different names and styles. The final direction is a composite:</w:t>
      </w:r>
    </w:p>
    <w:p>
      <w:pPr>
        <w:pStyle w:val="ListParagraph"/>
        <w:numPr>
          <w:ilvl w:val="0"/>
          <w:numId w:val="2"/>
        </w:numPr>
        <w:spacing w:after="60" w:before="60"/>
      </w:pPr>
      <w:r>
        <w:rPr>
          <w:rFonts w:ascii="Arial" w:cs="Arial" w:eastAsia="Arial" w:hAnsi="Arial"/>
          <w:color w:val="444444"/>
          <w:sz w:val="22"/>
          <w:szCs w:val="22"/>
        </w:rPr>
        <w:t xml:space="preserve">Label/name: “More reasons to start” — from Option C. Clearer and more motivating than alternatives used in A or B.</w:t>
      </w:r>
    </w:p>
    <w:p>
      <w:pPr>
        <w:pStyle w:val="ListParagraph"/>
        <w:numPr>
          <w:ilvl w:val="0"/>
          <w:numId w:val="2"/>
        </w:numPr>
        <w:spacing w:after="60" w:before="60"/>
      </w:pPr>
      <w:r>
        <w:rPr>
          <w:rFonts w:ascii="Arial" w:cs="Arial" w:eastAsia="Arial" w:hAnsi="Arial"/>
          <w:color w:val="444444"/>
          <w:sz w:val="22"/>
          <w:szCs w:val="22"/>
        </w:rPr>
        <w:t xml:space="preserve">Layout &amp; structure: Option D execution — this is the baseline to build from.</w:t>
      </w:r>
    </w:p>
    <w:p>
      <w:pPr>
        <w:pStyle w:val="ListParagraph"/>
        <w:numPr>
          <w:ilvl w:val="0"/>
          <w:numId w:val="2"/>
        </w:numPr>
        <w:spacing w:after="60" w:before="60"/>
      </w:pPr>
      <w:r>
        <w:rPr>
          <w:rFonts w:ascii="Arial" w:cs="Arial" w:eastAsia="Arial" w:hAnsi="Arial"/>
          <w:color w:val="444444"/>
          <w:sz w:val="22"/>
          <w:szCs w:val="22"/>
        </w:rPr>
        <w:t xml:space="preserve">Three items to include: Bring a Friend (15% off), Gift Card, Free Intake — from A/B concepts.</w:t>
      </w:r>
    </w:p>
    <w:p>
      <w:pPr>
        <w:pStyle w:val="ListParagraph"/>
        <w:numPr>
          <w:ilvl w:val="0"/>
          <w:numId w:val="2"/>
        </w:numPr>
        <w:spacing w:after="60" w:before="60"/>
      </w:pPr>
      <w:r>
        <w:rPr>
          <w:rFonts w:ascii="Arial" w:cs="Arial" w:eastAsia="Arial" w:hAnsi="Arial"/>
          <w:color w:val="444444"/>
          <w:sz w:val="22"/>
          <w:szCs w:val="22"/>
        </w:rPr>
        <w:t xml:space="preserve">Photo: can be swapped from Option D’s version. Structure stays.</w:t>
      </w:r>
    </w:p>
    <w:p>
      <w:pPr>
        <w:spacing w:after="80" w:before="80"/>
      </w:pPr>
      <w:r>
        <w:t xml:space="preserve"/>
      </w:r>
    </w:p>
    <w:p>
      <w:pPr>
        <w:pStyle w:val="Heading2"/>
        <w:spacing w:after="160" w:before="320"/>
      </w:pPr>
      <w:r>
        <w:rPr>
          <w:rFonts w:ascii="Arial" w:cs="Arial" w:eastAsia="Arial" w:hAnsi="Arial"/>
          <w:b/>
          <w:bCs/>
          <w:color w:val="2E6B50"/>
          <w:sz w:val="28"/>
          <w:szCs w:val="28"/>
        </w:rPr>
        <w:t xml:space="preserve">13. Final CTA</w:t>
      </w:r>
    </w:p>
    <w:p>
      <w:pPr>
        <w:spacing w:after="120" w:before="60"/>
      </w:pPr>
      <w:r>
        <w:rPr>
          <w:rFonts w:ascii="Arial" w:cs="Arial" w:eastAsia="Arial" w:hAnsi="Arial"/>
          <w:b/>
          <w:bCs/>
          <w:color w:val="444444"/>
          <w:sz w:val="22"/>
          <w:szCs w:val="22"/>
        </w:rPr>
        <w:t xml:space="preserve">Status: </w:t>
      </w:r>
      <w:r>
        <w:rPr>
          <w:rFonts w:ascii="Arial" w:cs="Arial" w:eastAsia="Arial" w:hAnsi="Arial"/>
          <w:color w:val="444444"/>
          <w:sz w:val="22"/>
          <w:szCs w:val="22"/>
        </w:rPr>
        <w:t xml:space="preserve">✅ Keep</w:t>
      </w:r>
      <w:r>
        <w:rPr>
          <w:rFonts w:ascii="Arial" w:cs="Arial" w:eastAsia="Arial" w:hAnsi="Arial"/>
          <w:b/>
          <w:bCs/>
          <w:color w:val="444444"/>
          <w:sz w:val="22"/>
          <w:szCs w:val="22"/>
        </w:rPr>
        <w:t xml:space="preserve">   Source: </w:t>
      </w:r>
      <w:r>
        <w:rPr>
          <w:rFonts w:ascii="Arial" w:cs="Arial" w:eastAsia="Arial" w:hAnsi="Arial"/>
          <w:color w:val="2E6B50"/>
          <w:sz w:val="22"/>
          <w:szCs w:val="22"/>
        </w:rPr>
        <w:t xml:space="preserve">Option A</w:t>
      </w:r>
    </w:p>
    <w:p>
      <w:pPr>
        <w:spacing w:after="80" w:before="80"/>
      </w:pPr>
      <w:r>
        <w:rPr>
          <w:rFonts w:ascii="Arial" w:cs="Arial" w:eastAsia="Arial" w:hAnsi="Arial"/>
          <w:color w:val="444444"/>
          <w:sz w:val="22"/>
          <w:szCs w:val="22"/>
        </w:rPr>
        <w:t xml:space="preserve">Option A’s closing call-to-action was preferred over Option B’s. Keep as-is.</w:t>
      </w:r>
    </w:p>
    <w:p>
      <w:pPr>
        <w:spacing w:after="80" w:before="80"/>
      </w:pPr>
      <w:r>
        <w:t xml:space="preserve"/>
      </w:r>
    </w:p>
    <w:p>
      <w:pPr>
        <w:spacing w:after="80" w:before="80"/>
      </w:pPr>
      <w:r>
        <w:rPr>
          <w:rFonts w:ascii="Arial" w:cs="Arial" w:eastAsia="Arial" w:hAnsi="Arial"/>
          <w:color w:val="444444"/>
          <w:sz w:val="22"/>
          <w:szCs w:val="22"/>
        </w:rPr>
        <w:t xml:space="preserve">Consider adding a “#1 expertise in Amsterdam” authority line near the CTA — geographically grounds the brand and signals local leadership before the final booking push.</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3C34"/>
          <w:sz w:val="36"/>
          <w:szCs w:val="36"/>
        </w:rPr>
        <w:t xml:space="preserve">Sections Considered and Rejected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120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5760"/>
            <w:tcBorders>
              <w:top w:val="single" w:color="CCCCCC" w:sz="1"/>
              <w:left w:val="single" w:color="CCCCCC" w:sz="1"/>
              <w:bottom w:val="single" w:color="CCCCCC" w:sz="1"/>
              <w:right w:val="single" w:color="CCCCCC" w:sz="1"/>
            </w:tcBorders>
            <w:shd w:fill="444444" w:val="clear"/>
            <w:tcMar>
              <w:top w:type="dxa" w:w="80"/>
              <w:left w:type="dxa" w:w="120"/>
              <w:bottom w:type="dxa" w:w="80"/>
              <w:right w:type="dxa" w:w="120"/>
            </w:tcMar>
          </w:tcPr>
          <w:p>
            <w:r>
              <w:rPr>
                <w:rFonts w:ascii="Arial" w:cs="Arial" w:eastAsia="Arial" w:hAnsi="Arial"/>
                <w:b/>
                <w:bCs/>
                <w:color w:val="FFFFFF"/>
                <w:sz w:val="22"/>
                <w:szCs w:val="22"/>
              </w:rPr>
              <w:t xml:space="preserve">Reason</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444444"/>
                <w:sz w:val="20"/>
                <w:szCs w:val="20"/>
              </w:rPr>
              <w:t xml:space="preserve">“Why Us” (Option B)</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44444"/>
                <w:sz w:val="20"/>
                <w:szCs w:val="20"/>
              </w:rPr>
              <w:t xml:space="preserve">❌ Remove</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44444"/>
                <w:sz w:val="20"/>
                <w:szCs w:val="20"/>
              </w:rPr>
              <w:t xml:space="preserve">Framing creates doubt — “why us?” implies the visitor should be questioning it. Better to show value than ask the question.</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444444"/>
                <w:sz w:val="20"/>
                <w:szCs w:val="20"/>
              </w:rPr>
              <w:t xml:space="preserve">Offers block aggressive (Option B)</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44444"/>
                <w:sz w:val="20"/>
                <w:szCs w:val="20"/>
              </w:rPr>
              <w:t xml:space="preserve">❌ Remove / tone down</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44444"/>
                <w:sz w:val="20"/>
                <w:szCs w:val="20"/>
              </w:rPr>
              <w:t xml:space="preserve">Too pushy in current form.</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444444"/>
                <w:sz w:val="20"/>
                <w:szCs w:val="20"/>
              </w:rPr>
              <w:t xml:space="preserve">Solutions by skin problem</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44444"/>
                <w:sz w:val="20"/>
                <w:szCs w:val="20"/>
              </w:rPr>
              <w:t xml:space="preserve">❌ Skip</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44444"/>
                <w:sz w:val="20"/>
                <w:szCs w:val="20"/>
              </w:rPr>
              <w:t xml:space="preserve">Too technical, adds cognitive load rather than reducing it.</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444444"/>
                <w:sz w:val="20"/>
                <w:szCs w:val="20"/>
              </w:rPr>
              <w:t xml:space="preserve">Options C, D, E overall</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44444"/>
                <w:sz w:val="20"/>
                <w:szCs w:val="20"/>
              </w:rPr>
              <w:t xml:space="preserve">❌ Not used as base</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444444"/>
                <w:sz w:val="20"/>
                <w:szCs w:val="20"/>
              </w:rPr>
              <w:t xml:space="preserve">Too content-heavy or stylistically off — individual elements cherry-picked only.</w:t>
            </w:r>
          </w:p>
        </w:tc>
      </w:tr>
    </w:tbl>
    <w:p>
      <w:pPr>
        <w:pBdr>
          <w:bottom w:val="single" w:color="CCCCCC" w:sz="4" w:space="1"/>
        </w:pBdr>
        <w:spacing w:after="200" w:before="200"/>
      </w:pPr>
      <w:r>
        <w:t xml:space="preserve"/>
      </w:r>
    </w:p>
    <w:p>
      <w:pPr>
        <w:pStyle w:val="Heading1"/>
        <w:spacing w:after="200" w:before="400"/>
      </w:pPr>
      <w:r>
        <w:rPr>
          <w:rFonts w:ascii="Arial" w:cs="Arial" w:eastAsia="Arial" w:hAnsi="Arial"/>
          <w:b/>
          <w:bCs/>
          <w:color w:val="1A3C34"/>
          <w:sz w:val="36"/>
          <w:szCs w:val="36"/>
        </w:rPr>
        <w:t xml:space="preserve">Action Items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7200"/>
      </w:tblGrid>
      <w:tr>
        <w:trPr>
          <w:tblHeader/>
        </w:trPr>
        <w:tc>
          <w:tcPr>
            <w:tcW w:type="dxa" w:w="480"/>
            <w:tcBorders>
              <w:top w:val="single" w:color="CCCCCC" w:sz="1"/>
              <w:left w:val="single" w:color="CCCCCC" w:sz="1"/>
              <w:bottom w:val="single" w:color="CCCCCC" w:sz="1"/>
              <w:right w:val="single" w:color="CCCCCC" w:sz="1"/>
            </w:tcBorders>
            <w:shd w:fill="1A3C3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1680"/>
            <w:tcBorders>
              <w:top w:val="single" w:color="CCCCCC" w:sz="1"/>
              <w:left w:val="single" w:color="CCCCCC" w:sz="1"/>
              <w:bottom w:val="single" w:color="CCCCCC" w:sz="1"/>
              <w:right w:val="single" w:color="CCCCCC" w:sz="1"/>
            </w:tcBorders>
            <w:shd w:fill="1A3C34"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7200"/>
            <w:tcBorders>
              <w:top w:val="single" w:color="CCCCCC" w:sz="1"/>
              <w:left w:val="single" w:color="CCCCCC" w:sz="1"/>
              <w:bottom w:val="single" w:color="CCCCCC" w:sz="1"/>
              <w:right w:val="single" w:color="CCCCCC" w:sz="1"/>
            </w:tcBorders>
            <w:shd w:fill="1A3C34" w:val="clear"/>
            <w:tcMar>
              <w:top w:type="dxa" w:w="80"/>
              <w:left w:type="dxa" w:w="120"/>
              <w:bottom w:type="dxa" w:w="80"/>
              <w:right w:type="dxa" w:w="120"/>
            </w:tcMar>
          </w:tcPr>
          <w:p>
            <w:r>
              <w:rPr>
                <w:rFonts w:ascii="Arial" w:cs="Arial" w:eastAsia="Arial" w:hAnsi="Arial"/>
                <w:b/>
                <w:bCs/>
                <w:color w:val="FFFFFF"/>
                <w:sz w:val="22"/>
                <w:szCs w:val="22"/>
              </w:rPr>
              <w:t xml:space="preserve">Task</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1</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Neoxell team</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Produce more before/after results content for Instagram to feed the Results section on the website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Neoxell team</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Gather press/media mentions and popular blogger features for the About Us page (“as seen in”)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3</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Antonina</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Add Team section — resolve: group photo vs individual cards vs both ❓</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Antonina</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Enhance Client Stories with Instagram video reviews + follower counts on blogger cards</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5</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Antonina</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Add laser benefits block: German-made label → safety % → fewer sessions → economics argument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Antonina</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Add campaign offer banner above the hero (Option B style)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7</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Antonina</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Add “What happens in Free Intake” explainer block (45 min, 1-on-1, what to expect)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Antonina</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“More reasons to start” — use Option D layout, Option C label, swap photo, keep: Bring a Friend, Gift Card, Free Intake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9</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Antonina</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Distribute Treatwell + Google 5-star badges across the page — not all grouped in one place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10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Antonina</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Resolve: Advanced Protocols — keep separate section or merge with Laser ❓</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11</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Antonina</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Add “#1 expertise in Amsterdam” authority line — hero area or final CTA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6B50"/>
                <w:sz w:val="20"/>
                <w:szCs w:val="20"/>
              </w:rPr>
              <w:t xml:space="preserve">12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Antonina</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Consider video’s running ticker text for the campaign offer banner component</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CCCCCC"/>
        <w:sz w:val="18"/>
        <w:szCs w:val="18"/>
      </w:rPr>
      <w:t xml:space="preserve">Confidential — For Antonina</w:t>
    </w:r>
    <w:r>
      <w:rPr>
        <w:rFonts w:ascii="Arial" w:cs="Arial" w:eastAsia="Arial" w:hAnsi="Arial"/>
        <w:color w:val="CCCCCC"/>
        <w:sz w:val="18"/>
        <w:szCs w:val="18"/>
      </w:rPr>
      <w:t xml:space="preserve">	Page </w:t>
    </w:r>
    <w:r>
      <w:rPr>
        <w:rFonts w:ascii="Arial" w:cs="Arial" w:eastAsia="Arial" w:hAnsi="Arial"/>
        <w:color w:val="CCCCC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2E6B50"/>
        <w:sz w:val="18"/>
        <w:szCs w:val="18"/>
      </w:rPr>
      <w:t xml:space="preserve">NeoXell Website Redesign — Feedback Document</w:t>
    </w:r>
    <w:r>
      <w:rPr>
        <w:rFonts w:ascii="Arial" w:cs="Arial" w:eastAsia="Arial" w:hAnsi="Arial"/>
        <w:sz w:val="18"/>
        <w:szCs w:val="18"/>
      </w:rPr>
      <w:t xml:space="preserve">	</w:t>
    </w:r>
    <w:r>
      <w:rPr>
        <w:rFonts w:ascii="Arial" w:cs="Arial" w:eastAsia="Arial" w:hAnsi="Arial"/>
        <w:color w:val="CCCCCC"/>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3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6B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2026-04-26T14:27:43.095Z</dcterms:created>
  <dcterms:modified xsi:type="dcterms:W3CDTF">2026-04-26T14:27:43.095Z</dcterms:modified>
</cp:coreProperties>
</file>

<file path=docProps/custom.xml><?xml version="1.0" encoding="utf-8"?>
<Properties xmlns="http://schemas.openxmlformats.org/officeDocument/2006/custom-properties" xmlns:vt="http://schemas.openxmlformats.org/officeDocument/2006/docPropsVTypes"/>
</file>