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6"/>
                    <a:srcRect b="0" l="0" r="0" t="0"/>
                    <a:stretch>
                      <a:fillRect/>
                    </a:stretch>
                  </pic:blipFill>
                  <pic:spPr>
                    <a:xfrm>
                      <a:off x="0" y="0"/>
                      <a:ext cx="1996440" cy="428625"/>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02">
      <w:pPr>
        <w:pStyle w:val="Title"/>
        <w:rPr/>
      </w:pPr>
      <w:bookmarkStart w:colFirst="0" w:colLast="0" w:name="_gl5p9742pmhq" w:id="0"/>
      <w:bookmarkEnd w:id="0"/>
      <w:r w:rsidDel="00000000" w:rsidR="00000000" w:rsidRPr="00000000">
        <w:rPr>
          <w:rtl w:val="0"/>
        </w:rPr>
        <w:t xml:space="preserve">Autoevaluación Fase 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rPr/>
      </w:pPr>
      <w:bookmarkStart w:colFirst="0" w:colLast="0" w:name="_x7vetubu5akr" w:id="1"/>
      <w:bookmarkEnd w:id="1"/>
      <w:r w:rsidDel="00000000" w:rsidR="00000000" w:rsidRPr="00000000">
        <w:rPr>
          <w:rtl w:val="0"/>
        </w:rPr>
        <w:t xml:space="preserve"> Capstone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7">
        <w:r w:rsidDel="00000000" w:rsidR="00000000" w:rsidRPr="00000000">
          <w:rPr>
            <w:color w:val="0000ee"/>
            <w:u w:val="single"/>
            <w:rtl w:val="0"/>
          </w:rPr>
          <w:t xml:space="preserve">Pablo Trejo</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o9pjd1cavy4p" w:id="2"/>
      <w:bookmarkEnd w:id="2"/>
      <w:r w:rsidDel="00000000" w:rsidR="00000000" w:rsidRPr="00000000">
        <w:rPr>
          <w:rtl w:val="0"/>
        </w:rPr>
        <w:t xml:space="preserve">Resumen: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 presente informe da cuenta del avance del proyecto DUCOWeb, una aplicación híbrida web y móvil desarrollada para el servicio de casino del instituto Duoc UC. El proyecto aborda la ausencia de herramientas digitales para la gestión de reservas de almuerzos, situación que actualmente genera congestión en horarios peak y una operación manual ineficiente. La solución propuesta fue construida utilizando React y Vite para el frontend, y Supabase como plataforma backend, gestionando tanto la autenticación como la base de datos relacional. Durante esta fase se implementaron exitosamente los siguientes módulos funcionales: autenticación de usuarios con tokens JWT, sincronización automática de usuarios mediante trigger PostgreSQL, visualización dinámica del menú, sistema de reservas de almuerzos con historial y cancelación, panel administrativo para la gestión de platos, y un chatbot con inteligencia artificial integrado a través de la API de GitHub Models. La aplicación sigue una arquitectura modular que separa páginas, componentes, servicios y estado global mediante React Context API. La base de datos fue diseñada e implementada con seis tablas relacionales, aplicando integridad referencial mediante claves foráneas. El control de versiones fue gestionado a través de un repositorio en GitHub. Los resultados obtenidos en esta fase demuestran un avance técnico significativo y una base sólida para el desarrollo de los módulos restantes en la siguiente etapa.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eakk8vqcp5wk" w:id="3"/>
      <w:bookmarkEnd w:id="3"/>
      <w:r w:rsidDel="00000000" w:rsidR="00000000" w:rsidRPr="00000000">
        <w:rPr>
          <w:rtl w:val="0"/>
        </w:rPr>
        <w:t xml:space="preserve">Abstract: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This report presents the progress of DUCOWeb, a hybrid web and mobile application developed for the restaurant service of Duoc UC institute. The project addresses the lack of digital tools for meal reservation management, which currently generates congestion during peak hours and inefficient manual operations. The proposed solution was built using React and Vite for the frontend, and Supabase as the backend platform, handling both authentication and relational database management. During this phase, the following functional modules were successfully implemented: user authentication with JWT tokens, automatic user synchronization via PostgreSQL trigger, dynamic menu display, meal reservation system with history and cancellation features, an administrative panel for dish management, and an AI-powered chatbot integrated with GitHub Models API. The application follows a modular architecture separating pages, components, services, and global state management through React Context API. The database was designed and deployed with six relational tables, enforcing referential integrity through foreign key constraints. Version control was managed through a GitHub repository. The results obtained in this phase demonstrate significant technical progress and a solid foundation for the remaining modules to be developed in the next stage.</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keepNext w:val="0"/>
        <w:keepLines w:val="0"/>
        <w:spacing w:before="280" w:lineRule="auto"/>
        <w:rPr/>
      </w:pPr>
      <w:r w:rsidDel="00000000" w:rsidR="00000000" w:rsidRPr="00000000">
        <w:rPr>
          <w:rtl w:val="0"/>
        </w:rPr>
        <w:t xml:space="preserve">Proposes adjustments to the APT Project</w:t>
      </w:r>
    </w:p>
    <w:p w:rsidR="00000000" w:rsidDel="00000000" w:rsidP="00000000" w:rsidRDefault="00000000" w:rsidRPr="00000000" w14:paraId="00000034">
      <w:pPr>
        <w:spacing w:after="240" w:before="240" w:lineRule="auto"/>
        <w:rPr/>
      </w:pPr>
      <w:r w:rsidDel="00000000" w:rsidR="00000000" w:rsidRPr="00000000">
        <w:rPr>
          <w:rtl w:val="0"/>
        </w:rPr>
        <w:t xml:space="preserve">During the development of the project, several difficulties were identified that required adjustments to the original proposal. The initial data model had incorrect relationships between the </w:t>
      </w:r>
      <w:r w:rsidDel="00000000" w:rsidR="00000000" w:rsidRPr="00000000">
        <w:rPr>
          <w:color w:val="188038"/>
          <w:rtl w:val="0"/>
        </w:rPr>
        <w:t xml:space="preserve">PLATOS</w:t>
      </w:r>
      <w:r w:rsidDel="00000000" w:rsidR="00000000" w:rsidRPr="00000000">
        <w:rPr>
          <w:rtl w:val="0"/>
        </w:rPr>
        <w:t xml:space="preserve">, </w:t>
      </w:r>
      <w:r w:rsidDel="00000000" w:rsidR="00000000" w:rsidRPr="00000000">
        <w:rPr>
          <w:color w:val="188038"/>
          <w:rtl w:val="0"/>
        </w:rPr>
        <w:t xml:space="preserve">RESERVAS</w:t>
      </w:r>
      <w:r w:rsidDel="00000000" w:rsidR="00000000" w:rsidRPr="00000000">
        <w:rPr>
          <w:rtl w:val="0"/>
        </w:rPr>
        <w:t xml:space="preserve">, and </w:t>
      </w:r>
      <w:r w:rsidDel="00000000" w:rsidR="00000000" w:rsidRPr="00000000">
        <w:rPr>
          <w:color w:val="188038"/>
          <w:rtl w:val="0"/>
        </w:rPr>
        <w:t xml:space="preserve">RESENAS</w:t>
      </w:r>
      <w:r w:rsidDel="00000000" w:rsidR="00000000" w:rsidRPr="00000000">
        <w:rPr>
          <w:rtl w:val="0"/>
        </w:rPr>
        <w:t xml:space="preserve"> tables, so the ERD was fully redesigned: the intermediate table </w:t>
      </w:r>
      <w:r w:rsidDel="00000000" w:rsidR="00000000" w:rsidRPr="00000000">
        <w:rPr>
          <w:color w:val="188038"/>
          <w:rtl w:val="0"/>
        </w:rPr>
        <w:t xml:space="preserve">reserva_platos</w:t>
      </w:r>
      <w:r w:rsidDel="00000000" w:rsidR="00000000" w:rsidRPr="00000000">
        <w:rPr>
          <w:rtl w:val="0"/>
        </w:rPr>
        <w:t xml:space="preserve"> was created to correctly handle the many-to-many relationship between reservations and dishes, and all foreign keys were corrected accordingly. Additionally, the </w:t>
      </w:r>
      <w:r w:rsidDel="00000000" w:rsidR="00000000" w:rsidRPr="00000000">
        <w:rPr>
          <w:color w:val="188038"/>
          <w:rtl w:val="0"/>
        </w:rPr>
        <w:t xml:space="preserve">usuarios</w:t>
      </w:r>
      <w:r w:rsidDel="00000000" w:rsidR="00000000" w:rsidRPr="00000000">
        <w:rPr>
          <w:rtl w:val="0"/>
        </w:rPr>
        <w:t xml:space="preserve"> table originally used an auto-incremented integer ID that was incompatible with Supabase's authentication system, which uses UUIDs. To resolve this, an </w:t>
      </w:r>
      <w:r w:rsidDel="00000000" w:rsidR="00000000" w:rsidRPr="00000000">
        <w:rPr>
          <w:color w:val="188038"/>
          <w:rtl w:val="0"/>
        </w:rPr>
        <w:t xml:space="preserve">auth_id</w:t>
      </w:r>
      <w:r w:rsidDel="00000000" w:rsidR="00000000" w:rsidRPr="00000000">
        <w:rPr>
          <w:rtl w:val="0"/>
        </w:rPr>
        <w:t xml:space="preserve"> column of type UUID was added, along with a PostgreSQL trigger (</w:t>
      </w:r>
      <w:r w:rsidDel="00000000" w:rsidR="00000000" w:rsidRPr="00000000">
        <w:rPr>
          <w:color w:val="188038"/>
          <w:rtl w:val="0"/>
        </w:rPr>
        <w:t xml:space="preserve">on_auth_user_created</w:t>
      </w:r>
      <w:r w:rsidDel="00000000" w:rsidR="00000000" w:rsidRPr="00000000">
        <w:rPr>
          <w:rtl w:val="0"/>
        </w:rPr>
        <w:t xml:space="preserve">) that automatically synchronizes each new user from </w:t>
      </w:r>
      <w:r w:rsidDel="00000000" w:rsidR="00000000" w:rsidRPr="00000000">
        <w:rPr>
          <w:color w:val="188038"/>
          <w:rtl w:val="0"/>
        </w:rPr>
        <w:t xml:space="preserve">auth.users</w:t>
      </w:r>
      <w:r w:rsidDel="00000000" w:rsidR="00000000" w:rsidRPr="00000000">
        <w:rPr>
          <w:rtl w:val="0"/>
        </w:rPr>
        <w:t xml:space="preserve"> into </w:t>
      </w:r>
      <w:r w:rsidDel="00000000" w:rsidR="00000000" w:rsidRPr="00000000">
        <w:rPr>
          <w:color w:val="188038"/>
          <w:rtl w:val="0"/>
        </w:rPr>
        <w:t xml:space="preserve">public.usuarios</w:t>
      </w:r>
      <w:r w:rsidDel="00000000" w:rsidR="00000000" w:rsidRPr="00000000">
        <w:rPr>
          <w:rtl w:val="0"/>
        </w:rPr>
        <w:t xml:space="preserve"> with a default role. These adjustments were made based on technical errors encountered during implementation and feedback received throughout the process. As a facilitator, the use of Supabase as a unified platform for authentication and database management significantly simplified the backend architecture and reduced development time.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keepNext w:val="0"/>
        <w:keepLines w:val="0"/>
        <w:spacing w:before="280" w:lineRule="auto"/>
        <w:rPr/>
      </w:pPr>
      <w:r w:rsidDel="00000000" w:rsidR="00000000" w:rsidRPr="00000000">
        <w:rPr>
          <w:rtl w:val="0"/>
        </w:rPr>
        <w:t xml:space="preserve">Applies a methodology that allows the achievement of the proposed objectives</w:t>
      </w:r>
    </w:p>
    <w:p w:rsidR="00000000" w:rsidDel="00000000" w:rsidP="00000000" w:rsidRDefault="00000000" w:rsidRPr="00000000" w14:paraId="00000037">
      <w:pPr>
        <w:spacing w:after="240" w:before="240" w:lineRule="auto"/>
        <w:rPr/>
      </w:pPr>
      <w:r w:rsidDel="00000000" w:rsidR="00000000" w:rsidRPr="00000000">
        <w:rPr>
          <w:rtl w:val="0"/>
        </w:rPr>
        <w:t xml:space="preserve">An incremental development methodology was applied throughout the project, progressing through independent functional modules in the following order: database design and implementation, authentication system, frontend development, and full-stack integration. Each module was tested and validated before moving on to the next, following software development best practices aligned with the discipline's standards. The project was structured using a modular React architecture, separating concerns into </w:t>
      </w:r>
      <w:r w:rsidDel="00000000" w:rsidR="00000000" w:rsidRPr="00000000">
        <w:rPr>
          <w:color w:val="188038"/>
          <w:rtl w:val="0"/>
        </w:rPr>
        <w:t xml:space="preserve">pages/</w:t>
      </w:r>
      <w:r w:rsidDel="00000000" w:rsidR="00000000" w:rsidRPr="00000000">
        <w:rPr>
          <w:rtl w:val="0"/>
        </w:rPr>
        <w:t xml:space="preserve">, </w:t>
      </w:r>
      <w:r w:rsidDel="00000000" w:rsidR="00000000" w:rsidRPr="00000000">
        <w:rPr>
          <w:color w:val="188038"/>
          <w:rtl w:val="0"/>
        </w:rPr>
        <w:t xml:space="preserve">components/</w:t>
      </w:r>
      <w:r w:rsidDel="00000000" w:rsidR="00000000" w:rsidRPr="00000000">
        <w:rPr>
          <w:rtl w:val="0"/>
        </w:rPr>
        <w:t xml:space="preserve">, </w:t>
      </w:r>
      <w:r w:rsidDel="00000000" w:rsidR="00000000" w:rsidRPr="00000000">
        <w:rPr>
          <w:color w:val="188038"/>
          <w:rtl w:val="0"/>
        </w:rPr>
        <w:t xml:space="preserve">services/</w:t>
      </w:r>
      <w:r w:rsidDel="00000000" w:rsidR="00000000" w:rsidRPr="00000000">
        <w:rPr>
          <w:rtl w:val="0"/>
        </w:rPr>
        <w:t xml:space="preserve">, and </w:t>
      </w:r>
      <w:r w:rsidDel="00000000" w:rsidR="00000000" w:rsidRPr="00000000">
        <w:rPr>
          <w:color w:val="188038"/>
          <w:rtl w:val="0"/>
        </w:rPr>
        <w:t xml:space="preserve">context/</w:t>
      </w:r>
      <w:r w:rsidDel="00000000" w:rsidR="00000000" w:rsidRPr="00000000">
        <w:rPr>
          <w:rtl w:val="0"/>
        </w:rPr>
        <w:t xml:space="preserve"> directories. Version control was managed through a GitHub repository, ensuring traceability of all changes made during the development process. This approach allowed the team to identify and correct issues early, maintaining alignment with the project's objectives at each stage of development.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keepNext w:val="0"/>
        <w:keepLines w:val="0"/>
        <w:spacing w:before="280" w:lineRule="auto"/>
        <w:rPr/>
      </w:pPr>
      <w:r w:rsidDel="00000000" w:rsidR="00000000" w:rsidRPr="00000000">
        <w:rPr>
          <w:rtl w:val="0"/>
        </w:rPr>
        <w:t xml:space="preserve">Generates evidence of the APT Project's progress (25%)</w:t>
      </w:r>
    </w:p>
    <w:p w:rsidR="00000000" w:rsidDel="00000000" w:rsidP="00000000" w:rsidRDefault="00000000" w:rsidRPr="00000000" w14:paraId="0000003A">
      <w:pPr>
        <w:spacing w:after="240" w:before="240" w:lineRule="auto"/>
        <w:rPr/>
      </w:pPr>
      <w:r w:rsidDel="00000000" w:rsidR="00000000" w:rsidRPr="00000000">
        <w:rPr>
          <w:rtl w:val="0"/>
        </w:rPr>
        <w:t xml:space="preserve">The following evidence was generated to demonstrate the progress of the project in accordance with the discipline's standards. First, a corrected and fully implemented Entity-Relationship Diagram was produced, reflecting the six relational tables deployed and operational in Supabase, including proper foreign key constraints and referential integrity. Second, screenshots of all functional views of the application are presented, including the Login, Registration, Home, Reservations, and Admin panels, all connected to live data from the Supabase backend. Third, the GitHub repository with a documented commit history provides evidence of continuous and traceable development. Finally, captures of the Supabase Table Editor with real test data confirm that the database is not merely a theoretical design but a fully operational implementation. Together, these pieces of evidence demonstrate both the technical depth and the functional progress achieved in this phase of the project.</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p.trejo.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