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24DD" w14:textId="77777777" w:rsidR="009C32A9" w:rsidRDefault="009C32A9" w:rsidP="009C32A9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 w:bidi="ar-SA"/>
        </w:rPr>
        <w:t>МИНИСТЕРСТВО НАУКИ И ВЫСШЕГО ОБРАЗОВАНИЯ РОССИЙСКОЙ ФЕДЕРАЦИИ</w:t>
      </w:r>
    </w:p>
    <w:p w14:paraId="74141437" w14:textId="77777777" w:rsidR="009C32A9" w:rsidRDefault="009C32A9" w:rsidP="009C32A9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14:paraId="41586B54" w14:textId="77777777" w:rsidR="009C32A9" w:rsidRDefault="009C32A9" w:rsidP="009C32A9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14:paraId="781A5E56" w14:textId="77777777" w:rsidR="009C32A9" w:rsidRDefault="009C32A9" w:rsidP="009C32A9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14:paraId="26A20DDE" w14:textId="77777777" w:rsidR="009C32A9" w:rsidRDefault="009C32A9" w:rsidP="009C32A9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М.Ф. Решетнева»</w:t>
      </w:r>
    </w:p>
    <w:p w14:paraId="31FAC49B" w14:textId="77777777" w:rsidR="009C32A9" w:rsidRDefault="009C32A9" w:rsidP="009C32A9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14:paraId="7C5548AB" w14:textId="77777777" w:rsidR="009C32A9" w:rsidRDefault="009C32A9" w:rsidP="009C32A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6ED1CA92" w14:textId="77777777" w:rsidR="009C32A9" w:rsidRDefault="009C32A9" w:rsidP="009C32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01552606" w14:textId="77777777" w:rsidR="009C32A9" w:rsidRPr="004E54DB" w:rsidRDefault="009C32A9" w:rsidP="009C32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E3598" wp14:editId="7D7ACF3F">
                <wp:simplePos x="0" y="0"/>
                <wp:positionH relativeFrom="column">
                  <wp:posOffset>939165</wp:posOffset>
                </wp:positionH>
                <wp:positionV relativeFrom="paragraph">
                  <wp:posOffset>174625</wp:posOffset>
                </wp:positionV>
                <wp:extent cx="4057650" cy="0"/>
                <wp:effectExtent l="0" t="0" r="0" b="0"/>
                <wp:wrapNone/>
                <wp:docPr id="635358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74A2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3.75pt" to="39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4E54DB">
        <w:rPr>
          <w:rFonts w:ascii="Times New Roman" w:hAnsi="Times New Roman" w:cs="Times New Roman"/>
        </w:rPr>
        <w:t>Кафедра информационных экономических систем</w:t>
      </w:r>
    </w:p>
    <w:p w14:paraId="3AA065B5" w14:textId="77777777" w:rsidR="009C32A9" w:rsidRDefault="009C32A9" w:rsidP="009C32A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366AAD11" w14:textId="77777777" w:rsidR="009C32A9" w:rsidRDefault="009C32A9" w:rsidP="009C32A9">
      <w:pPr>
        <w:tabs>
          <w:tab w:val="left" w:pos="704"/>
        </w:tabs>
        <w:rPr>
          <w:rFonts w:ascii="Times New Roman" w:hAnsi="Times New Roman" w:cs="Times New Roman"/>
          <w:sz w:val="20"/>
        </w:rPr>
      </w:pPr>
    </w:p>
    <w:p w14:paraId="357E4216" w14:textId="77777777" w:rsidR="009C32A9" w:rsidRDefault="009C32A9" w:rsidP="009C32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BA28D3" w14:textId="77777777" w:rsidR="009C32A9" w:rsidRDefault="009C32A9" w:rsidP="009C32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BCF088" w14:textId="77777777" w:rsidR="009C32A9" w:rsidRDefault="009C32A9" w:rsidP="009C32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646EFE" w14:textId="77777777" w:rsidR="009C32A9" w:rsidRDefault="009C32A9" w:rsidP="009C32A9">
      <w:pPr>
        <w:jc w:val="center"/>
        <w:rPr>
          <w:b/>
          <w:sz w:val="32"/>
          <w:szCs w:val="32"/>
        </w:rPr>
      </w:pPr>
    </w:p>
    <w:p w14:paraId="6A02DB17" w14:textId="77777777" w:rsidR="009C32A9" w:rsidRPr="00BC2FBD" w:rsidRDefault="009C32A9" w:rsidP="009C32A9">
      <w:pPr>
        <w:ind w:righ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350358947"/>
      <w:bookmarkStart w:id="1" w:name="_Toc350358744"/>
      <w:bookmarkStart w:id="2" w:name="_Toc350358374"/>
      <w:bookmarkStart w:id="3" w:name="_Toc350340753"/>
      <w:bookmarkStart w:id="4" w:name="_Toc350340404"/>
      <w:bookmarkStart w:id="5" w:name="_Toc500943341"/>
      <w:r w:rsidRPr="00BC2FBD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bookmarkEnd w:id="0"/>
    <w:bookmarkEnd w:id="1"/>
    <w:bookmarkEnd w:id="2"/>
    <w:bookmarkEnd w:id="3"/>
    <w:bookmarkEnd w:id="4"/>
    <w:bookmarkEnd w:id="5"/>
    <w:p w14:paraId="0A9BF2E0" w14:textId="77777777" w:rsidR="009C32A9" w:rsidRDefault="009C32A9" w:rsidP="009C32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00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95FC7">
        <w:rPr>
          <w:rFonts w:ascii="Times New Roman" w:hAnsi="Times New Roman" w:cs="Times New Roman"/>
          <w:b/>
          <w:bCs/>
          <w:sz w:val="28"/>
          <w:szCs w:val="28"/>
        </w:rPr>
        <w:t>Моделирование бизнес-процессов. Нотация IDEF0</w:t>
      </w:r>
      <w:r w:rsidRPr="0083200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BC135F9" w14:textId="77777777" w:rsidR="009C32A9" w:rsidRPr="0095293F" w:rsidRDefault="009C32A9" w:rsidP="009C32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04694" w14:textId="77777777" w:rsidR="009C32A9" w:rsidRPr="0095293F" w:rsidRDefault="009C32A9" w:rsidP="009C32A9">
      <w:pPr>
        <w:pStyle w:val="ad"/>
        <w:spacing w:line="24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95293F">
        <w:rPr>
          <w:b/>
          <w:bCs/>
          <w:sz w:val="28"/>
          <w:szCs w:val="28"/>
        </w:rPr>
        <w:t>ариант</w:t>
      </w:r>
      <w:r>
        <w:rPr>
          <w:b/>
          <w:bCs/>
          <w:sz w:val="28"/>
          <w:szCs w:val="28"/>
        </w:rPr>
        <w:t xml:space="preserve"> №17</w:t>
      </w:r>
    </w:p>
    <w:p w14:paraId="62E093A6" w14:textId="77777777" w:rsidR="009C32A9" w:rsidRDefault="009C32A9" w:rsidP="009C32A9">
      <w:pPr>
        <w:pStyle w:val="ad"/>
        <w:spacing w:line="240" w:lineRule="exact"/>
        <w:jc w:val="center"/>
        <w:rPr>
          <w:sz w:val="26"/>
          <w:szCs w:val="26"/>
        </w:rPr>
      </w:pPr>
    </w:p>
    <w:p w14:paraId="5C8D391F" w14:textId="77777777" w:rsidR="009C32A9" w:rsidRDefault="009C32A9" w:rsidP="009C32A9">
      <w:pPr>
        <w:pStyle w:val="ad"/>
        <w:spacing w:line="240" w:lineRule="exact"/>
        <w:jc w:val="center"/>
        <w:rPr>
          <w:sz w:val="26"/>
          <w:szCs w:val="26"/>
        </w:rPr>
      </w:pPr>
    </w:p>
    <w:p w14:paraId="30D530BB" w14:textId="77777777" w:rsidR="009C32A9" w:rsidRDefault="009C32A9" w:rsidP="009C32A9">
      <w:pPr>
        <w:pStyle w:val="ad"/>
        <w:spacing w:line="240" w:lineRule="exact"/>
        <w:jc w:val="center"/>
        <w:rPr>
          <w:sz w:val="26"/>
          <w:szCs w:val="26"/>
        </w:rPr>
      </w:pPr>
    </w:p>
    <w:p w14:paraId="7DBB40EF" w14:textId="77777777" w:rsidR="009C32A9" w:rsidRDefault="009C32A9" w:rsidP="009C32A9">
      <w:pPr>
        <w:pStyle w:val="ad"/>
        <w:spacing w:line="240" w:lineRule="exact"/>
        <w:jc w:val="center"/>
        <w:rPr>
          <w:sz w:val="26"/>
          <w:szCs w:val="26"/>
        </w:rPr>
      </w:pPr>
    </w:p>
    <w:p w14:paraId="13B70A36" w14:textId="77777777" w:rsidR="009C32A9" w:rsidRDefault="009C32A9" w:rsidP="009C32A9">
      <w:pPr>
        <w:pStyle w:val="ad"/>
        <w:spacing w:line="240" w:lineRule="exact"/>
        <w:jc w:val="center"/>
        <w:rPr>
          <w:sz w:val="26"/>
          <w:szCs w:val="26"/>
        </w:rPr>
      </w:pPr>
    </w:p>
    <w:p w14:paraId="700F76FB" w14:textId="77777777" w:rsidR="009C32A9" w:rsidRDefault="009C32A9" w:rsidP="009C32A9">
      <w:pPr>
        <w:pStyle w:val="af"/>
        <w:spacing w:line="240" w:lineRule="atLeast"/>
        <w:ind w:left="4678" w:right="0"/>
      </w:pPr>
      <w:r>
        <w:t>Руководитель:</w:t>
      </w:r>
    </w:p>
    <w:p w14:paraId="1C547252" w14:textId="77777777" w:rsidR="009C32A9" w:rsidRDefault="009C32A9" w:rsidP="009C32A9">
      <w:pPr>
        <w:pStyle w:val="af"/>
        <w:spacing w:line="240" w:lineRule="atLeast"/>
        <w:ind w:left="4678" w:right="0"/>
      </w:pPr>
    </w:p>
    <w:p w14:paraId="6EB2866F" w14:textId="77777777" w:rsidR="009C32A9" w:rsidRDefault="009C32A9" w:rsidP="009C32A9">
      <w:pPr>
        <w:pStyle w:val="af"/>
        <w:spacing w:line="240" w:lineRule="atLeast"/>
        <w:ind w:left="0" w:right="0"/>
      </w:pPr>
      <w:r>
        <w:t xml:space="preserve">                                                                   </w:t>
      </w:r>
      <w:r w:rsidRPr="005248C5">
        <w:t xml:space="preserve">___________________ </w:t>
      </w:r>
      <w:r>
        <w:t>И.В. Василенко</w:t>
      </w:r>
    </w:p>
    <w:p w14:paraId="51DC3793" w14:textId="77777777" w:rsidR="009C32A9" w:rsidRDefault="009C32A9" w:rsidP="009C32A9">
      <w:pPr>
        <w:pStyle w:val="af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 xml:space="preserve">                        (подпись)</w:t>
      </w:r>
    </w:p>
    <w:p w14:paraId="084CE7EF" w14:textId="77777777" w:rsidR="009C32A9" w:rsidRDefault="009C32A9" w:rsidP="009C32A9">
      <w:pPr>
        <w:pStyle w:val="af"/>
        <w:spacing w:line="240" w:lineRule="atLeast"/>
        <w:ind w:left="4678" w:right="0"/>
      </w:pPr>
      <w:r>
        <w:t>________________________________</w:t>
      </w:r>
    </w:p>
    <w:p w14:paraId="096A7406" w14:textId="77777777" w:rsidR="009C32A9" w:rsidRDefault="009C32A9" w:rsidP="009C32A9">
      <w:pPr>
        <w:pStyle w:val="af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 xml:space="preserve">              (оценка, дата)</w:t>
      </w:r>
    </w:p>
    <w:p w14:paraId="53F1C67F" w14:textId="77777777" w:rsidR="009C32A9" w:rsidRDefault="009C32A9" w:rsidP="009C32A9">
      <w:pPr>
        <w:pStyle w:val="af"/>
        <w:spacing w:line="240" w:lineRule="atLeast"/>
        <w:ind w:left="4678" w:right="0"/>
      </w:pPr>
      <w:r>
        <w:t>Выполнил:</w:t>
      </w:r>
    </w:p>
    <w:p w14:paraId="7D58D870" w14:textId="77777777" w:rsidR="009C32A9" w:rsidRDefault="009C32A9" w:rsidP="009C32A9">
      <w:pPr>
        <w:pStyle w:val="af"/>
        <w:spacing w:line="240" w:lineRule="atLeast"/>
        <w:ind w:left="4678" w:right="0"/>
      </w:pPr>
      <w:r>
        <w:t>студент группы БПЭ23-01</w:t>
      </w:r>
    </w:p>
    <w:p w14:paraId="54744CE1" w14:textId="77777777" w:rsidR="009C32A9" w:rsidRDefault="009C32A9" w:rsidP="009C32A9">
      <w:pPr>
        <w:pStyle w:val="af"/>
        <w:spacing w:line="240" w:lineRule="atLeast"/>
        <w:ind w:left="4678" w:right="0"/>
      </w:pPr>
    </w:p>
    <w:p w14:paraId="0CB627E3" w14:textId="77777777" w:rsidR="009C32A9" w:rsidRDefault="009C32A9" w:rsidP="009C32A9">
      <w:pPr>
        <w:pStyle w:val="af"/>
        <w:spacing w:line="240" w:lineRule="atLeast"/>
        <w:ind w:left="4678" w:right="0"/>
      </w:pPr>
      <w:r>
        <w:t xml:space="preserve">___________________ </w:t>
      </w:r>
      <w:r>
        <w:rPr>
          <w:color w:val="000000" w:themeColor="text1"/>
        </w:rPr>
        <w:t>М.М. Семенюк</w:t>
      </w:r>
    </w:p>
    <w:p w14:paraId="4324E244" w14:textId="77777777" w:rsidR="009C32A9" w:rsidRDefault="009C32A9" w:rsidP="009C32A9">
      <w:pPr>
        <w:pStyle w:val="af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 xml:space="preserve">                      (подпись)</w:t>
      </w:r>
    </w:p>
    <w:p w14:paraId="79092A62" w14:textId="77777777" w:rsidR="009C32A9" w:rsidRDefault="009C32A9" w:rsidP="009C32A9">
      <w:pPr>
        <w:pStyle w:val="af"/>
        <w:spacing w:line="240" w:lineRule="atLeast"/>
        <w:ind w:left="4678" w:right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DAB94" wp14:editId="695C4B2B">
                <wp:simplePos x="0" y="0"/>
                <wp:positionH relativeFrom="column">
                  <wp:posOffset>4037965</wp:posOffset>
                </wp:positionH>
                <wp:positionV relativeFrom="paragraph">
                  <wp:posOffset>193898</wp:posOffset>
                </wp:positionV>
                <wp:extent cx="1080000" cy="0"/>
                <wp:effectExtent l="0" t="0" r="0" b="0"/>
                <wp:wrapNone/>
                <wp:docPr id="901613011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041E8" id="Прямая соединительная линия 5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15.25pt" to="40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t>_____________                  __________</w:t>
      </w:r>
    </w:p>
    <w:p w14:paraId="6FABF014" w14:textId="77777777" w:rsidR="009C32A9" w:rsidRDefault="009C32A9" w:rsidP="009C32A9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6207C" w14:textId="77777777" w:rsidR="009C32A9" w:rsidRDefault="009C32A9" w:rsidP="009C32A9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8FA34" w14:textId="77777777" w:rsidR="009C32A9" w:rsidRDefault="009C32A9" w:rsidP="009C32A9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38FD6" w14:textId="77777777" w:rsidR="009C32A9" w:rsidRDefault="009C32A9" w:rsidP="009C32A9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1AA6E" w14:textId="77777777" w:rsidR="009C32A9" w:rsidRDefault="009C32A9" w:rsidP="009C32A9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425D1" w14:textId="77777777" w:rsidR="009C32A9" w:rsidRDefault="009C32A9" w:rsidP="009C32A9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</w:p>
    <w:p w14:paraId="646B83F6" w14:textId="77777777" w:rsidR="009C32A9" w:rsidRDefault="009C32A9" w:rsidP="009C32A9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</w:p>
    <w:p w14:paraId="0BB267AF" w14:textId="77777777" w:rsidR="009C32A9" w:rsidRDefault="009C32A9" w:rsidP="009C32A9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6CF4" w14:textId="77777777" w:rsidR="009C32A9" w:rsidRDefault="009C32A9" w:rsidP="009C32A9">
      <w:pPr>
        <w:keepNext/>
        <w:rPr>
          <w:rFonts w:ascii="Times New Roman" w:hAnsi="Times New Roman" w:cs="Times New Roman"/>
        </w:rPr>
      </w:pPr>
    </w:p>
    <w:p w14:paraId="00A0B851" w14:textId="77777777" w:rsidR="009C32A9" w:rsidRDefault="009C32A9" w:rsidP="009C32A9">
      <w:pPr>
        <w:keepNext/>
        <w:jc w:val="center"/>
        <w:rPr>
          <w:rFonts w:ascii="Times New Roman" w:hAnsi="Times New Roman" w:cs="Times New Roman"/>
        </w:rPr>
      </w:pPr>
    </w:p>
    <w:p w14:paraId="30CBAF94" w14:textId="6A4CE428" w:rsidR="009C32A9" w:rsidRPr="009C32A9" w:rsidRDefault="009C32A9" w:rsidP="009C32A9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6" w:name="_GoBack"/>
      <w:bookmarkEnd w:id="6"/>
    </w:p>
    <w:p w14:paraId="111B846E" w14:textId="77777777" w:rsidR="009C32A9" w:rsidRDefault="009C32A9" w:rsidP="009C32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42FC3" w14:textId="77777777" w:rsidR="009C32A9" w:rsidRPr="00C63567" w:rsidRDefault="009C32A9" w:rsidP="009C3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9C32A9" w:rsidRPr="00C635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992C17" w14:textId="77777777" w:rsidR="009C32A9" w:rsidRDefault="009C32A9" w:rsidP="009C32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4E323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3D1ADD" w14:textId="77777777" w:rsidR="009C32A9" w:rsidRDefault="009C32A9" w:rsidP="009C32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C7">
        <w:rPr>
          <w:rFonts w:ascii="Times New Roman" w:hAnsi="Times New Roman" w:cs="Times New Roman"/>
          <w:sz w:val="28"/>
          <w:szCs w:val="28"/>
        </w:rPr>
        <w:t>Построить модель в нотации IDEF0 бизнес-процессов своей фирмы. Осуществить трехуровневую декомпозицию. На первой декомпозиции – декомпозиции контекстного уровня – бизнес-процессам должны соответствовать объекты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C6613" w14:textId="77777777" w:rsidR="009C32A9" w:rsidRDefault="009C32A9" w:rsidP="009C32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4E647" w14:textId="77777777" w:rsidR="009C32A9" w:rsidRPr="005C123C" w:rsidRDefault="009C32A9" w:rsidP="009C32A9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процессов бизнес-единицы «Претензионная работа» представлена на рисунках 1 и 2.</w:t>
      </w:r>
    </w:p>
    <w:p w14:paraId="76A329E6" w14:textId="77777777" w:rsidR="009C32A9" w:rsidRDefault="009C32A9" w:rsidP="009C32A9">
      <w:pPr>
        <w:keepNext/>
        <w:jc w:val="center"/>
      </w:pPr>
      <w:r w:rsidRPr="00D75FAF">
        <w:rPr>
          <w:noProof/>
        </w:rPr>
        <w:drawing>
          <wp:inline distT="0" distB="0" distL="0" distR="0" wp14:anchorId="14BC9AF3" wp14:editId="22910617">
            <wp:extent cx="6172200" cy="43029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295" cy="43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346" w14:textId="77777777" w:rsidR="009C32A9" w:rsidRPr="00C63567" w:rsidRDefault="009C32A9" w:rsidP="009C32A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sectPr w:rsidR="009C32A9" w:rsidRPr="00C63567" w:rsidSect="00C6356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Претензионная работа с поставщиками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3A6C650C" w14:textId="77777777" w:rsidR="009C32A9" w:rsidRDefault="009C32A9" w:rsidP="009C32A9"/>
    <w:p w14:paraId="6B6D577F" w14:textId="77777777" w:rsidR="009C32A9" w:rsidRDefault="009C32A9" w:rsidP="009C32A9">
      <w:pPr>
        <w:keepNext/>
        <w:jc w:val="center"/>
      </w:pPr>
      <w:r w:rsidRPr="00D75FAF">
        <w:rPr>
          <w:noProof/>
        </w:rPr>
        <w:drawing>
          <wp:inline distT="0" distB="0" distL="0" distR="0" wp14:anchorId="30A36178" wp14:editId="06DF0C84">
            <wp:extent cx="7814733" cy="54901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8538" cy="54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0AE" w14:textId="77777777" w:rsidR="009C32A9" w:rsidRDefault="009C32A9" w:rsidP="009C32A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sectPr w:rsidR="009C32A9" w:rsidSect="00C6356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F288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Pr="00FF28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Претензионная работа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2F3552A1" w14:textId="77777777" w:rsidR="009C32A9" w:rsidRPr="000A1A29" w:rsidRDefault="009C32A9" w:rsidP="009C32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1A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2BAFC826" w14:textId="77777777" w:rsidR="009C32A9" w:rsidRPr="00D61C39" w:rsidRDefault="009C32A9" w:rsidP="009C32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C39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создана модель бизнес-единицы «Претензионная работа». В ней были описаны ключевые процессы и подпроцессы, а также определены входы, выходы, управление и механизмы для каждого из них. Данная модель способствует систематизации процесса защиты прав предприятия от недобросовестных поставщиков и повышает общую эффективность работы.</w:t>
      </w:r>
    </w:p>
    <w:p w14:paraId="1ED313E9" w14:textId="77777777" w:rsidR="00406C44" w:rsidRPr="009C32A9" w:rsidRDefault="00406C44" w:rsidP="009C32A9"/>
    <w:sectPr w:rsidR="00406C44" w:rsidRPr="009C32A9" w:rsidSect="00D61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6D8"/>
    <w:multiLevelType w:val="hybridMultilevel"/>
    <w:tmpl w:val="67B887DE"/>
    <w:lvl w:ilvl="0" w:tplc="DA8251C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D"/>
    <w:rsid w:val="000F6158"/>
    <w:rsid w:val="00406C44"/>
    <w:rsid w:val="00437FDA"/>
    <w:rsid w:val="004C360E"/>
    <w:rsid w:val="00580507"/>
    <w:rsid w:val="005F3136"/>
    <w:rsid w:val="007D3DEA"/>
    <w:rsid w:val="007F5071"/>
    <w:rsid w:val="008A6CC9"/>
    <w:rsid w:val="009C32A9"/>
    <w:rsid w:val="00AF475D"/>
    <w:rsid w:val="00B111D7"/>
    <w:rsid w:val="00C85D24"/>
    <w:rsid w:val="00D70EAC"/>
    <w:rsid w:val="00DD0532"/>
    <w:rsid w:val="00F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60FD"/>
  <w15:chartTrackingRefBased/>
  <w15:docId w15:val="{8850E5E7-F9D9-4F5A-A0D8-C38BA60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2A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7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7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7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75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4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7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7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7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7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475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4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475D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F47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4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47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475D"/>
    <w:rPr>
      <w:b/>
      <w:bCs/>
      <w:smallCaps/>
      <w:color w:val="2F5496" w:themeColor="accent1" w:themeShade="BF"/>
      <w:spacing w:val="5"/>
    </w:rPr>
  </w:style>
  <w:style w:type="paragraph" w:customStyle="1" w:styleId="Tableheader">
    <w:name w:val="Table header"/>
    <w:basedOn w:val="a"/>
    <w:link w:val="Tableheader0"/>
    <w:rsid w:val="007F5071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lang w:eastAsia="ru-RU"/>
    </w:rPr>
  </w:style>
  <w:style w:type="character" w:customStyle="1" w:styleId="Tableheader0">
    <w:name w:val="Table header Знак"/>
    <w:link w:val="Tableheader"/>
    <w:rsid w:val="007F5071"/>
    <w:rPr>
      <w:rFonts w:ascii="Arial" w:eastAsia="Times New Roman" w:hAnsi="Arial" w:cs="Times New Roman"/>
      <w:b/>
      <w:kern w:val="0"/>
      <w:sz w:val="18"/>
      <w:szCs w:val="24"/>
      <w:lang w:eastAsia="ru-RU"/>
      <w14:ligatures w14:val="none"/>
    </w:rPr>
  </w:style>
  <w:style w:type="paragraph" w:customStyle="1" w:styleId="Documentname">
    <w:name w:val="Document name"/>
    <w:next w:val="a"/>
    <w:autoRedefine/>
    <w:rsid w:val="007F5071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  <w14:ligatures w14:val="none"/>
    </w:rPr>
  </w:style>
  <w:style w:type="paragraph" w:customStyle="1" w:styleId="Tabletext">
    <w:name w:val="Table text"/>
    <w:basedOn w:val="a"/>
    <w:link w:val="Tabletext0"/>
    <w:rsid w:val="007F5071"/>
    <w:pPr>
      <w:keepLines/>
      <w:spacing w:before="60" w:after="60"/>
    </w:pPr>
    <w:rPr>
      <w:rFonts w:ascii="Arial" w:eastAsia="Times New Roman" w:hAnsi="Arial" w:cs="Arial"/>
      <w:sz w:val="18"/>
      <w:lang w:eastAsia="ru-RU"/>
    </w:rPr>
  </w:style>
  <w:style w:type="character" w:customStyle="1" w:styleId="Tabletext0">
    <w:name w:val="Table text Знак"/>
    <w:link w:val="Tabletext"/>
    <w:rsid w:val="007F5071"/>
    <w:rPr>
      <w:rFonts w:ascii="Arial" w:eastAsia="Times New Roman" w:hAnsi="Arial" w:cs="Arial"/>
      <w:kern w:val="0"/>
      <w:sz w:val="18"/>
      <w:szCs w:val="24"/>
      <w:lang w:eastAsia="ru-RU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9C32A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d">
    <w:name w:val="Body Text"/>
    <w:basedOn w:val="a"/>
    <w:link w:val="ae"/>
    <w:semiHidden/>
    <w:unhideWhenUsed/>
    <w:rsid w:val="009C32A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customStyle="1" w:styleId="ae">
    <w:name w:val="Основной текст Знак"/>
    <w:basedOn w:val="a0"/>
    <w:link w:val="ad"/>
    <w:semiHidden/>
    <w:rsid w:val="009C32A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f">
    <w:name w:val="Подписи справа"/>
    <w:semiHidden/>
    <w:rsid w:val="009C32A9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Семенюк</dc:creator>
  <cp:keywords/>
  <dc:description/>
  <cp:lastModifiedBy>Максим Семенюк</cp:lastModifiedBy>
  <cp:revision>3</cp:revision>
  <dcterms:created xsi:type="dcterms:W3CDTF">2025-04-09T05:49:00Z</dcterms:created>
  <dcterms:modified xsi:type="dcterms:W3CDTF">2025-04-23T05:09:00Z</dcterms:modified>
</cp:coreProperties>
</file>