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FD5" w:rsidRPr="00283FD5" w:rsidRDefault="00283FD5" w:rsidP="00283FD5">
      <w:pPr>
        <w:widowControl/>
        <w:shd w:val="clear" w:color="auto" w:fill="EEEEEE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504C48"/>
          <w:kern w:val="0"/>
          <w:sz w:val="27"/>
          <w:szCs w:val="27"/>
        </w:rPr>
      </w:pPr>
      <w:r w:rsidRPr="00283FD5">
        <w:rPr>
          <w:rFonts w:ascii="Helvetica" w:eastAsia="宋体" w:hAnsi="Helvetica" w:cs="Helvetica"/>
          <w:color w:val="504C48"/>
          <w:kern w:val="0"/>
          <w:sz w:val="27"/>
          <w:szCs w:val="27"/>
        </w:rPr>
        <w:t>Getting Started with Knowledge Graphs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1. Getting Started with Knowledge Graphs Smart Data Conference January 30, 2017, San Francisco Bay Peter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Haase</w:t>
      </w:r>
      <w:proofErr w:type="spellEnd"/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5" w:tgtFrame="_blank" w:tooltip="2&#10;Peter Haase&#10;• Interest and experience in&#10;ontologies, sema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2. 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2 Peter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Haase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• Interest and experience in ontologies, semantic technologies and Linked Data • PhD in KR and semantic technologies • 15 years in academic research and software development • Contributor to OWL 2 standard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metaphacts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Company Facts • Founded in Q4 2014 • Headquartered in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Walldorf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>, Germany • Currently ~10 people • Platform for knowledge graph interaction &amp; application development About the Speaker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6" w:tgtFrame="_blank" w:tooltip="3&#10;Introduction: What are Knowledge Graphs?&#10;Examples and App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3. 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3 Introduction: What are Knowledge Graphs? Examples and Applications •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Wikidata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• Cultural Heritage • Industrial Applications Standards and Principles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metaphactory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Knowledge Graph Platform Hands-on Exercises Agenda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7" w:tgtFrame="_blank" w:tooltip="Introduction&#10;What are Knowledge Graphs?&#10; 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4. 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Introduction </w:t>
      </w:r>
      <w:proofErr w:type="gram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What</w:t>
      </w:r>
      <w:proofErr w:type="gram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are Knowledge Graphs?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8" w:tgtFrame="_blank" w:tooltip="5&#10;The Rise of Knowledge Graphs&#10; 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5. 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5 The Rise of Knowledge Graphs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9" w:tgtFrame="_blank" w:tooltip="6&#10;• We need a structured and formal representation of&#10;knowl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6. 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6 • </w:t>
      </w:r>
      <w:proofErr w:type="gram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We</w:t>
      </w:r>
      <w:proofErr w:type="gram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need a structured and formal representation of knowledge • We are surrounded by entities, which are connected by relations • Graphs are a natural way to represent entities and their relationships • Graphs can be managed efficiently Why (Knowledge) Graphs?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10" w:tgtFrame="_blank" w:tooltip="7&#10;A (very small) Knowledge Graph&#10;http://www.w3.org/TR/2014/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7. 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7 A (very small) Knowledge Graph http://www.w3.org/TR/2014/NOTE-rdf11-primer-20140225/example-graph.jpg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11" w:tgtFrame="_blank" w:tooltip="8&#10;• Semantic descriptions of entities and their relationshi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8. 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8 • Semantic descriptions of entities and their relationships • Uses a knowledge representation formalism (Focus here: RDF, RDF-Schema, OWL) • Entities: real world objects (things, places, people) and abstract concepts (genres, religions, professions) • Relationships: graph-based data model where relationships are first-class • Semantic descriptions: types and properties with a well- defined meaning (e.g. through an ontology) • Possibly axiomatic knowledge (e.g. rules) to support automated reasoning What are Knowledge Graphs?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12" w:tgtFrame="_blank" w:tooltip="9&#10;Knowledge Graphs Enabling Intelligent Applications&#10;Knowle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9. 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9 Knowledge Graphs Enabling Intelligent Applications Knowledge Graph Algorithms Applications Data Transformation, Integration Natural Language Processing Data Sources •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Inferencing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• Machine Learning • Entity Recognition • Disambiguation • Text Understanding • Recommendations • Semantic Search • Question Answering • Knowledge Sharing • Knowledge Management • Analytics • Entities • Relationships • Semantic Descriptions • Dashboards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13" w:tgtFrame="_blank" w:tooltip="Examples and Applications&#10; 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10. 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Examples and Applications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14" w:tgtFrame="_blank" w:tooltip="11&#10;Google Knowledge Graph&#10; 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11. 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11 Google Knowledge Graph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15" w:tgtFrame="_blank" w:tooltip="12&#10;Entity Search and Summarizations&#10;Google Knowledge Graph&#10; 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12. 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12 Entity Search and Summarizations Google Knowledge Graph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16" w:tgtFrame="_blank" w:tooltip="13&#10;Discovering Related Entities&#10;Google Knowledge Graph&#10; 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13. 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13 Discovering Related Entities Google Knowledge Graph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17" w:tgtFrame="_blank" w:tooltip="14&#10;Google Knowledge Graph&#10;Factual Answers&#10; 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14. 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14 Google Knowledge Graph Factual Answers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18" w:tgtFrame="_blank" w:tooltip="15&#10;Knowledge Graph Search API&#10;https://developers.google.com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15. 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15 Knowledge Graph Search API https://developers.google.com/knowledge-graph/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19" w:tgtFrame="_blank" w:tooltip="16&#10;LinkedIn Economic Graph&#10;16&#10; 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16. 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16 LinkedIn Economic Graph 16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20" w:tgtFrame="_blank" w:tooltip="Examples and Applications&#10;Wikidata&#10; 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17. 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Examples and Applications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Wikidata</w:t>
      </w:r>
      <w:proofErr w:type="spellEnd"/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21" w:tgtFrame="_blank" w:tooltip="18&#10;Open Knowledge Graphs&#10; 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18. 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18 Open Knowledge Graphs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22" w:tgtFrame="_blank" w:tooltip="19&#10;Wikipedia page A query against Wikipedia&#10;Query the Knowl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19. 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19 Wikipedia page A query against Wikipedia Query the Knowledge of Wikipedia like a Database 19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23" w:tgtFrame="_blank" w:tooltip="20&#10;• Collecting structured data. Unlike the&#10;Wikipedias, whi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20. 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20 • Collecting structured data. Unlike the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Wikipedias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, which produce encyclopedic articles,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Wikidata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collects data, in a structured form. • Collaborative. The data in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Wikidata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is entered and maintained by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Wikidata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editors, who decide on the rules of content creation and management in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Wikidata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supporting the notion of verifiability. • Free. The data in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Wikidata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is published under the Creative Commons • Large. • 25 million entities • 130 million statements • 130 million labels • 350 languages • &gt;1500 million triples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Wikidata</w:t>
      </w:r>
      <w:proofErr w:type="spellEnd"/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24" w:tgtFrame="_blank" w:tooltip="22&#10;• Build your applications using Wikidata&#10;• Free corpus o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21. 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22 • Build your applications using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Wikidata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• Free corpus of structured knowledge • Easily accessible and standards-based • See http://query.wikidata.org/ • Contextualize your enterprise data •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Wikidata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provides stable identifiers into the open data world • Seamless integration of private data with open data • Enrich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Wikidata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with your data • Contribute your data to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Wikidata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• Link to your own data, make it visible • Examples: • Open biomedical databases –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Wikidata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as a central hub • Cultural heritage Use Cases for the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Wikidata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Knowledge Graph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25" w:tgtFrame="_blank" w:tooltip="24&#10;Histropedia&#10; 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22. 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24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Histropedia</w:t>
      </w:r>
      <w:proofErr w:type="spellEnd"/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26" w:tgtFrame="_blank" w:tooltip="Examples and Applications&#10;Cultural Heritage&#10; 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23. 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Examples and Applications Cultural Heritage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27" w:tgtFrame="_blank" w:tooltip="26&#10;• Challenge:&#10;• Very context-rich data&#10;• Multi-disciplina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24. 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26 • Challenge: • Very context-rich data • Multi-disciplinary data, e.g. archaeologists, historians, librarians • Multi-institutional data • Complex domain, relationships, e.g. temporal, spatial, historical, political • Benefits of Knowledge Graphs • Integration and interchange of heterogeneous cultural heritage information • Rich ontologies for knowledge representation • Deep semantics for true conceptual merging • Multi-lingual knowledge representation • Knowledge access across museums and organizations • Enabling knowledge sharing and collaboration Benefits of Knowledge Graphs for Cultural Heritage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28" w:tgtFrame="_blank" w:tooltip="27&#10;• Collaboration environment for&#10;researchers in Cultural 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25. 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27 • Collaboration environment for researchers in Cultural Heritage • Expert users: researchers, curators • Based on CIDOC-CRM: very rich, expressive ontology • Large, cross-museum data sets • E.g. British Museum: 100s millions of triples • Advanced search capabilities • Supporting query construction • Sharing of searches, results, visualizations • Knowledge sharing • Discussions around cultural heritage annotations • Argumentation support: Representation of conflicting views and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opionions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ResearchSpace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>: Knowledge Graphs for Cultural Heritage http://researchspace.org/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29" w:tgtFrame="_blank" w:tooltip="28&#10;Demo ResearchSpace Platform&#10; 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26. 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28 Demo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ResearchSpace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Platform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30" w:tgtFrame="_blank" w:tooltip="Examples and Applications&#10;Life Sciences&#10; 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27. 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Examples and Applications Life Sciences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31" w:tgtFrame="_blank" w:tooltip="30&#10;Challenge:&#10;• Much of the relevant&#10;knowledge in external&#10;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28. 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30 Challenge: • Much of the relevant knowledge in external databases • Many disparate databases / data silos • Many different data formats • Complex domain, complex relationships e.g. compounds, targets, pathways, diseases and tissues Benefits of Knowledge Graphs in the Life Sciences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32" w:tgtFrame="_blank" w:tooltip="31&#10;• Integrated knowledge&#10;representation&#10;• Common format&#10;• 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29. 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31 • Integrated knowledge representation • Common format • Stable, global identifiers • Federated queries • Integrated knowledge access: One-stop portals • Rich semantic search on a conceptual level • Entry points to further data, in-</w:t>
      </w:r>
      <w:r w:rsidRPr="00283FD5">
        <w:rPr>
          <w:rFonts w:ascii="Helvetica" w:eastAsia="宋体" w:hAnsi="Helvetica" w:cs="Helvetica"/>
          <w:color w:val="3B3835"/>
          <w:kern w:val="0"/>
          <w:szCs w:val="21"/>
        </w:rPr>
        <w:lastRenderedPageBreak/>
        <w:t>house and external • Crossing boundaries between private and open data Benefits of Knowledge Graphs in the Life Sciences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33" w:tgtFrame="_blank" w:tooltip="Standards and Principles&#10; 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30. 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Standards and Principles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34" w:tgtFrame="_blank" w:tooltip="34&#10;Semantics on the Web&#10;Semantic Web Stack&#10;Berners-Lee (200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31. 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34 Semantics on the Web Semantic Web Stack Berners-Lee (2006) Syntactic basis Basic data model Simple vocabulary (schema) language Expressive vocabulary (ontology) language Query language Application specific declarative-knowledge Digital signatures, recommendations Proof generation, exchange, validation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35" w:tgtFrame="_blank" w:tooltip="35&#10;Knowledge Graphs Built on the Semantic Web Layer Cake&#10;Un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32. 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35 Knowledge Graphs Built on the Semantic Web Layer Cake Unicode URIs RDF (Resource Description Framework) RDF-Schema OWLSKOS SPARQL Query language Entities Relationships Vocabularies Ontologies Expressive Ontology Language Thesauri, classification schemes Graph data model Simple vocabulary language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36" w:tgtFrame="_blank" w:tooltip="36&#10;Linked Data&#10;• Set of standards, principles for&#10;publishin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33. 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36 Linked Data • Set of standards, principles for publishing, sharing and interrelating structured knowledge • </w:t>
      </w:r>
      <w:proofErr w:type="gram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From</w:t>
      </w:r>
      <w:proofErr w:type="gram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data silos to interconnected knowledge graphs Linked Data Principles • Use URIs as names for things. • Use HTTP URIs so that people can look up those names. • When someone looks up a URI, provide useful information, using the standards: RDF, SPARQL. • Include links to other URIs, so that they can discover more things. Knowledge Graphs Built on Linked Data Principles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37" w:tgtFrame="_blank" w:tooltip="37&#10;Our Knowledge Graph again (a bit more technical)&#10; 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34. 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37 Our Knowledge Graph again (a bit more technical)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38" w:tgtFrame="_blank" w:tooltip="38&#10;Graph consists of:&#10;• Resources&#10;(identified via&#10;URIs)&#10;• L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35. 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38 Graph consists of: • Resources (identified via URIs) • Literals: data values with data type (URI) or language (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multilinguality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integrated) • Attributes of resources are also URI- identified (from vocabularies) Our Knowledge Graph again (a bit more technical) • Various data sources and vocabularies can be arbitrarily mixed and meshed • URIs can be shortened with namespace prefixes; e.g. schema: → http://schema.org/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39" w:tgtFrame="_blank" w:tooltip="39&#10;Allows one to talk about anything&#10;Uniform Resource Ident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36. 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39 Allows one to talk about anything Uniform Resource Identifier (URI) can be used to identify entities http://dbpedia.org/resource/Leonardo_da_Vinci is a name for Leonardo da Vinci http://www.wikidata.org/entity/Q12418 is a name for the Mona Lisa painting Resource Description Framework (RDF)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dbpedia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: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Leonardo_da_Vinci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wd:Q12418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40" w:tgtFrame="_blank" w:tooltip="40&#10;Allows one to express statements&#10;An RDF statement consis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37. 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40 Allows one to express statements An RDF statement consists of: • Subject: resource identified by a URI • Predicate: resource identified by a URI • Object: resource or literal Variety of RDF syntaxes, e.g. Turtle (Terse RDF Triple Language): Resource Description Framework (RDF)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dbpedia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: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Leonardo_da_Vinci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wd</w:t>
      </w:r>
      <w:proofErr w:type="gram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:Q12418</w:t>
      </w:r>
      <w:proofErr w:type="gram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dcterms:creator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wd:Q12418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dcterms:creator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dbpedia:Leonardo_da_Vinci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.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41" w:tgtFrame="_blank" w:tooltip="41&#10;• Language for two tasks w.r.t. the RDF data model:&#10;• De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38. 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41 • Language for two tasks w.r.t. the RDF data model: • Definition of vocabulary – nominate: • the ‘types’, i.e., classes, of things we might make assertions about, and • the properties we might apply, as predicates in these assertions, to capture their relationships. • Inference – given a set of assertions, using these classes and properties, specify what should be inferred about assertions that are implicitly made. RDF-S – RDF Schema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42" w:tgtFrame="_blank" w:tooltip="42&#10;• rdfs:Class – Example:&#10;foaf:Person – Represents the cla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39. 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42 •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rdfs</w:t>
      </w:r>
      <w:proofErr w:type="gram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:Class</w:t>
      </w:r>
      <w:proofErr w:type="spellEnd"/>
      <w:proofErr w:type="gram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– Example: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foaf:Person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– Represents the class of persons •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rdf:Property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– Class of RDF properties. Example: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foaf:knows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– Represents that a person “knows” another •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rdfs:domain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– States that any resource that has a given property is an instance of one or more classes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foaf:knows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rdfs:domain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foaf:Person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•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rdfs:range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– States that the values of a property are instances of one or more classes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foaf:knows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rdfs:range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foaf:Person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RDF-S – RDF Schema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43" w:tgtFrame="_blank" w:tooltip="43&#10;RDF-S – RDF Schema&#10;foaf:knows&#10;rdfs:range&#10;foaf:Person .&#10;&lt;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40. 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43 RDF-S – RDF Schema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foaf</w:t>
      </w:r>
      <w:proofErr w:type="gram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:knows</w:t>
      </w:r>
      <w:proofErr w:type="spellEnd"/>
      <w:proofErr w:type="gram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rdfs:range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foaf:Person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. &lt;http://example.org/bob#me&gt;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foaf</w:t>
      </w:r>
      <w:proofErr w:type="gram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:knows</w:t>
      </w:r>
      <w:proofErr w:type="spellEnd"/>
      <w:proofErr w:type="gram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&lt;http://example.org/alice#me&gt;. &lt;http://example.org/alice#me&gt;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rdf</w:t>
      </w:r>
      <w:proofErr w:type="gram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:type</w:t>
      </w:r>
      <w:proofErr w:type="spellEnd"/>
      <w:proofErr w:type="gram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foaf:Person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. Schema </w:t>
      </w:r>
      <w:proofErr w:type="gram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Existing</w:t>
      </w:r>
      <w:proofErr w:type="gram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fact Inferred fact We expect to use this vocabulary to make assertions about persons. Having made such an assertion... Inferences can be drawn that we did not explicitly make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44" w:tgtFrame="_blank" w:tooltip="44&#10;• RDFS provides a simplified ontological language for&#10;de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41. 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44 • RDFS provides a simplified ontological language for defining vocabularies about specific domains. • OWL provides more ontological constructs for knowledge representation. • Semantics grounded in Description Logics. • OWL 2 is divided into sub-languages denominated profiles: • OWL 2 EL: Limited to basic classification, but with polynomial-time reasoning • OWL 2 QL: Designed to be translatable to relational database querying • OWL 2 RL: Designed to be efficiently implementable in rule-based systems • Most graph databases concentrate on the use of RDFS with a subset of OWL features. OWL – Web Ontology Language More restrictive than OWL DL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45" w:tgtFrame="_blank" w:tooltip="45&#10;OWL is made up of terms which provide for:&#10;• Class const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42. 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45 OWL is made up of terms which provide for: • Class construction: forming new classes from membership of existing ones (e.g.,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unionOf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,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intersectionOf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, etc.). • Property construction: distinction between OWL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ObjectProperties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(resources as values) and OWL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DatatypeProperties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(literals as values). • Class axioms: sub-class, equivalence and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disjointness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relationships. • Property axioms: sub-property relationship, equivalence and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disjointness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>, and relationships between properties. • Individual axioms: statements about individuals (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sameIndividual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,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differentIndividuals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>). OWL – Web Ontology Language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46" w:tgtFrame="_blank" w:tooltip="46&#10;Example: CIDOC-CRM Ontology&#10;Class: Person&#10;SubClassOf: Ac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43. 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46 Example: CIDOC-CRM Ontology Class: Person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SubClassOf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: Actor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SubClassOf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: Biological Object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SubClassOf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: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was_born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exactly 1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SubClassOf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: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has_parent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min 2 Class: Physical Thing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SubClassOf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: Legal Object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SubClassOf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: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Spacetime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Volume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DisjointWith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: Conceptual Object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SubClassOf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: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consists_of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some Material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47" w:tgtFrame="_blank" w:tooltip="47&#10;• Data model for knowledge organization systems (thesaur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44. 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47 • Data model for knowledge organization systems (thesauri, classification scheme, taxonomies) • Conceptual resources (concepts) can be • identified with URIs, • labeled with lexical strings in natural language, • documented with various types of note, • semantically related to each other in informal hierarchies and association networks and • aggregated into concept schemes. SKOS - Simple Knowledge Organization System http://www.w3.org/TR/skos-reference/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48" w:tgtFrame="_blank" w:tooltip="48&#10;Example: Concept Definition for Paper&#10; 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45. 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48 Example: Concept Definition for Paper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49" w:tgtFrame="_blank" w:tooltip="49&#10;• Query language for RDF-based knowledge graphs.&#10;• Desig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46. 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49 • Query language for RDF-based knowledge graphs. • Designed to use a syntax similar to SQL for retrieving data from relational databases. • Different query forms: • SELECT returns variables and their bindings directly. • </w:t>
      </w:r>
      <w:r w:rsidRPr="00283FD5">
        <w:rPr>
          <w:rFonts w:ascii="Helvetica" w:eastAsia="宋体" w:hAnsi="Helvetica" w:cs="Helvetica"/>
          <w:color w:val="3B3835"/>
          <w:kern w:val="0"/>
          <w:szCs w:val="21"/>
        </w:rPr>
        <w:lastRenderedPageBreak/>
        <w:t>CONSTRUCT returns a single RDF graph specified by a graph template. • ASK test whether or not a query pattern has a solution. Returns yes/no. • DESCRIBE returns a single RDF graph containing RDF data about resources. SPARQL – * Protocol and RDF Query Language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50" w:tgtFrame="_blank" w:tooltip="50&#10;Main idea: Pattern matching&#10;• Queries describe sub-graph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47. 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50 Main idea: Pattern matching • Queries describe sub-graphs of the queried graph • Graph patterns are RDF graphs specified in Turtle syntax, which contain variables (prefixed by either “?” or “$”) • Sub-graphs that match the graph patterns yield a result • The syntax of a SELECT query is as follows: • SELECT nominates which components of the matches made against the data should be returned. • FROM (optional) indicates the sources for the data against which to find matches. • WHERE defines patterns to match against the data. • ORDER BY defines a means to order the selected matches. SPARQL – * Protocol and RDF Query Language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dbpedia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: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Leonardo_da_Vinci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?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var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dcterms:creator</w:t>
      </w:r>
      <w:proofErr w:type="spellEnd"/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51" w:tgtFrame="_blank" w:tooltip="51&#10;Example:&#10;Select the creator of the things&#10;that Bob is in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48. 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51 Example: Select the creator of the things that Bob is interested in. SPARQL – * Protocol and RDF Query Language PREFIX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foaf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: &lt;http://xmlns.com/foaf/0.1/&gt; PREFIX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dcterms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: &lt;http://purl.org/dc/terms/&gt; SELECT ?creator WHERE { &lt;http://example.org/bob#me&gt;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foaf:topic_interest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?interest . ?interest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dcterms:creator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?creator }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dbpedia:Leonardo_da_VinciResults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>: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52" w:tgtFrame="_blank" w:tooltip="metaphactory Knowledge Graph Platform&#10; 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49. 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metaphactory Knowledge Graph Platform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53" w:tgtFrame="_blank" w:tooltip="53&#10;metaphacts – Our Mission&#10;The metaphacts team offers an u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50. 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53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metaphacts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– Our Mission The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metaphacts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team offers an unmatched experience and know-how around enterprise knowledge graphs for our clients in areas such as business, finance, life science, and cultural heritage. The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metaphactory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is our end-to-end platform to create and utilize enterprise knowledge graphs - from semantic graph data management to data-driven application development. Built entirely on open standards and technologies, our platform covers the entire lifecycle of dealing with knowledge graphs. As a main benefit our platform enables knowledge workers to create and gain meaningful insight into their data with one comprehensive software solution.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54" w:tgtFrame="_blank" w:tooltip="54&#10;metaphactory Features&#10;KNOWLEDGE GRAPH&#10;BACKEND&#10;• Scalable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51. 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54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metaphactory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Features KNOWLEDGE GRAPH BACKEND • Scalable data processing • Easy-to-use interface • High-performance querying and analytics • Built-in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inferencing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and custom services • Standard connectors for a variety of data formats • Single server, embedded mode, high availability, and scale out KNOWLEDGE GRAPH CREATION • Semi-automatic creation of knowledge graphs • Curation and interlinking of data from heterogeneous sources • Collaborative management and authoring • Custom query and templates catalogs • Data annotation • Capturing of provenance information KNOWLEDGE GRAPH APPLICATIONS • Rapid development of end-user oriented applications • Web components for end- user friendly presentation and interaction • Interactive visualization • Rich semantic search with visual query construction and faceting • Customizable semantic clipboard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55" w:tgtFrame="_blank" w:tooltip="55&#10;metaphactory as an Open Platform&#10;BUILT IN OPEN SOURCE&#10;ü 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52. 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55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metaphactory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as an Open Platform BUILT IN OPEN SOURCE ü Dual licensing (LGPL &amp; commercial license) ü Open Platform API and SDK ü Integration of external tools and application via APIs ü Easy development of own </w:t>
      </w:r>
      <w:r w:rsidRPr="00283FD5">
        <w:rPr>
          <w:rFonts w:ascii="Helvetica" w:eastAsia="宋体" w:hAnsi="Helvetica" w:cs="Helvetica"/>
          <w:color w:val="3B3835"/>
          <w:kern w:val="0"/>
          <w:szCs w:val="21"/>
        </w:rPr>
        <w:lastRenderedPageBreak/>
        <w:t>web components and services ü Full HTML5 compliance ü Re-usable, declaratively configurable Web Components = Easy modification, customization, and extensibility BUILT ON OPEN STANDARDS ü W3C Web Components ü W3C Open Annotation Data Model ü W3C Linked Data Platform Containers ü Data processing based on W3C standards such as RDF, SPARQL ü Expressive ontologies for schema modeling based on OWL 2, SKOS ü Rules, constraints, and query specification based on SPIN and RDF Data Shapes = Sustainable Solution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56" w:tgtFrame="_blank" w:tooltip="56&#10;metaphactory Platform Architecture&#10;Data&#10;Services&#10;Applica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53. 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56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metaphactory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Platform Architecture Data Services Applications Graph Database Graph Analytics Provenance Catalog Services Exploration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VisualizationConfiguration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Search Access Control Knowledge Graph Management App Factory End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UsersExpert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/domain Users Smart Apps Developers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InferencingSPARQL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Endpoint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57" w:tgtFrame="_blank" w:tooltip="57&#10;Users and their Benefits&#10;EXPERT USERS&#10;• Collaboratively 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54. 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57 Users and their Benefits EXPERT USERS • Collaboratively construct and manage knowledge graphs • Integrate data from heterogeneous sources • Use standard connectors for a variety of data formats • Benefit from scalable data processing for big graphs • Conduct high- performance querying and analytics DEVELOPERS • Rapidly develop Web and mobile end-user oriented applications • Benefit from various deployment modes: stand- alone, HA, scale-up, scale- out • Interact with an easy-to- use interface • Collaboratively manage, annotate and author data • Use large set of custom query and templates catalogs • Capture of provenance information END USERS • Benefit from user-friendly interaction with data • Gain insights into complex relationships • Enable transparency and extract value • Ask questions and obtain precise results • Reduce effort for data analysis • Reduce noise – obtain targeted, high quality results • Enhance quality of business decisions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58" w:tgtFrame="_blank" w:tooltip="58&#10;metaphacts Supports the Whole Data Lifecyle&#10;Data&#10;Extract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55. 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58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metaphacts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Supports the Whole Data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Lifecyle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Data Extraction &amp; Integration Data Linking &amp; Enrichment Storage &amp; Repositories Querying &amp;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Inferencing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Search Visualization Authoring end-to-end platform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59" w:tgtFrame="_blank" w:tooltip="59&#10;Search&#10;• Domain independent, fully&#10;customizable search w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56. 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59 Search • Domain independent, fully customizable search widget • Satisfy complex information needs without learning SPARQL • Search functionalities • Graphical query construction • End user friendly search interfaces for building and sharing complex queries • Semantic auto suggestion • Interactive result visualization • Faceted search and exploration of item collections • Ability to invoke external full text search indices such as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Solr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including the possibility to score, rank and limit the results for responsive autosuggestion • Saving and sharing of queries and search results Search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60" w:tgtFrame="_blank" w:tooltip="60&#10;Table&#10;Transform your queries into&#10;durable, interactive t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57. 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60 Table Transform your queries into durable, interactive tables Many customization possibilities, e.g. pagination, filters and cell templates Graph Visualize and explore connections in a graph view Custom styling of the graph Variety of graph layouts Carousel Animated browsing through a list of result items Chart Visualize trends and relationships between numbers, ratios, or proportions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Visuali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-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zation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Tree Table Tree-based visualization, navigation and browsing </w:t>
      </w:r>
      <w:r w:rsidRPr="00283FD5">
        <w:rPr>
          <w:rFonts w:ascii="Helvetica" w:eastAsia="宋体" w:hAnsi="Helvetica" w:cs="Helvetica"/>
          <w:color w:val="3B3835"/>
          <w:kern w:val="0"/>
          <w:szCs w:val="21"/>
        </w:rPr>
        <w:lastRenderedPageBreak/>
        <w:t>through sub- tree structures Map Displaying spatial data on a geographic map Visualization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61" w:tgtFrame="_blank" w:tooltip="61&#10;Autho-&#10;ring&#10;• Annotations&#10;• Based on W3C Open&#10;Annotation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58. 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61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Autho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>- ring • Annotations • Based on W3C Open Annotation Data Model • Automated semantic link extraction • Form based authoring • Manually author and update instance data, backed by query templates, data dependencies, and type constraints • Rich editing components for special data types • Customizable flexible forms • Autosuggestion and validation against the knowledge graph • Capturing of provenance information • User group management Authoring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62" w:tgtFrame="_blank" w:tooltip="62&#10;Install &amp; Go: Out-of-the-Box Functionality&#10;Getting Start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59. 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62 Install &amp; Go: Out-of-the-Box Functionality Getting Started Tutorial to guide you through your first steps with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metaphactory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Get started Management of Queries in Catalog for easy reuse and updating Keyword Search Interface with semantic autosuggestion, driven by SPARQL Search Data Overview Pages with Web components for end-user friendly data presentation and interaction Template-based Data Browser used to define generic views which are automatically applied to entire sets of instances Explore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63" w:tgtFrame="_blank" w:tooltip="63&#10;Example: Simple Semantic Search&#10;Keyword search with sema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60. 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63 Example: Simple Semantic Search Keyword search with semantic autosuggestion, driven by SPARQL Set up in ~2 minutes! Declarative Components Developer embeds ‘semantic-simple-search’ into the page &lt;semantic-simple-search data-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config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>='{ "query":" SELECT ?result ?label ?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desc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?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img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WHERE { ?result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rdfs:label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?label . ?result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rdfs:comment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?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desc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. ?result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foaf:thumbnail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?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img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. FILTER(CONTAINS(?label, ?token)) }", "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searchTermVariable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>":"token", // user input "template":" &lt;span title="{{result}}"&gt; &lt;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img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src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>="{{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img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>}}" height="30"/&gt; {{label}} ({{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desc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>}})&lt;/span&gt;" }'/&gt; 1 Rendered component is displayed to the user and can be used right away 2 Autosuggestions are dynamically computed based on query and user input 3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64" w:tgtFrame="_blank" w:tooltip="64&#10;• Associate a class in the knowledge graph with a templa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61. 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64 • Associate a class in the knowledge graph with a template • The template is applied to instances of the class HTML5 Template Pages Bob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foaf:Person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rdf:type</w:t>
      </w:r>
      <w:proofErr w:type="spellEnd"/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65" w:tgtFrame="_blank" w:tooltip="Hands-on Exercises&#10; 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62. 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Hands-on Exercises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66" w:tgtFrame="_blank" w:tooltip="66&#10;Hands-on Exercises&#10;DATA LOADING &amp;&#10;QUERYING&#10;• Loading you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63. 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66 Hands-on Exercises DATA LOADING &amp; QUERYING • Loading your data • Querying your data VISUALIZATION • Visualizing results in a table • Visualizing results in a graph SEARCH • Embedding a simple search interface AUTHORING • Creating a template • Inserting and updating data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67" w:tgtFrame="_blank" w:tooltip="67&#10;• Download metaphactory (or copy from USB stick)&#10;http://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64. 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67 • Download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metaphactory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(or copy from USB stick) http://www.knowledgegraph.info/ • Follow README, start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metaphactory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start.sh / start.bat • Open start page http://localhost:10214 • Follow “Getting started tutorial” http://localhost:10214/resource/Help:Tutorial • Have fun and ask questions ;-) Hands-on Exercises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68" w:tgtFrame="_blank" w:tooltip="68&#10;Data Loading &amp; Querying&#10;Load data into the store via&#10;the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65. 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68 Data Loading &amp; Querying Load data into the store via the data import and export administration page 1 2 Query the data via the SPARQL endpoint. E.g.: issue a query for all statements made about Bob as a subject 3 Visualize results in a table … or as raw data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69" w:tgtFrame="_blank" w:tooltip="69&#10;Visualizing Results in a Table&#10;3&#10;Visualize results in a 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66. 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69 Visualizing Results in a Table 3 Visualize results in a table displaying thumbnails as images, the labels of the resources as captions, and links to the individual resource pages 1 Embed ‘semantic-table’ component &lt;semantic-table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config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>='{ "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query":"SELECT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* WHERE { &lt;http://example.org/bob#me&gt; ?predicate ?object }“ }'&gt; &lt;/semantic-table&gt; to visualize previous query as a table in a page 2 Customize the query to embed thumbnail images in the result visualization SELECT ?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uri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?label ?thumbnail WHERE { ?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uri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rdfs:label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?label; &lt;http://schema.org/thumbnail &gt; ?thumbnail } Use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tupleTemplate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to define a template for displaying the new table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70" w:tgtFrame="_blank" w:tooltip="70&#10;Visualizing Results in a Graph&#10;1&#10;Embed ‘semantic-graph’&#10;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67. 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70 Visualizing Results in a Graph 1 Embed ‘semantic-graph’ component &lt;semantic-graph query="CONSTRUCT WHERE { ?s ?p ?o }"&gt; &lt;/semantic-graph&gt; 2 Visualize results in a graph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71" w:tgtFrame="_blank" w:tooltip="71&#10;Embedding a Simple Search Interface&#10;Embed ‘semantic-simp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68. 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71 Embedding a Simple Search Interface Embed ‘semantic-simple- search’ into the page &lt;semantic-simple-search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config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>='{ "query":" SELECT ?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uri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?label WHERE { FILTER REGEX(?label, "?token", "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i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>") ?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uri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rdfs:label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?label } LIMIT 10 ", "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searchTermVariable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>":"token", "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resourceSelection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>":{ "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resourceBindingName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>":"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uri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>", "template":"&lt;span style="color: blue;" title="{{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uri.value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>}}"&gt;{{label. value}}&lt;/span&gt;" }, "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inputPlaceholder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>":"Search for something e.g. "Bob"" }'&gt; &lt;/semantic-simple-search&gt; 1 Rendered component is displayed and can be used right away 2 Autosuggestions are dynamically computed based on query and user input 3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72" w:tgtFrame="_blank" w:tooltip="72&#10;Creating a Template&#10;1&#10;Use the templating mechanism to&#10;cr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69. 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72 Creating a Template 1 Use the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templating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mechanism to create a template for the resource type ‘Person’, to display: • the person's name • an image, if available • his interests • his friendship relationship 2 Visualize the result on Bob’s instance page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73" w:tgtFrame="_blank" w:tooltip="73&#10;Inserting and Updating Data&#10;1&#10;Use a SPARQL UPDATE operat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70. 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>73 Inserting and Updating Data 1 Use a SPARQL UPDATE operation against the SPARQL endpoint to create and add new instance data • the person's name • an image, if available • his interests • his friendship relationship 2 Visualize the result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74" w:tgtFrame="_blank" w:tooltip="74&#10;• Knowledge graphs as a flexible model for data integrat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71. 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74 • Knowledge graphs as a flexible model for data integration and knowledge representation • Standards for “semantic” knowledge graphs • RDF as graph-based data model • OWL as expressive ontology language • SKOS for taxonomic knowledge • SPARQL as query language • Application areas • Open knowledge graphs, e.g.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Wikidata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• Cultural Heritage • Life Sciences • </w:t>
      </w:r>
      <w:proofErr w:type="gram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And</w:t>
      </w:r>
      <w:proofErr w:type="gram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many more • Get started with the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metaphactory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Knowledge Graph platform today! Summary</w:t>
      </w:r>
    </w:p>
    <w:p w:rsidR="00283FD5" w:rsidRPr="00283FD5" w:rsidRDefault="00283FD5" w:rsidP="00283FD5">
      <w:pPr>
        <w:widowControl/>
        <w:numPr>
          <w:ilvl w:val="0"/>
          <w:numId w:val="1"/>
        </w:numPr>
        <w:shd w:val="clear" w:color="auto" w:fill="EEEEEE"/>
        <w:jc w:val="left"/>
        <w:rPr>
          <w:rFonts w:ascii="Helvetica" w:eastAsia="宋体" w:hAnsi="Helvetica" w:cs="Helvetica"/>
          <w:color w:val="3B3835"/>
          <w:kern w:val="0"/>
          <w:szCs w:val="21"/>
        </w:rPr>
      </w:pPr>
      <w:hyperlink r:id="rId75" w:tgtFrame="_blank" w:tooltip="75&#10;metaphacts GmbH&#10;Industriestraße 41&#10;69190 Walldorf&#10;German..." w:history="1">
        <w:r w:rsidRPr="00283FD5">
          <w:rPr>
            <w:rFonts w:ascii="Helvetica" w:eastAsia="宋体" w:hAnsi="Helvetica" w:cs="Helvetica"/>
            <w:color w:val="008ED2"/>
            <w:kern w:val="0"/>
            <w:szCs w:val="21"/>
          </w:rPr>
          <w:t>72. </w:t>
        </w:r>
      </w:hyperlink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75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metaphacts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GmbH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Industriestraße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41 69190 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Walldorf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Germany p +49 6227 6989965 m +49 157 50152441 e info@metaphacts.com @</w:t>
      </w:r>
      <w:proofErr w:type="spellStart"/>
      <w:r w:rsidRPr="00283FD5">
        <w:rPr>
          <w:rFonts w:ascii="Helvetica" w:eastAsia="宋体" w:hAnsi="Helvetica" w:cs="Helvetica"/>
          <w:color w:val="3B3835"/>
          <w:kern w:val="0"/>
          <w:szCs w:val="21"/>
        </w:rPr>
        <w:t>metaphacts</w:t>
      </w:r>
      <w:proofErr w:type="spellEnd"/>
      <w:r w:rsidRPr="00283FD5">
        <w:rPr>
          <w:rFonts w:ascii="Helvetica" w:eastAsia="宋体" w:hAnsi="Helvetica" w:cs="Helvetica"/>
          <w:color w:val="3B3835"/>
          <w:kern w:val="0"/>
          <w:szCs w:val="21"/>
        </w:rPr>
        <w:t xml:space="preserve"> www.metaphacts.com Get in Touch!</w:t>
      </w:r>
    </w:p>
    <w:p w:rsidR="004A3059" w:rsidRPr="00283FD5" w:rsidRDefault="00283FD5">
      <w:pPr>
        <w:rPr>
          <w:rFonts w:hint="eastAsia"/>
        </w:rPr>
      </w:pPr>
      <w:bookmarkStart w:id="0" w:name="_GoBack"/>
      <w:bookmarkEnd w:id="0"/>
    </w:p>
    <w:sectPr w:rsidR="004A3059" w:rsidRPr="00283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11EFB"/>
    <w:multiLevelType w:val="multilevel"/>
    <w:tmpl w:val="7DC8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C1"/>
    <w:rsid w:val="00283FD5"/>
    <w:rsid w:val="00457108"/>
    <w:rsid w:val="00492EC1"/>
    <w:rsid w:val="00702A0B"/>
    <w:rsid w:val="00C10A88"/>
    <w:rsid w:val="00D8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1896A-AB42-42B7-AB06-8BE7089D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83F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83FD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83FD5"/>
    <w:rPr>
      <w:color w:val="0000FF"/>
      <w:u w:val="single"/>
    </w:rPr>
  </w:style>
  <w:style w:type="character" w:customStyle="1" w:styleId="apple-converted-space">
    <w:name w:val="apple-converted-space"/>
    <w:basedOn w:val="a0"/>
    <w:rsid w:val="00283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1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age.slidesharecdn.com/smartdatatutorialknowledgegraphs-170214200114/95/getting-started-with-knowledge-graphs-10-638.jpg?cb=1487102558" TargetMode="External"/><Relationship Id="rId18" Type="http://schemas.openxmlformats.org/officeDocument/2006/relationships/hyperlink" Target="https://image.slidesharecdn.com/smartdatatutorialknowledgegraphs-170214200114/95/getting-started-with-knowledge-graphs-15-638.jpg?cb=1487102558" TargetMode="External"/><Relationship Id="rId26" Type="http://schemas.openxmlformats.org/officeDocument/2006/relationships/hyperlink" Target="https://image.slidesharecdn.com/smartdatatutorialknowledgegraphs-170214200114/95/getting-started-with-knowledge-graphs-23-638.jpg?cb=1487102558" TargetMode="External"/><Relationship Id="rId39" Type="http://schemas.openxmlformats.org/officeDocument/2006/relationships/hyperlink" Target="https://image.slidesharecdn.com/smartdatatutorialknowledgegraphs-170214200114/95/getting-started-with-knowledge-graphs-36-638.jpg?cb=1487102558" TargetMode="External"/><Relationship Id="rId21" Type="http://schemas.openxmlformats.org/officeDocument/2006/relationships/hyperlink" Target="https://image.slidesharecdn.com/smartdatatutorialknowledgegraphs-170214200114/95/getting-started-with-knowledge-graphs-18-638.jpg?cb=1487102558" TargetMode="External"/><Relationship Id="rId34" Type="http://schemas.openxmlformats.org/officeDocument/2006/relationships/hyperlink" Target="https://image.slidesharecdn.com/smartdatatutorialknowledgegraphs-170214200114/95/getting-started-with-knowledge-graphs-31-638.jpg?cb=1487102558" TargetMode="External"/><Relationship Id="rId42" Type="http://schemas.openxmlformats.org/officeDocument/2006/relationships/hyperlink" Target="https://image.slidesharecdn.com/smartdatatutorialknowledgegraphs-170214200114/95/getting-started-with-knowledge-graphs-39-638.jpg?cb=1487102558" TargetMode="External"/><Relationship Id="rId47" Type="http://schemas.openxmlformats.org/officeDocument/2006/relationships/hyperlink" Target="https://image.slidesharecdn.com/smartdatatutorialknowledgegraphs-170214200114/95/getting-started-with-knowledge-graphs-44-638.jpg?cb=1487102558" TargetMode="External"/><Relationship Id="rId50" Type="http://schemas.openxmlformats.org/officeDocument/2006/relationships/hyperlink" Target="https://image.slidesharecdn.com/smartdatatutorialknowledgegraphs-170214200114/95/getting-started-with-knowledge-graphs-47-638.jpg?cb=1487102558" TargetMode="External"/><Relationship Id="rId55" Type="http://schemas.openxmlformats.org/officeDocument/2006/relationships/hyperlink" Target="https://image.slidesharecdn.com/smartdatatutorialknowledgegraphs-170214200114/95/getting-started-with-knowledge-graphs-52-638.jpg?cb=1487102558" TargetMode="External"/><Relationship Id="rId63" Type="http://schemas.openxmlformats.org/officeDocument/2006/relationships/hyperlink" Target="https://image.slidesharecdn.com/smartdatatutorialknowledgegraphs-170214200114/95/getting-started-with-knowledge-graphs-60-638.jpg?cb=1487102558" TargetMode="External"/><Relationship Id="rId68" Type="http://schemas.openxmlformats.org/officeDocument/2006/relationships/hyperlink" Target="https://image.slidesharecdn.com/smartdatatutorialknowledgegraphs-170214200114/95/getting-started-with-knowledge-graphs-65-638.jpg?cb=1487102558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image.slidesharecdn.com/smartdatatutorialknowledgegraphs-170214200114/95/getting-started-with-knowledge-graphs-4-638.jpg?cb=1487102558" TargetMode="External"/><Relationship Id="rId71" Type="http://schemas.openxmlformats.org/officeDocument/2006/relationships/hyperlink" Target="https://image.slidesharecdn.com/smartdatatutorialknowledgegraphs-170214200114/95/getting-started-with-knowledge-graphs-68-638.jpg?cb=1487102558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age.slidesharecdn.com/smartdatatutorialknowledgegraphs-170214200114/95/getting-started-with-knowledge-graphs-13-638.jpg?cb=1487102558" TargetMode="External"/><Relationship Id="rId29" Type="http://schemas.openxmlformats.org/officeDocument/2006/relationships/hyperlink" Target="https://image.slidesharecdn.com/smartdatatutorialknowledgegraphs-170214200114/95/getting-started-with-knowledge-graphs-26-638.jpg?cb=1487102558" TargetMode="External"/><Relationship Id="rId11" Type="http://schemas.openxmlformats.org/officeDocument/2006/relationships/hyperlink" Target="https://image.slidesharecdn.com/smartdatatutorialknowledgegraphs-170214200114/95/getting-started-with-knowledge-graphs-8-638.jpg?cb=1487102558" TargetMode="External"/><Relationship Id="rId24" Type="http://schemas.openxmlformats.org/officeDocument/2006/relationships/hyperlink" Target="https://image.slidesharecdn.com/smartdatatutorialknowledgegraphs-170214200114/95/getting-started-with-knowledge-graphs-21-638.jpg?cb=1487102558" TargetMode="External"/><Relationship Id="rId32" Type="http://schemas.openxmlformats.org/officeDocument/2006/relationships/hyperlink" Target="https://image.slidesharecdn.com/smartdatatutorialknowledgegraphs-170214200114/95/getting-started-with-knowledge-graphs-29-638.jpg?cb=1487102558" TargetMode="External"/><Relationship Id="rId37" Type="http://schemas.openxmlformats.org/officeDocument/2006/relationships/hyperlink" Target="https://image.slidesharecdn.com/smartdatatutorialknowledgegraphs-170214200114/95/getting-started-with-knowledge-graphs-34-638.jpg?cb=1487102558" TargetMode="External"/><Relationship Id="rId40" Type="http://schemas.openxmlformats.org/officeDocument/2006/relationships/hyperlink" Target="https://image.slidesharecdn.com/smartdatatutorialknowledgegraphs-170214200114/95/getting-started-with-knowledge-graphs-37-638.jpg?cb=1487102558" TargetMode="External"/><Relationship Id="rId45" Type="http://schemas.openxmlformats.org/officeDocument/2006/relationships/hyperlink" Target="https://image.slidesharecdn.com/smartdatatutorialknowledgegraphs-170214200114/95/getting-started-with-knowledge-graphs-42-638.jpg?cb=1487102558" TargetMode="External"/><Relationship Id="rId53" Type="http://schemas.openxmlformats.org/officeDocument/2006/relationships/hyperlink" Target="https://image.slidesharecdn.com/smartdatatutorialknowledgegraphs-170214200114/95/getting-started-with-knowledge-graphs-50-638.jpg?cb=1487102558" TargetMode="External"/><Relationship Id="rId58" Type="http://schemas.openxmlformats.org/officeDocument/2006/relationships/hyperlink" Target="https://image.slidesharecdn.com/smartdatatutorialknowledgegraphs-170214200114/95/getting-started-with-knowledge-graphs-55-638.jpg?cb=1487102558" TargetMode="External"/><Relationship Id="rId66" Type="http://schemas.openxmlformats.org/officeDocument/2006/relationships/hyperlink" Target="https://image.slidesharecdn.com/smartdatatutorialknowledgegraphs-170214200114/95/getting-started-with-knowledge-graphs-63-638.jpg?cb=1487102558" TargetMode="External"/><Relationship Id="rId74" Type="http://schemas.openxmlformats.org/officeDocument/2006/relationships/hyperlink" Target="https://image.slidesharecdn.com/smartdatatutorialknowledgegraphs-170214200114/95/getting-started-with-knowledge-graphs-71-638.jpg?cb=1487102558" TargetMode="External"/><Relationship Id="rId5" Type="http://schemas.openxmlformats.org/officeDocument/2006/relationships/hyperlink" Target="https://image.slidesharecdn.com/smartdatatutorialknowledgegraphs-170214200114/95/getting-started-with-knowledge-graphs-2-638.jpg?cb=1487102558" TargetMode="External"/><Relationship Id="rId15" Type="http://schemas.openxmlformats.org/officeDocument/2006/relationships/hyperlink" Target="https://image.slidesharecdn.com/smartdatatutorialknowledgegraphs-170214200114/95/getting-started-with-knowledge-graphs-12-638.jpg?cb=1487102558" TargetMode="External"/><Relationship Id="rId23" Type="http://schemas.openxmlformats.org/officeDocument/2006/relationships/hyperlink" Target="https://image.slidesharecdn.com/smartdatatutorialknowledgegraphs-170214200114/95/getting-started-with-knowledge-graphs-20-638.jpg?cb=1487102558" TargetMode="External"/><Relationship Id="rId28" Type="http://schemas.openxmlformats.org/officeDocument/2006/relationships/hyperlink" Target="https://image.slidesharecdn.com/smartdatatutorialknowledgegraphs-170214200114/95/getting-started-with-knowledge-graphs-25-638.jpg?cb=1487102558" TargetMode="External"/><Relationship Id="rId36" Type="http://schemas.openxmlformats.org/officeDocument/2006/relationships/hyperlink" Target="https://image.slidesharecdn.com/smartdatatutorialknowledgegraphs-170214200114/95/getting-started-with-knowledge-graphs-33-638.jpg?cb=1487102558" TargetMode="External"/><Relationship Id="rId49" Type="http://schemas.openxmlformats.org/officeDocument/2006/relationships/hyperlink" Target="https://image.slidesharecdn.com/smartdatatutorialknowledgegraphs-170214200114/95/getting-started-with-knowledge-graphs-46-638.jpg?cb=1487102558" TargetMode="External"/><Relationship Id="rId57" Type="http://schemas.openxmlformats.org/officeDocument/2006/relationships/hyperlink" Target="https://image.slidesharecdn.com/smartdatatutorialknowledgegraphs-170214200114/95/getting-started-with-knowledge-graphs-54-638.jpg?cb=1487102558" TargetMode="External"/><Relationship Id="rId61" Type="http://schemas.openxmlformats.org/officeDocument/2006/relationships/hyperlink" Target="https://image.slidesharecdn.com/smartdatatutorialknowledgegraphs-170214200114/95/getting-started-with-knowledge-graphs-58-638.jpg?cb=1487102558" TargetMode="External"/><Relationship Id="rId10" Type="http://schemas.openxmlformats.org/officeDocument/2006/relationships/hyperlink" Target="https://image.slidesharecdn.com/smartdatatutorialknowledgegraphs-170214200114/95/getting-started-with-knowledge-graphs-7-638.jpg?cb=1487102558" TargetMode="External"/><Relationship Id="rId19" Type="http://schemas.openxmlformats.org/officeDocument/2006/relationships/hyperlink" Target="https://image.slidesharecdn.com/smartdatatutorialknowledgegraphs-170214200114/95/getting-started-with-knowledge-graphs-16-638.jpg?cb=1487102558" TargetMode="External"/><Relationship Id="rId31" Type="http://schemas.openxmlformats.org/officeDocument/2006/relationships/hyperlink" Target="https://image.slidesharecdn.com/smartdatatutorialknowledgegraphs-170214200114/95/getting-started-with-knowledge-graphs-28-638.jpg?cb=1487102558" TargetMode="External"/><Relationship Id="rId44" Type="http://schemas.openxmlformats.org/officeDocument/2006/relationships/hyperlink" Target="https://image.slidesharecdn.com/smartdatatutorialknowledgegraphs-170214200114/95/getting-started-with-knowledge-graphs-41-638.jpg?cb=1487102558" TargetMode="External"/><Relationship Id="rId52" Type="http://schemas.openxmlformats.org/officeDocument/2006/relationships/hyperlink" Target="https://image.slidesharecdn.com/smartdatatutorialknowledgegraphs-170214200114/95/getting-started-with-knowledge-graphs-49-638.jpg?cb=1487102558" TargetMode="External"/><Relationship Id="rId60" Type="http://schemas.openxmlformats.org/officeDocument/2006/relationships/hyperlink" Target="https://image.slidesharecdn.com/smartdatatutorialknowledgegraphs-170214200114/95/getting-started-with-knowledge-graphs-57-638.jpg?cb=1487102558" TargetMode="External"/><Relationship Id="rId65" Type="http://schemas.openxmlformats.org/officeDocument/2006/relationships/hyperlink" Target="https://image.slidesharecdn.com/smartdatatutorialknowledgegraphs-170214200114/95/getting-started-with-knowledge-graphs-62-638.jpg?cb=1487102558" TargetMode="External"/><Relationship Id="rId73" Type="http://schemas.openxmlformats.org/officeDocument/2006/relationships/hyperlink" Target="https://image.slidesharecdn.com/smartdatatutorialknowledgegraphs-170214200114/95/getting-started-with-knowledge-graphs-70-638.jpg?cb=14871025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age.slidesharecdn.com/smartdatatutorialknowledgegraphs-170214200114/95/getting-started-with-knowledge-graphs-6-638.jpg?cb=1487102558" TargetMode="External"/><Relationship Id="rId14" Type="http://schemas.openxmlformats.org/officeDocument/2006/relationships/hyperlink" Target="https://image.slidesharecdn.com/smartdatatutorialknowledgegraphs-170214200114/95/getting-started-with-knowledge-graphs-11-638.jpg?cb=1487102558" TargetMode="External"/><Relationship Id="rId22" Type="http://schemas.openxmlformats.org/officeDocument/2006/relationships/hyperlink" Target="https://image.slidesharecdn.com/smartdatatutorialknowledgegraphs-170214200114/95/getting-started-with-knowledge-graphs-19-638.jpg?cb=1487102558" TargetMode="External"/><Relationship Id="rId27" Type="http://schemas.openxmlformats.org/officeDocument/2006/relationships/hyperlink" Target="https://image.slidesharecdn.com/smartdatatutorialknowledgegraphs-170214200114/95/getting-started-with-knowledge-graphs-24-638.jpg?cb=1487102558" TargetMode="External"/><Relationship Id="rId30" Type="http://schemas.openxmlformats.org/officeDocument/2006/relationships/hyperlink" Target="https://image.slidesharecdn.com/smartdatatutorialknowledgegraphs-170214200114/95/getting-started-with-knowledge-graphs-27-638.jpg?cb=1487102558" TargetMode="External"/><Relationship Id="rId35" Type="http://schemas.openxmlformats.org/officeDocument/2006/relationships/hyperlink" Target="https://image.slidesharecdn.com/smartdatatutorialknowledgegraphs-170214200114/95/getting-started-with-knowledge-graphs-32-638.jpg?cb=1487102558" TargetMode="External"/><Relationship Id="rId43" Type="http://schemas.openxmlformats.org/officeDocument/2006/relationships/hyperlink" Target="https://image.slidesharecdn.com/smartdatatutorialknowledgegraphs-170214200114/95/getting-started-with-knowledge-graphs-40-638.jpg?cb=1487102558" TargetMode="External"/><Relationship Id="rId48" Type="http://schemas.openxmlformats.org/officeDocument/2006/relationships/hyperlink" Target="https://image.slidesharecdn.com/smartdatatutorialknowledgegraphs-170214200114/95/getting-started-with-knowledge-graphs-45-638.jpg?cb=1487102558" TargetMode="External"/><Relationship Id="rId56" Type="http://schemas.openxmlformats.org/officeDocument/2006/relationships/hyperlink" Target="https://image.slidesharecdn.com/smartdatatutorialknowledgegraphs-170214200114/95/getting-started-with-knowledge-graphs-53-638.jpg?cb=1487102558" TargetMode="External"/><Relationship Id="rId64" Type="http://schemas.openxmlformats.org/officeDocument/2006/relationships/hyperlink" Target="https://image.slidesharecdn.com/smartdatatutorialknowledgegraphs-170214200114/95/getting-started-with-knowledge-graphs-61-638.jpg?cb=1487102558" TargetMode="External"/><Relationship Id="rId69" Type="http://schemas.openxmlformats.org/officeDocument/2006/relationships/hyperlink" Target="https://image.slidesharecdn.com/smartdatatutorialknowledgegraphs-170214200114/95/getting-started-with-knowledge-graphs-66-638.jpg?cb=1487102558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image.slidesharecdn.com/smartdatatutorialknowledgegraphs-170214200114/95/getting-started-with-knowledge-graphs-5-638.jpg?cb=1487102558" TargetMode="External"/><Relationship Id="rId51" Type="http://schemas.openxmlformats.org/officeDocument/2006/relationships/hyperlink" Target="https://image.slidesharecdn.com/smartdatatutorialknowledgegraphs-170214200114/95/getting-started-with-knowledge-graphs-48-638.jpg?cb=1487102558" TargetMode="External"/><Relationship Id="rId72" Type="http://schemas.openxmlformats.org/officeDocument/2006/relationships/hyperlink" Target="https://image.slidesharecdn.com/smartdatatutorialknowledgegraphs-170214200114/95/getting-started-with-knowledge-graphs-69-638.jpg?cb=148710255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mage.slidesharecdn.com/smartdatatutorialknowledgegraphs-170214200114/95/getting-started-with-knowledge-graphs-9-638.jpg?cb=1487102558" TargetMode="External"/><Relationship Id="rId17" Type="http://schemas.openxmlformats.org/officeDocument/2006/relationships/hyperlink" Target="https://image.slidesharecdn.com/smartdatatutorialknowledgegraphs-170214200114/95/getting-started-with-knowledge-graphs-14-638.jpg?cb=1487102558" TargetMode="External"/><Relationship Id="rId25" Type="http://schemas.openxmlformats.org/officeDocument/2006/relationships/hyperlink" Target="https://image.slidesharecdn.com/smartdatatutorialknowledgegraphs-170214200114/95/getting-started-with-knowledge-graphs-22-638.jpg?cb=1487102558" TargetMode="External"/><Relationship Id="rId33" Type="http://schemas.openxmlformats.org/officeDocument/2006/relationships/hyperlink" Target="https://image.slidesharecdn.com/smartdatatutorialknowledgegraphs-170214200114/95/getting-started-with-knowledge-graphs-30-638.jpg?cb=1487102558" TargetMode="External"/><Relationship Id="rId38" Type="http://schemas.openxmlformats.org/officeDocument/2006/relationships/hyperlink" Target="https://image.slidesharecdn.com/smartdatatutorialknowledgegraphs-170214200114/95/getting-started-with-knowledge-graphs-35-638.jpg?cb=1487102558" TargetMode="External"/><Relationship Id="rId46" Type="http://schemas.openxmlformats.org/officeDocument/2006/relationships/hyperlink" Target="https://image.slidesharecdn.com/smartdatatutorialknowledgegraphs-170214200114/95/getting-started-with-knowledge-graphs-43-638.jpg?cb=1487102558" TargetMode="External"/><Relationship Id="rId59" Type="http://schemas.openxmlformats.org/officeDocument/2006/relationships/hyperlink" Target="https://image.slidesharecdn.com/smartdatatutorialknowledgegraphs-170214200114/95/getting-started-with-knowledge-graphs-56-638.jpg?cb=1487102558" TargetMode="External"/><Relationship Id="rId67" Type="http://schemas.openxmlformats.org/officeDocument/2006/relationships/hyperlink" Target="https://image.slidesharecdn.com/smartdatatutorialknowledgegraphs-170214200114/95/getting-started-with-knowledge-graphs-64-638.jpg?cb=1487102558" TargetMode="External"/><Relationship Id="rId20" Type="http://schemas.openxmlformats.org/officeDocument/2006/relationships/hyperlink" Target="https://image.slidesharecdn.com/smartdatatutorialknowledgegraphs-170214200114/95/getting-started-with-knowledge-graphs-17-638.jpg?cb=1487102558" TargetMode="External"/><Relationship Id="rId41" Type="http://schemas.openxmlformats.org/officeDocument/2006/relationships/hyperlink" Target="https://image.slidesharecdn.com/smartdatatutorialknowledgegraphs-170214200114/95/getting-started-with-knowledge-graphs-38-638.jpg?cb=1487102558" TargetMode="External"/><Relationship Id="rId54" Type="http://schemas.openxmlformats.org/officeDocument/2006/relationships/hyperlink" Target="https://image.slidesharecdn.com/smartdatatutorialknowledgegraphs-170214200114/95/getting-started-with-knowledge-graphs-51-638.jpg?cb=1487102558" TargetMode="External"/><Relationship Id="rId62" Type="http://schemas.openxmlformats.org/officeDocument/2006/relationships/hyperlink" Target="https://image.slidesharecdn.com/smartdatatutorialknowledgegraphs-170214200114/95/getting-started-with-knowledge-graphs-59-638.jpg?cb=1487102558" TargetMode="External"/><Relationship Id="rId70" Type="http://schemas.openxmlformats.org/officeDocument/2006/relationships/hyperlink" Target="https://image.slidesharecdn.com/smartdatatutorialknowledgegraphs-170214200114/95/getting-started-with-knowledge-graphs-67-638.jpg?cb=1487102558" TargetMode="External"/><Relationship Id="rId75" Type="http://schemas.openxmlformats.org/officeDocument/2006/relationships/hyperlink" Target="https://image.slidesharecdn.com/smartdatatutorialknowledgegraphs-170214200114/95/getting-started-with-knowledge-graphs-72-638.jpg?cb=148710255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mage.slidesharecdn.com/smartdatatutorialknowledgegraphs-170214200114/95/getting-started-with-knowledge-graphs-3-638.jpg?cb=148710255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5938</Words>
  <Characters>33851</Characters>
  <Application>Microsoft Office Word</Application>
  <DocSecurity>0</DocSecurity>
  <Lines>282</Lines>
  <Paragraphs>79</Paragraphs>
  <ScaleCrop>false</ScaleCrop>
  <Company/>
  <LinksUpToDate>false</LinksUpToDate>
  <CharactersWithSpaces>39710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2018-01-16T13:23:00Z</dcterms:created>
  <dcterms:modified xsi:type="dcterms:W3CDTF">2018-01-16T13:24:00Z</dcterms:modified>
</cp:coreProperties>
</file>