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40"/>
        <w:gridCol w:w="3088"/>
        <w:gridCol w:w="2269"/>
        <w:gridCol w:w="1933"/>
      </w:tblGrid>
      <w:tr w:rsidR="006B4062" w:rsidRPr="0039243D" w14:paraId="629B79CC" w14:textId="77777777" w:rsidTr="001C42FE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14:paraId="05E6579A" w14:textId="77777777" w:rsidR="006B4062" w:rsidRDefault="006B4062" w:rsidP="001C42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Change Request Form</w:t>
            </w:r>
          </w:p>
          <w:p w14:paraId="70BB759A" w14:textId="77777777" w:rsidR="006B4062" w:rsidRPr="000B6695" w:rsidRDefault="006B4062" w:rsidP="001C42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Document of Record for </w:t>
            </w:r>
            <w:r w:rsidR="00CE3DA3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a change</w:t>
            </w: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 request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6B4062" w:rsidRPr="0039243D" w14:paraId="43ED0749" w14:textId="77777777" w:rsidTr="00CE3DA3">
        <w:trPr>
          <w:trHeight w:val="335"/>
        </w:trPr>
        <w:tc>
          <w:tcPr>
            <w:tcW w:w="1093" w:type="pct"/>
            <w:shd w:val="clear" w:color="auto" w:fill="D9D9D9"/>
          </w:tcPr>
          <w:p w14:paraId="019C73D6" w14:textId="77777777" w:rsidR="006B4062" w:rsidRPr="0039243D" w:rsidRDefault="00CE3DA3" w:rsidP="001C42FE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Change Name</w:t>
            </w:r>
          </w:p>
        </w:tc>
        <w:tc>
          <w:tcPr>
            <w:tcW w:w="1655" w:type="pct"/>
            <w:shd w:val="clear" w:color="auto" w:fill="auto"/>
          </w:tcPr>
          <w:p w14:paraId="6A147B5B" w14:textId="51D8D31E" w:rsidR="006B4062" w:rsidRPr="0039243D" w:rsidRDefault="00DD40B3" w:rsidP="001C42FE">
            <w:pPr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Failover Test</w:t>
            </w:r>
          </w:p>
        </w:tc>
        <w:tc>
          <w:tcPr>
            <w:tcW w:w="1216" w:type="pct"/>
            <w:shd w:val="clear" w:color="auto" w:fill="D9D9D9"/>
          </w:tcPr>
          <w:p w14:paraId="2ECD4F1E" w14:textId="77777777" w:rsidR="006B4062" w:rsidRPr="00AE018A" w:rsidRDefault="00CE3DA3" w:rsidP="001C42FE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Change Request No.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1560F6E9" w14:textId="77777777" w:rsidR="006B4062" w:rsidRPr="0039243D" w:rsidRDefault="006B4062" w:rsidP="001C42FE">
            <w:pPr>
              <w:rPr>
                <w:rFonts w:ascii="Calibri" w:hAnsi="Calibri"/>
              </w:rPr>
            </w:pPr>
          </w:p>
        </w:tc>
      </w:tr>
      <w:tr w:rsidR="006B4062" w:rsidRPr="0039243D" w14:paraId="050BE6B3" w14:textId="77777777" w:rsidTr="00CE3DA3">
        <w:trPr>
          <w:trHeight w:val="335"/>
        </w:trPr>
        <w:tc>
          <w:tcPr>
            <w:tcW w:w="1093" w:type="pct"/>
            <w:shd w:val="clear" w:color="auto" w:fill="D9D9D9"/>
          </w:tcPr>
          <w:p w14:paraId="773D4FA9" w14:textId="77777777" w:rsidR="006B4062" w:rsidRPr="0039243D" w:rsidRDefault="00CE3DA3" w:rsidP="001C42FE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Approval Manager</w:t>
            </w:r>
          </w:p>
        </w:tc>
        <w:tc>
          <w:tcPr>
            <w:tcW w:w="1655" w:type="pct"/>
            <w:shd w:val="clear" w:color="auto" w:fill="auto"/>
          </w:tcPr>
          <w:p w14:paraId="062605ED" w14:textId="77777777" w:rsidR="006B4062" w:rsidRPr="006A1B3F" w:rsidRDefault="006B4062" w:rsidP="001C42F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6" w:type="pct"/>
            <w:shd w:val="clear" w:color="auto" w:fill="D9D9D9"/>
          </w:tcPr>
          <w:p w14:paraId="7BBE0E90" w14:textId="77777777" w:rsidR="006B4062" w:rsidRPr="00AE018A" w:rsidRDefault="00CE3DA3" w:rsidP="001C42FE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Manager Role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4541B6BA" w14:textId="77777777" w:rsidR="006B4062" w:rsidRDefault="006B4062" w:rsidP="001C42FE">
            <w:pPr>
              <w:rPr>
                <w:rFonts w:ascii="Calibri" w:hAnsi="Calibri"/>
              </w:rPr>
            </w:pPr>
          </w:p>
        </w:tc>
      </w:tr>
      <w:tr w:rsidR="006B4062" w:rsidRPr="0039243D" w14:paraId="73168102" w14:textId="77777777" w:rsidTr="00CE3DA3">
        <w:trPr>
          <w:trHeight w:val="335"/>
        </w:trPr>
        <w:tc>
          <w:tcPr>
            <w:tcW w:w="1093" w:type="pct"/>
            <w:shd w:val="clear" w:color="auto" w:fill="D9D9D9"/>
          </w:tcPr>
          <w:p w14:paraId="349E0E6F" w14:textId="77777777" w:rsidR="006B4062" w:rsidRPr="0039243D" w:rsidRDefault="006B4062" w:rsidP="001C42FE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Created by</w:t>
            </w:r>
          </w:p>
        </w:tc>
        <w:tc>
          <w:tcPr>
            <w:tcW w:w="1655" w:type="pct"/>
            <w:shd w:val="clear" w:color="auto" w:fill="auto"/>
          </w:tcPr>
          <w:p w14:paraId="2E9C9503" w14:textId="736D2D36" w:rsidR="006B4062" w:rsidRPr="000A3E09" w:rsidRDefault="0028722B" w:rsidP="001C42FE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Henock BARAKAEL</w:t>
            </w:r>
          </w:p>
        </w:tc>
        <w:tc>
          <w:tcPr>
            <w:tcW w:w="1216" w:type="pct"/>
            <w:shd w:val="clear" w:color="auto" w:fill="D9D9D9"/>
          </w:tcPr>
          <w:p w14:paraId="480D6204" w14:textId="77777777" w:rsidR="006B4062" w:rsidRDefault="006B4062" w:rsidP="001C42FE">
            <w:pPr>
              <w:ind w:right="-106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Scope Change Number </w:t>
            </w:r>
          </w:p>
          <w:p w14:paraId="447609B2" w14:textId="77777777" w:rsidR="006B4062" w:rsidRPr="008C09DD" w:rsidRDefault="006B4062" w:rsidP="001C42FE">
            <w:pPr>
              <w:ind w:right="-106"/>
              <w:rPr>
                <w:rFonts w:ascii="Calibri" w:hAnsi="Calibri"/>
                <w:i/>
                <w:sz w:val="18"/>
                <w:szCs w:val="18"/>
              </w:rPr>
            </w:pPr>
            <w:r w:rsidRPr="008C09DD">
              <w:rPr>
                <w:rFonts w:ascii="Calibri" w:hAnsi="Calibri"/>
                <w:i/>
                <w:sz w:val="18"/>
                <w:szCs w:val="18"/>
              </w:rPr>
              <w:t>(mus</w:t>
            </w:r>
            <w:r>
              <w:rPr>
                <w:rFonts w:ascii="Calibri" w:hAnsi="Calibri"/>
                <w:i/>
                <w:sz w:val="18"/>
                <w:szCs w:val="18"/>
              </w:rPr>
              <w:t>t match Change Log entry</w:t>
            </w:r>
            <w:r w:rsidRPr="008C09DD">
              <w:rPr>
                <w:rFonts w:ascii="Calibri" w:hAnsi="Calibri"/>
                <w:i/>
                <w:sz w:val="18"/>
                <w:szCs w:val="18"/>
              </w:rPr>
              <w:t>)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7F5ECE1F" w14:textId="42BDC91D" w:rsidR="006B4062" w:rsidRPr="0039243D" w:rsidRDefault="006B4062" w:rsidP="001C42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</w:t>
            </w:r>
            <w:r w:rsidR="00DD40B3">
              <w:rPr>
                <w:rFonts w:ascii="Calibri" w:hAnsi="Calibri"/>
              </w:rPr>
              <w:t>3</w:t>
            </w:r>
            <w:bookmarkStart w:id="0" w:name="_GoBack"/>
            <w:bookmarkEnd w:id="0"/>
          </w:p>
        </w:tc>
      </w:tr>
      <w:tr w:rsidR="006B4062" w:rsidRPr="0039243D" w14:paraId="053624D3" w14:textId="77777777" w:rsidTr="00CE3DA3">
        <w:trPr>
          <w:trHeight w:val="335"/>
        </w:trPr>
        <w:tc>
          <w:tcPr>
            <w:tcW w:w="1093" w:type="pct"/>
            <w:shd w:val="clear" w:color="auto" w:fill="D9D9D9"/>
          </w:tcPr>
          <w:p w14:paraId="41600C68" w14:textId="77777777" w:rsidR="006B4062" w:rsidRDefault="006B4062" w:rsidP="001C42FE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Date of Request</w:t>
            </w:r>
          </w:p>
        </w:tc>
        <w:tc>
          <w:tcPr>
            <w:tcW w:w="1655" w:type="pct"/>
            <w:shd w:val="clear" w:color="auto" w:fill="auto"/>
          </w:tcPr>
          <w:p w14:paraId="1CC8D42A" w14:textId="259419AF" w:rsidR="006B4062" w:rsidRPr="006A1B3F" w:rsidRDefault="000C2327" w:rsidP="001C42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</w:t>
            </w:r>
            <w:r w:rsidR="00DD40B3">
              <w:rPr>
                <w:rFonts w:ascii="Calibri" w:hAnsi="Calibri"/>
                <w:color w:val="000000"/>
              </w:rPr>
              <w:t>ne</w:t>
            </w:r>
            <w:r>
              <w:rPr>
                <w:rFonts w:ascii="Calibri" w:hAnsi="Calibri"/>
                <w:color w:val="000000"/>
              </w:rPr>
              <w:t>, 1</w:t>
            </w:r>
            <w:r w:rsidR="00DD40B3">
              <w:rPr>
                <w:rFonts w:ascii="Calibri" w:hAnsi="Calibri"/>
                <w:color w:val="000000"/>
              </w:rPr>
              <w:t>7</w:t>
            </w:r>
            <w:r w:rsidRPr="000C2327">
              <w:rPr>
                <w:rFonts w:ascii="Calibri" w:hAnsi="Calibri"/>
                <w:color w:val="000000"/>
                <w:vertAlign w:val="superscript"/>
              </w:rPr>
              <w:t>th</w:t>
            </w:r>
            <w:r>
              <w:rPr>
                <w:rFonts w:ascii="Calibri" w:hAnsi="Calibri"/>
                <w:color w:val="000000"/>
              </w:rPr>
              <w:t xml:space="preserve"> 202</w:t>
            </w:r>
            <w:r w:rsidR="00DD40B3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16" w:type="pct"/>
            <w:shd w:val="clear" w:color="auto" w:fill="D9D9D9"/>
          </w:tcPr>
          <w:p w14:paraId="5F8015B0" w14:textId="77777777" w:rsidR="006B4062" w:rsidRDefault="006B4062" w:rsidP="001C42FE">
            <w:pPr>
              <w:ind w:right="-106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Implementation by:</w:t>
            </w:r>
          </w:p>
        </w:tc>
        <w:tc>
          <w:tcPr>
            <w:tcW w:w="1036" w:type="pct"/>
            <w:tcBorders>
              <w:top w:val="dotted" w:sz="4" w:space="0" w:color="auto"/>
              <w:bottom w:val="single" w:sz="12" w:space="0" w:color="auto"/>
            </w:tcBorders>
            <w:shd w:val="clear" w:color="auto" w:fill="FFFFFF"/>
          </w:tcPr>
          <w:p w14:paraId="4FCCF740" w14:textId="5CDB75C8" w:rsidR="006B4062" w:rsidRPr="0039243D" w:rsidRDefault="003228E8" w:rsidP="001C42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Henock BARAKAEL</w:t>
            </w:r>
          </w:p>
        </w:tc>
      </w:tr>
    </w:tbl>
    <w:p w14:paraId="092F6C93" w14:textId="77777777"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521"/>
        <w:gridCol w:w="2349"/>
        <w:gridCol w:w="6460"/>
      </w:tblGrid>
      <w:tr w:rsidR="006B4062" w:rsidRPr="0039243D" w14:paraId="60B9F3C1" w14:textId="77777777" w:rsidTr="001C42FE">
        <w:trPr>
          <w:trHeight w:val="70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14:paraId="7B650689" w14:textId="77777777" w:rsidR="006B4062" w:rsidRDefault="006B4062" w:rsidP="001C42FE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Change Request Detail</w:t>
            </w:r>
            <w:r w:rsidRPr="005F148F">
              <w:rPr>
                <w:rFonts w:ascii="Calibri" w:hAnsi="Calibri"/>
                <w:b/>
                <w:bCs/>
                <w:color w:val="000000"/>
                <w:sz w:val="20"/>
              </w:rPr>
              <w:t xml:space="preserve"> -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The Change Request form</w:t>
            </w:r>
            <w:r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is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the document of</w:t>
            </w:r>
            <w:r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record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for a change request.  It provides the business reasons and justification for the change and assesses the risk and impact of the change.</w:t>
            </w:r>
          </w:p>
          <w:p w14:paraId="6DB8AC61" w14:textId="77777777" w:rsidR="006B4062" w:rsidRPr="005F148F" w:rsidRDefault="006B4062" w:rsidP="001C42FE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</w:tr>
      <w:tr w:rsidR="006B4062" w:rsidRPr="0039243D" w14:paraId="3A1F18D8" w14:textId="77777777" w:rsidTr="001C42FE">
        <w:trPr>
          <w:trHeight w:val="288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8C93051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Type of Change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14:paraId="394F8145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Description of the change r</w:t>
            </w: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equested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with rationale</w:t>
            </w:r>
          </w:p>
        </w:tc>
      </w:tr>
      <w:tr w:rsidR="006B4062" w:rsidRPr="0039243D" w14:paraId="4B01D4FA" w14:textId="77777777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608FC12" w14:textId="3D061113" w:rsidR="006B4062" w:rsidRPr="005F148F" w:rsidRDefault="00A17D9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1BB2411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Business Change or Need</w:t>
            </w:r>
          </w:p>
        </w:tc>
        <w:tc>
          <w:tcPr>
            <w:tcW w:w="3462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3637EBC" w14:textId="67960609" w:rsidR="006B4062" w:rsidRPr="005F148F" w:rsidRDefault="00322DE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322DE0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We propose the implementation of a sandbox testing environment for </w:t>
            </w:r>
            <w:proofErr w:type="spellStart"/>
            <w:r w:rsidRPr="00322DE0">
              <w:rPr>
                <w:rFonts w:ascii="Calibri" w:hAnsi="Calibri"/>
                <w:iCs/>
                <w:color w:val="000000"/>
                <w:sz w:val="18"/>
                <w:szCs w:val="18"/>
              </w:rPr>
              <w:t>FreshPay's</w:t>
            </w:r>
            <w:proofErr w:type="spellEnd"/>
            <w:r w:rsidRPr="00322DE0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APIs. This sandbox will provide a safe and isolated environment where merchants can thoroughly test their integrations and payment processes before going live in the production environment.</w:t>
            </w:r>
          </w:p>
        </w:tc>
      </w:tr>
      <w:tr w:rsidR="006B4062" w:rsidRPr="0039243D" w14:paraId="053DA205" w14:textId="77777777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0545D34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F885A52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Funding Source Plan Change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CFDF21B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59764794" w14:textId="77777777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87D53BD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B023CCB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Scope Change or Need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FE32E5B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D769851" w14:textId="77777777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29A4CF89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32BA7B49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Schedule Change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718620F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C709746" w14:textId="77777777" w:rsidTr="001C42FE">
        <w:trPr>
          <w:trHeight w:val="286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09BE1E1E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5D960B56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Error Correction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03DC30C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450ECEBF" w14:textId="77777777" w:rsidTr="001C42FE">
        <w:trPr>
          <w:trHeight w:val="350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46683232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265A72DF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Regulatory Requirement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auto"/>
            </w:tcBorders>
          </w:tcPr>
          <w:p w14:paraId="76F58C28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FBC3B6C" w14:textId="77777777" w:rsidTr="001C42FE">
        <w:trPr>
          <w:trHeight w:val="319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641E44BC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83FC7D8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3462" w:type="pct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1E2AAB8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BD46198" w14:textId="77777777" w:rsidTr="001C42FE">
        <w:trPr>
          <w:trHeight w:val="146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63406B42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Priority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95FB8B1" w14:textId="77777777" w:rsidR="006B4062" w:rsidRPr="00FE2C7F" w:rsidRDefault="005C2162" w:rsidP="001C42FE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1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Critical</w:t>
            </w:r>
            <w:r w:rsidR="006B4062" w:rsidRPr="00FE2C7F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“I can’t move forward until this change is resolved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283D1F7D" w14:textId="77777777" w:rsidR="006B4062" w:rsidRPr="00FE2C7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2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High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“I’m fine for right now, but unless this change is resolved by the due date, I won’t be able to move forward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4BEDD94C" w14:textId="62E87B21" w:rsidR="006B4062" w:rsidRPr="00FE2C7F" w:rsidRDefault="003228E8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bookmarkEnd w:id="1"/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3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Normal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“I’m fine for the right now, but this may impact my ability to move forward in the near future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7EB61F1C" w14:textId="703BDE62" w:rsidR="006B4062" w:rsidRPr="005F148F" w:rsidRDefault="003228E8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4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Low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“This change is not impacting my ability to move forward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</w:tc>
      </w:tr>
      <w:tr w:rsidR="006B4062" w:rsidRPr="0039243D" w14:paraId="72BA3AD5" w14:textId="77777777" w:rsidTr="001C42FE">
        <w:trPr>
          <w:trHeight w:val="791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0DB0D7C4" w14:textId="77777777" w:rsidR="006B4062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Benefits of Proposed Changed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319540F" w14:textId="77777777" w:rsidR="00433E1A" w:rsidRPr="00433E1A" w:rsidRDefault="00433E1A" w:rsidP="00433E1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Security and Compliance</w:t>
            </w:r>
          </w:p>
          <w:p w14:paraId="4DBA6E02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Risk-Free Testing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Merchants can test their integrations without risking disruption to the production environment, ensuring the security of real transactions.</w:t>
            </w:r>
          </w:p>
          <w:p w14:paraId="041B232A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Regulatory Compliance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Ensures all integrations adhere to standards and regulations before going live.</w:t>
            </w:r>
          </w:p>
          <w:p w14:paraId="2020ACF8" w14:textId="77777777" w:rsidR="00433E1A" w:rsidRPr="00433E1A" w:rsidRDefault="00433E1A" w:rsidP="00433E1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Improved Merchant Experience</w:t>
            </w:r>
          </w:p>
          <w:p w14:paraId="20986E1A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Reduced Technical Issues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By allowing merchants to test their integrations, potential issues can be identified and resolved before launch, enhancing customer satisfaction.</w:t>
            </w:r>
          </w:p>
          <w:p w14:paraId="12C4A447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Proactive Support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Facilitates technical support by enabling teams to detect and resolve issues in a testing environment.</w:t>
            </w:r>
          </w:p>
          <w:p w14:paraId="1CDF008D" w14:textId="77777777" w:rsidR="00433E1A" w:rsidRPr="00433E1A" w:rsidRDefault="00433E1A" w:rsidP="00433E1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Increased Efficiency and Productivity</w:t>
            </w:r>
          </w:p>
          <w:p w14:paraId="3224E303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Accelerated Deployment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Merchants can test and validate their integrations more quickly, reducing the time required to go live.</w:t>
            </w:r>
          </w:p>
          <w:p w14:paraId="4C25AFFF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Resource Optimization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Technical teams can focus on continuous improvement and support rather than managing production incidents.</w:t>
            </w:r>
          </w:p>
          <w:p w14:paraId="5CDDB588" w14:textId="77777777" w:rsidR="00433E1A" w:rsidRPr="00433E1A" w:rsidRDefault="00433E1A" w:rsidP="00433E1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Flexibility and Innovation</w:t>
            </w:r>
          </w:p>
          <w:p w14:paraId="408A11D3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Testing New Features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Allows merchants to experiment with new features and updates without affecting the production environment, encouraging innovation.</w:t>
            </w:r>
          </w:p>
          <w:p w14:paraId="0BDAA951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Rapid Adaptation to Changes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Merchants can quickly adjust their integrations based on feedback and changing market needs.</w:t>
            </w:r>
          </w:p>
          <w:p w14:paraId="5E9E3DD9" w14:textId="77777777" w:rsidR="00433E1A" w:rsidRPr="00433E1A" w:rsidRDefault="00433E1A" w:rsidP="00433E1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lastRenderedPageBreak/>
              <w:t>Service Reliability and Quality</w:t>
            </w:r>
          </w:p>
          <w:p w14:paraId="77B79B39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System Stability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By reducing production failures, the testing environment ensures greater reliability and availability of services.</w:t>
            </w:r>
          </w:p>
          <w:p w14:paraId="59CAE167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Continuous Improvement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 xml:space="preserve">: Provides a continuous feedback loop, helping </w:t>
            </w:r>
            <w:proofErr w:type="spellStart"/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FreshPay</w:t>
            </w:r>
            <w:proofErr w:type="spellEnd"/>
            <w:r w:rsidRPr="00433E1A">
              <w:rPr>
                <w:rFonts w:asciiTheme="minorHAnsi" w:hAnsiTheme="minorHAnsi" w:cstheme="minorHAnsi"/>
                <w:sz w:val="18"/>
                <w:szCs w:val="18"/>
              </w:rPr>
              <w:t xml:space="preserve"> improve its APIs and services based on merchant tests and feedback.</w:t>
            </w:r>
          </w:p>
          <w:p w14:paraId="57360475" w14:textId="77777777" w:rsidR="00433E1A" w:rsidRPr="00433E1A" w:rsidRDefault="00433E1A" w:rsidP="00433E1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Risk Management</w:t>
            </w:r>
          </w:p>
          <w:p w14:paraId="4E55E6C0" w14:textId="77777777" w:rsidR="00433E1A" w:rsidRPr="00433E1A" w:rsidRDefault="00433E1A" w:rsidP="00433E1A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Simulation of Complex Scenarios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Merchants can test complex and varied transaction scenarios, ensuring all use cases are covered.</w:t>
            </w:r>
          </w:p>
          <w:p w14:paraId="545241FC" w14:textId="1EB09557" w:rsidR="006B4062" w:rsidRPr="00D66966" w:rsidRDefault="00433E1A" w:rsidP="00D6696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433E1A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Prevention of Disruptions</w:t>
            </w:r>
            <w:r w:rsidRPr="00433E1A">
              <w:rPr>
                <w:rFonts w:asciiTheme="minorHAnsi" w:hAnsiTheme="minorHAnsi" w:cstheme="minorHAnsi"/>
                <w:sz w:val="18"/>
                <w:szCs w:val="18"/>
              </w:rPr>
              <w:t>: Identifies and resolves potential issues before they affect real-time operations, minimizing service disruptions.</w:t>
            </w:r>
          </w:p>
        </w:tc>
      </w:tr>
      <w:tr w:rsidR="006B4062" w:rsidRPr="0039243D" w14:paraId="68D098D3" w14:textId="77777777" w:rsidTr="001C42FE">
        <w:trPr>
          <w:trHeight w:val="800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6D6FF8DC" w14:textId="77777777" w:rsidR="006B4062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lastRenderedPageBreak/>
              <w:t xml:space="preserve">Alternatives 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BAAF6F2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List any alternatives/work-around to the change that exist. </w:t>
            </w:r>
          </w:p>
        </w:tc>
      </w:tr>
      <w:tr w:rsidR="006B4062" w:rsidRPr="0039243D" w14:paraId="37DA6CEE" w14:textId="77777777" w:rsidTr="001C42FE">
        <w:trPr>
          <w:trHeight w:val="1169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2583BAAF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Impact Severity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99D91DB" w14:textId="3F72A896" w:rsidR="006B4062" w:rsidRPr="00830982" w:rsidRDefault="00062BBA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830982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1 - Critical Impact</w:t>
            </w:r>
            <w:r w:rsidR="006B4062" w:rsidRPr="00830982">
              <w:rPr>
                <w:rFonts w:ascii="Calibri" w:hAnsi="Calibri"/>
                <w:iCs/>
                <w:color w:val="000000"/>
                <w:sz w:val="18"/>
                <w:szCs w:val="18"/>
              </w:rPr>
              <w:t>: Threatens the success of the program</w:t>
            </w:r>
          </w:p>
          <w:p w14:paraId="3CF166EF" w14:textId="77777777" w:rsidR="006B4062" w:rsidRPr="00830982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830982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2 - High Impact</w:t>
            </w:r>
            <w:r w:rsidR="006B4062" w:rsidRPr="0083098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: Significant disruption to program schedule, cost, or quality </w:t>
            </w:r>
          </w:p>
          <w:p w14:paraId="1406B9A4" w14:textId="77777777" w:rsidR="006B4062" w:rsidRPr="00830982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830982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3 - Normal Impact</w:t>
            </w:r>
            <w:r w:rsidR="006B4062" w:rsidRPr="00830982">
              <w:rPr>
                <w:rFonts w:ascii="Calibri" w:hAnsi="Calibri"/>
                <w:iCs/>
                <w:color w:val="000000"/>
                <w:sz w:val="18"/>
                <w:szCs w:val="18"/>
              </w:rPr>
              <w:t>: Progress disrupted with manageable extensions to short-term schedule and cost</w:t>
            </w:r>
          </w:p>
          <w:p w14:paraId="610C81BF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830982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4</w:t>
            </w:r>
            <w:r w:rsidR="006B4062" w:rsidRPr="00830982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- Low Impact</w:t>
            </w:r>
            <w:r w:rsidR="006B4062" w:rsidRPr="00830982">
              <w:rPr>
                <w:rFonts w:ascii="Calibri" w:hAnsi="Calibri"/>
                <w:iCs/>
                <w:color w:val="000000"/>
                <w:sz w:val="18"/>
                <w:szCs w:val="18"/>
              </w:rPr>
              <w:t>: Exposure is slight</w:t>
            </w:r>
          </w:p>
        </w:tc>
      </w:tr>
      <w:tr w:rsidR="006B4062" w:rsidRPr="0039243D" w14:paraId="31EF282C" w14:textId="77777777" w:rsidTr="001C42FE">
        <w:trPr>
          <w:trHeight w:val="800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5191B98E" w14:textId="77777777" w:rsidR="006B4062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List of Impacted Deliverables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E886748" w14:textId="129114D1" w:rsidR="006B4062" w:rsidRDefault="00E13A5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E13A52">
              <w:rPr>
                <w:rFonts w:ascii="Calibri" w:hAnsi="Calibri"/>
                <w:iCs/>
                <w:color w:val="000000"/>
                <w:sz w:val="18"/>
                <w:szCs w:val="18"/>
              </w:rPr>
              <w:t>Technical Documentation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, </w:t>
            </w:r>
            <w:r w:rsidR="00586757" w:rsidRPr="00586757">
              <w:rPr>
                <w:rFonts w:ascii="Calibri" w:hAnsi="Calibri"/>
                <w:iCs/>
                <w:color w:val="000000"/>
                <w:sz w:val="18"/>
                <w:szCs w:val="18"/>
              </w:rPr>
              <w:t>Technical Support</w:t>
            </w:r>
            <w:r w:rsidR="00586757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, </w:t>
            </w:r>
            <w:r w:rsidR="00586757" w:rsidRPr="00586757">
              <w:rPr>
                <w:rFonts w:ascii="Calibri" w:hAnsi="Calibri"/>
                <w:iCs/>
                <w:color w:val="000000"/>
                <w:sz w:val="18"/>
                <w:szCs w:val="18"/>
              </w:rPr>
              <w:t>Developer Portal</w:t>
            </w:r>
            <w:r w:rsidR="00A260E8">
              <w:rPr>
                <w:rFonts w:ascii="Calibri" w:hAnsi="Calibri"/>
                <w:iCs/>
                <w:color w:val="000000"/>
                <w:sz w:val="18"/>
                <w:szCs w:val="18"/>
              </w:rPr>
              <w:t>,</w:t>
            </w:r>
            <w:r w:rsidR="00A260E8">
              <w:t xml:space="preserve"> </w:t>
            </w:r>
            <w:r w:rsidR="00A260E8" w:rsidRPr="00A260E8">
              <w:rPr>
                <w:rFonts w:ascii="Calibri" w:hAnsi="Calibri"/>
                <w:iCs/>
                <w:color w:val="000000"/>
                <w:sz w:val="18"/>
                <w:szCs w:val="18"/>
              </w:rPr>
              <w:t>Compliance and Security Testing</w:t>
            </w:r>
          </w:p>
        </w:tc>
      </w:tr>
      <w:tr w:rsidR="006B4062" w:rsidRPr="0039243D" w14:paraId="0E02D1DE" w14:textId="77777777" w:rsidTr="001C42FE">
        <w:trPr>
          <w:trHeight w:val="28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EE4F2DB" w14:textId="77777777" w:rsidR="006B4062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Financial Impact ($)</w:t>
            </w:r>
          </w:p>
          <w:p w14:paraId="70459159" w14:textId="77777777" w:rsidR="006B4062" w:rsidRPr="00481369" w:rsidRDefault="006B4062" w:rsidP="001C42FE">
            <w:pPr>
              <w:rPr>
                <w:rFonts w:ascii="Calibri" w:hAnsi="Calibri"/>
                <w:i/>
                <w:iCs/>
                <w:color w:val="000000"/>
                <w:sz w:val="20"/>
              </w:rPr>
            </w:pPr>
            <w:r w:rsidRPr="00481369">
              <w:rPr>
                <w:rFonts w:ascii="Calibri" w:hAnsi="Calibri"/>
                <w:i/>
                <w:iCs/>
                <w:color w:val="000000"/>
                <w:sz w:val="20"/>
              </w:rPr>
              <w:t>Estimated Cost of the Change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7E602B6" w14:textId="5F1A45B3" w:rsidR="006B4062" w:rsidRPr="005F148F" w:rsidRDefault="003228E8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12 $ per month</w:t>
            </w:r>
          </w:p>
        </w:tc>
      </w:tr>
      <w:tr w:rsidR="006B4062" w:rsidRPr="0039243D" w14:paraId="1B9EF6DE" w14:textId="77777777" w:rsidTr="001C42FE">
        <w:trPr>
          <w:trHeight w:val="28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D39EBA5" w14:textId="77777777" w:rsidR="006B4062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Schedule Impact (days)</w:t>
            </w:r>
          </w:p>
          <w:p w14:paraId="5211E30B" w14:textId="77777777" w:rsidR="006B4062" w:rsidRPr="00481369" w:rsidRDefault="006B4062" w:rsidP="001C42FE">
            <w:pPr>
              <w:rPr>
                <w:rFonts w:ascii="Calibri" w:hAnsi="Calibri"/>
                <w:i/>
                <w:iCs/>
                <w:color w:val="000000"/>
                <w:sz w:val="20"/>
              </w:rPr>
            </w:pPr>
            <w:r w:rsidRPr="00481369">
              <w:rPr>
                <w:rFonts w:ascii="Calibri" w:hAnsi="Calibri"/>
                <w:i/>
                <w:iCs/>
                <w:color w:val="000000"/>
                <w:sz w:val="20"/>
              </w:rPr>
              <w:t>Time Required for the Change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3400F7D" w14:textId="111B6033" w:rsidR="006B4062" w:rsidRPr="005F148F" w:rsidRDefault="003228E8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1 week</w:t>
            </w:r>
          </w:p>
        </w:tc>
      </w:tr>
      <w:tr w:rsidR="006B4062" w:rsidRPr="0039243D" w14:paraId="6E51B5CE" w14:textId="77777777" w:rsidTr="001C42FE">
        <w:trPr>
          <w:trHeight w:val="28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C716EED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Resources Required for </w:t>
            </w: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Change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6B9507D" w14:textId="41996467" w:rsidR="006B4062" w:rsidRPr="005F148F" w:rsidRDefault="00651DDD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651DDD">
              <w:rPr>
                <w:rFonts w:ascii="Calibri" w:hAnsi="Calibri"/>
                <w:iCs/>
                <w:color w:val="000000"/>
                <w:sz w:val="18"/>
                <w:szCs w:val="18"/>
              </w:rPr>
              <w:t>Servers and Hosting</w:t>
            </w:r>
          </w:p>
        </w:tc>
      </w:tr>
      <w:tr w:rsidR="006B4062" w:rsidRPr="0039243D" w14:paraId="53839288" w14:textId="77777777" w:rsidTr="001C42FE">
        <w:trPr>
          <w:trHeight w:val="28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14:paraId="4FB89D57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Impact Summary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7878F608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79994E88" w14:textId="77777777"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664"/>
        <w:gridCol w:w="436"/>
        <w:gridCol w:w="1917"/>
        <w:gridCol w:w="436"/>
        <w:gridCol w:w="214"/>
        <w:gridCol w:w="1663"/>
      </w:tblGrid>
      <w:tr w:rsidR="006B4062" w:rsidRPr="0039243D" w14:paraId="4667B8EE" w14:textId="77777777" w:rsidTr="001C42FE">
        <w:trPr>
          <w:trHeight w:val="350"/>
        </w:trPr>
        <w:tc>
          <w:tcPr>
            <w:tcW w:w="5000" w:type="pct"/>
            <w:gridSpan w:val="6"/>
            <w:tcBorders>
              <w:bottom w:val="dotted" w:sz="4" w:space="0" w:color="auto"/>
            </w:tcBorders>
            <w:shd w:val="clear" w:color="auto" w:fill="D9D9D9"/>
          </w:tcPr>
          <w:p w14:paraId="0966C387" w14:textId="77777777" w:rsidR="006B4062" w:rsidRDefault="006B4062" w:rsidP="001C42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Authorization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6B4062" w:rsidRPr="0039243D" w14:paraId="30EC4870" w14:textId="77777777" w:rsidTr="001C42FE">
        <w:trPr>
          <w:trHeight w:val="260"/>
        </w:trPr>
        <w:tc>
          <w:tcPr>
            <w:tcW w:w="2510" w:type="pct"/>
            <w:vMerge w:val="restart"/>
            <w:tcBorders>
              <w:top w:val="dotted" w:sz="4" w:space="0" w:color="auto"/>
              <w:bottom w:val="nil"/>
              <w:right w:val="nil"/>
            </w:tcBorders>
            <w:shd w:val="clear" w:color="auto" w:fill="D9D9D9"/>
          </w:tcPr>
          <w:p w14:paraId="142E66B8" w14:textId="77777777" w:rsidR="006B4062" w:rsidRPr="000512FB" w:rsidRDefault="006B4062" w:rsidP="001C42FE">
            <w:pPr>
              <w:rPr>
                <w:rFonts w:ascii="Calibri" w:hAnsi="Calibri"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iCs/>
                <w:color w:val="000000"/>
                <w:sz w:val="20"/>
              </w:rPr>
              <w:t>Who has the authority to approve this type of change?</w:t>
            </w: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2755AB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38" w:type="pct"/>
            <w:tcBorders>
              <w:top w:val="dotted" w:sz="4" w:space="0" w:color="auto"/>
              <w:left w:val="nil"/>
              <w:bottom w:val="nil"/>
            </w:tcBorders>
            <w:shd w:val="clear" w:color="auto" w:fill="FFFFFF"/>
          </w:tcPr>
          <w:p w14:paraId="270E5D23" w14:textId="77777777" w:rsidR="006B4062" w:rsidRPr="0039243D" w:rsidRDefault="006B4062" w:rsidP="001C42FE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Advisory Board</w:t>
            </w: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D17BD49" w14:textId="77777777" w:rsidR="006B4062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gridSpan w:val="2"/>
            <w:tcBorders>
              <w:top w:val="dotted" w:sz="4" w:space="0" w:color="auto"/>
              <w:left w:val="nil"/>
              <w:bottom w:val="nil"/>
            </w:tcBorders>
            <w:shd w:val="clear" w:color="auto" w:fill="FFFFFF"/>
          </w:tcPr>
          <w:p w14:paraId="42C594DA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Business Office</w:t>
            </w:r>
          </w:p>
        </w:tc>
      </w:tr>
      <w:tr w:rsidR="006B4062" w:rsidRPr="0039243D" w14:paraId="3690C92B" w14:textId="77777777" w:rsidTr="001C42FE">
        <w:trPr>
          <w:trHeight w:val="278"/>
        </w:trPr>
        <w:tc>
          <w:tcPr>
            <w:tcW w:w="2510" w:type="pct"/>
            <w:vMerge/>
            <w:tcBorders>
              <w:top w:val="nil"/>
              <w:bottom w:val="nil"/>
              <w:right w:val="nil"/>
            </w:tcBorders>
            <w:shd w:val="clear" w:color="auto" w:fill="D9D9D9"/>
          </w:tcPr>
          <w:p w14:paraId="73A3B0F9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93AD0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7E22F3A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Steering Committee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AB2F6" w14:textId="77777777" w:rsidR="006B4062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5F080FA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Customer/Stakeholder</w:t>
            </w:r>
          </w:p>
        </w:tc>
      </w:tr>
      <w:tr w:rsidR="006B4062" w:rsidRPr="0039243D" w14:paraId="1AC56366" w14:textId="77777777" w:rsidTr="001C42FE">
        <w:trPr>
          <w:trHeight w:val="260"/>
        </w:trPr>
        <w:tc>
          <w:tcPr>
            <w:tcW w:w="2510" w:type="pct"/>
            <w:vMerge/>
            <w:tcBorders>
              <w:top w:val="nil"/>
              <w:bottom w:val="nil"/>
              <w:right w:val="nil"/>
            </w:tcBorders>
            <w:shd w:val="clear" w:color="auto" w:fill="D9D9D9"/>
          </w:tcPr>
          <w:p w14:paraId="6B8241FF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AC97F" w14:textId="77777777" w:rsidR="006B4062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78102B3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Executive Sponsor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166B8" w14:textId="6804C5FD" w:rsidR="006B4062" w:rsidRDefault="00430933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CDE6495" w14:textId="0A3650AD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Other:</w:t>
            </w:r>
            <w:r w:rsidR="003D388A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Technology Director</w:t>
            </w:r>
          </w:p>
        </w:tc>
      </w:tr>
      <w:tr w:rsidR="006B4062" w:rsidRPr="0039243D" w14:paraId="5D86F39D" w14:textId="77777777" w:rsidTr="001C42FE">
        <w:trPr>
          <w:trHeight w:val="335"/>
        </w:trPr>
        <w:tc>
          <w:tcPr>
            <w:tcW w:w="2510" w:type="pct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21830D88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Change Requests Status</w:t>
            </w: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3BAAED34" w14:textId="6A7920B2" w:rsidR="006B4062" w:rsidRPr="005F148F" w:rsidRDefault="00530981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75AB2B8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Open</w:t>
            </w:r>
          </w:p>
        </w:tc>
      </w:tr>
      <w:tr w:rsidR="006B4062" w14:paraId="4D1483E1" w14:textId="77777777" w:rsidTr="001C42FE">
        <w:trPr>
          <w:trHeight w:val="335"/>
        </w:trPr>
        <w:tc>
          <w:tcPr>
            <w:tcW w:w="2510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1D3CC5C6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3F7BFA72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243C620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Approved</w:t>
            </w:r>
          </w:p>
        </w:tc>
      </w:tr>
      <w:tr w:rsidR="006B4062" w14:paraId="45269719" w14:textId="77777777" w:rsidTr="001C42FE">
        <w:trPr>
          <w:trHeight w:val="335"/>
        </w:trPr>
        <w:tc>
          <w:tcPr>
            <w:tcW w:w="2510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271428CE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B6E270D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BDCEABF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Rejected</w:t>
            </w:r>
          </w:p>
        </w:tc>
      </w:tr>
      <w:tr w:rsidR="006B4062" w14:paraId="264F1430" w14:textId="77777777" w:rsidTr="001C42FE">
        <w:trPr>
          <w:trHeight w:val="335"/>
        </w:trPr>
        <w:tc>
          <w:tcPr>
            <w:tcW w:w="2510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747F81A1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5A9CFEBD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E57F3C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Closed</w:t>
            </w:r>
          </w:p>
        </w:tc>
      </w:tr>
      <w:tr w:rsidR="006B4062" w:rsidRPr="0039243D" w14:paraId="028AD102" w14:textId="77777777" w:rsidTr="001C42FE">
        <w:trPr>
          <w:trHeight w:val="335"/>
        </w:trPr>
        <w:tc>
          <w:tcPr>
            <w:tcW w:w="2510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42C644C9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B49BA92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EC0A3C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78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6874DED" w14:textId="77777777" w:rsidR="006B4062" w:rsidRPr="0039243D" w:rsidRDefault="006B4062" w:rsidP="001C42FE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Deferred for review at later date </w:t>
            </w:r>
          </w:p>
        </w:tc>
        <w:tc>
          <w:tcPr>
            <w:tcW w:w="886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FC56399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6B4062" w:rsidRPr="0039243D" w14:paraId="5D3033AA" w14:textId="77777777" w:rsidTr="001C42FE">
        <w:trPr>
          <w:trHeight w:val="440"/>
        </w:trPr>
        <w:tc>
          <w:tcPr>
            <w:tcW w:w="2510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2280E6E9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Fiscal </w:t>
            </w:r>
            <w:proofErr w:type="gram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Reviewed  and</w:t>
            </w:r>
            <w:proofErr w:type="gram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Approved by</w:t>
            </w:r>
          </w:p>
          <w:p w14:paraId="4627406E" w14:textId="77777777" w:rsidR="006B4062" w:rsidRPr="00C269FC" w:rsidRDefault="006B4062" w:rsidP="001C42FE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iCs/>
                <w:color w:val="000000"/>
                <w:sz w:val="16"/>
                <w:szCs w:val="16"/>
              </w:rPr>
              <w:t>If funding is sourced separately by a department</w:t>
            </w:r>
          </w:p>
        </w:tc>
        <w:tc>
          <w:tcPr>
            <w:tcW w:w="160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6ADF86E3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6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C46A4E2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6B4062" w:rsidRPr="0039243D" w14:paraId="4E5FB1E6" w14:textId="77777777" w:rsidTr="001C42FE">
        <w:trPr>
          <w:trHeight w:val="440"/>
        </w:trPr>
        <w:tc>
          <w:tcPr>
            <w:tcW w:w="2510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1D3AD820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 xml:space="preserve">Authorizing Signature </w:t>
            </w:r>
            <w:r>
              <w:rPr>
                <w:rFonts w:ascii="Calibri" w:hAnsi="Calibri"/>
                <w:iCs/>
                <w:color w:val="000000"/>
                <w:sz w:val="20"/>
              </w:rPr>
              <w:t xml:space="preserve"> </w:t>
            </w:r>
          </w:p>
        </w:tc>
        <w:tc>
          <w:tcPr>
            <w:tcW w:w="160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75821585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6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A807D9D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6B4062" w:rsidRPr="0039243D" w14:paraId="09B4087F" w14:textId="77777777" w:rsidTr="001C42FE">
        <w:trPr>
          <w:trHeight w:val="440"/>
        </w:trPr>
        <w:tc>
          <w:tcPr>
            <w:tcW w:w="2510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4838916E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 xml:space="preserve">Project Manager Signature </w:t>
            </w:r>
            <w:r>
              <w:rPr>
                <w:rFonts w:ascii="Calibri" w:hAnsi="Calibri"/>
                <w:iCs/>
                <w:color w:val="000000"/>
                <w:sz w:val="20"/>
              </w:rPr>
              <w:t xml:space="preserve"> </w:t>
            </w:r>
          </w:p>
        </w:tc>
        <w:tc>
          <w:tcPr>
            <w:tcW w:w="1604" w:type="pct"/>
            <w:gridSpan w:val="4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3D3010BD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6" w:type="pct"/>
            <w:tcBorders>
              <w:top w:val="dotted" w:sz="4" w:space="0" w:color="auto"/>
              <w:left w:val="nil"/>
              <w:bottom w:val="single" w:sz="12" w:space="0" w:color="auto"/>
            </w:tcBorders>
          </w:tcPr>
          <w:p w14:paraId="77FEEC16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</w:tbl>
    <w:p w14:paraId="5AB6B764" w14:textId="77777777" w:rsidR="006A3003" w:rsidRDefault="006A3003" w:rsidP="006B4062">
      <w:pPr>
        <w:spacing w:after="200" w:line="276" w:lineRule="auto"/>
      </w:pPr>
    </w:p>
    <w:sectPr w:rsidR="006A3003" w:rsidSect="006A30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9DB2C" w14:textId="77777777" w:rsidR="00EC0A3C" w:rsidRDefault="00EC0A3C" w:rsidP="006B4062">
      <w:r>
        <w:separator/>
      </w:r>
    </w:p>
  </w:endnote>
  <w:endnote w:type="continuationSeparator" w:id="0">
    <w:p w14:paraId="6D96D3DF" w14:textId="77777777" w:rsidR="00EC0A3C" w:rsidRDefault="00EC0A3C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6B4062" w14:paraId="1E39ADFF" w14:textId="77777777">
      <w:tc>
        <w:tcPr>
          <w:tcW w:w="918" w:type="dxa"/>
        </w:tcPr>
        <w:p w14:paraId="03191FBB" w14:textId="77777777" w:rsidR="006B4062" w:rsidRDefault="003D388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E769D" w:rsidRPr="000E769D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5E2F0B8" w14:textId="77777777" w:rsidR="006B4062" w:rsidRDefault="00CE3DA3">
          <w:pPr>
            <w:pStyle w:val="Footer"/>
          </w:pPr>
          <w:proofErr w:type="spellStart"/>
          <w:r>
            <w:t>FreshPay</w:t>
          </w:r>
          <w:proofErr w:type="spellEnd"/>
          <w:r>
            <w:t xml:space="preserve"> Congo</w:t>
          </w:r>
          <w:r w:rsidR="006B4062">
            <w:t>:</w:t>
          </w:r>
          <w:r>
            <w:t xml:space="preserve">  IT</w:t>
          </w:r>
          <w:r w:rsidR="006B4062">
            <w:t xml:space="preserve"> Change Request Form</w:t>
          </w:r>
        </w:p>
      </w:tc>
    </w:tr>
  </w:tbl>
  <w:p w14:paraId="25D4D074" w14:textId="77777777" w:rsidR="006B4062" w:rsidRDefault="006B4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9CA39" w14:textId="77777777" w:rsidR="00EC0A3C" w:rsidRDefault="00EC0A3C" w:rsidP="006B4062">
      <w:r>
        <w:separator/>
      </w:r>
    </w:p>
  </w:footnote>
  <w:footnote w:type="continuationSeparator" w:id="0">
    <w:p w14:paraId="0538BCA9" w14:textId="77777777" w:rsidR="00EC0A3C" w:rsidRDefault="00EC0A3C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5"/>
      <w:gridCol w:w="4675"/>
    </w:tblGrid>
    <w:tr w:rsidR="006B4062" w14:paraId="7B422649" w14:textId="77777777" w:rsidTr="006B4062">
      <w:tc>
        <w:tcPr>
          <w:tcW w:w="4788" w:type="dxa"/>
        </w:tcPr>
        <w:p w14:paraId="41C61F47" w14:textId="77777777" w:rsidR="006B4062" w:rsidRPr="00CE3DA3" w:rsidRDefault="00CE3DA3" w:rsidP="00CE3DA3">
          <w:pPr>
            <w:pStyle w:val="Header"/>
            <w:rPr>
              <w:color w:val="E36C0A" w:themeColor="accent6" w:themeShade="BF"/>
            </w:rPr>
          </w:pPr>
          <w:proofErr w:type="spellStart"/>
          <w:r w:rsidRPr="00CE3DA3">
            <w:rPr>
              <w:color w:val="E36C0A" w:themeColor="accent6" w:themeShade="BF"/>
              <w:sz w:val="32"/>
              <w:szCs w:val="24"/>
            </w:rPr>
            <w:t>FreshPay</w:t>
          </w:r>
          <w:proofErr w:type="spellEnd"/>
          <w:r w:rsidRPr="00CE3DA3">
            <w:rPr>
              <w:color w:val="E36C0A" w:themeColor="accent6" w:themeShade="BF"/>
              <w:sz w:val="32"/>
              <w:szCs w:val="24"/>
            </w:rPr>
            <w:t xml:space="preserve"> Congo</w:t>
          </w:r>
        </w:p>
      </w:tc>
      <w:tc>
        <w:tcPr>
          <w:tcW w:w="4788" w:type="dxa"/>
          <w:vAlign w:val="center"/>
        </w:tcPr>
        <w:p w14:paraId="68AACB32" w14:textId="77777777" w:rsidR="006B4062" w:rsidRDefault="006B4062" w:rsidP="006B4062">
          <w:pPr>
            <w:pStyle w:val="Header"/>
            <w:jc w:val="center"/>
          </w:pPr>
          <w:r w:rsidRPr="006B4062">
            <w:rPr>
              <w:sz w:val="28"/>
            </w:rPr>
            <w:t>Change Request Form</w:t>
          </w:r>
        </w:p>
      </w:tc>
    </w:tr>
  </w:tbl>
  <w:p w14:paraId="33C3B8A7" w14:textId="77777777" w:rsidR="006B4062" w:rsidRDefault="006B4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32CBA"/>
    <w:multiLevelType w:val="multilevel"/>
    <w:tmpl w:val="3F28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62"/>
    <w:rsid w:val="00062BBA"/>
    <w:rsid w:val="000C2327"/>
    <w:rsid w:val="000E769D"/>
    <w:rsid w:val="0028722B"/>
    <w:rsid w:val="003228E8"/>
    <w:rsid w:val="00322DE0"/>
    <w:rsid w:val="003D388A"/>
    <w:rsid w:val="00402750"/>
    <w:rsid w:val="00420C0F"/>
    <w:rsid w:val="00430933"/>
    <w:rsid w:val="00433E1A"/>
    <w:rsid w:val="004949A0"/>
    <w:rsid w:val="00530981"/>
    <w:rsid w:val="0054254C"/>
    <w:rsid w:val="005751C3"/>
    <w:rsid w:val="00586757"/>
    <w:rsid w:val="005C2162"/>
    <w:rsid w:val="00651DDD"/>
    <w:rsid w:val="006A3003"/>
    <w:rsid w:val="006B4062"/>
    <w:rsid w:val="008F7778"/>
    <w:rsid w:val="00A17D92"/>
    <w:rsid w:val="00A260E8"/>
    <w:rsid w:val="00CE3DA3"/>
    <w:rsid w:val="00D559C3"/>
    <w:rsid w:val="00D66966"/>
    <w:rsid w:val="00DD40B3"/>
    <w:rsid w:val="00E13A52"/>
    <w:rsid w:val="00EC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8E93BC"/>
  <w15:docId w15:val="{110A428D-EDBC-9046-A34D-A968C126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E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33E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3E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Microsoft Office User</cp:lastModifiedBy>
  <cp:revision>19</cp:revision>
  <dcterms:created xsi:type="dcterms:W3CDTF">2024-03-06T17:47:00Z</dcterms:created>
  <dcterms:modified xsi:type="dcterms:W3CDTF">2025-06-17T06:30:00Z</dcterms:modified>
</cp:coreProperties>
</file>